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E0" w:rsidRDefault="00BC48E0" w:rsidP="00BC48E0">
      <w:pPr>
        <w:jc w:val="center"/>
        <w:rPr>
          <w:rFonts w:ascii="Sylfaen" w:hAnsi="Sylfaen"/>
          <w:color w:val="444444"/>
          <w:shd w:val="clear" w:color="auto" w:fill="FFFFFF"/>
          <w:lang w:val="ka-GE"/>
        </w:rPr>
      </w:pPr>
      <w:r>
        <w:rPr>
          <w:rFonts w:ascii="Sylfaen" w:hAnsi="Sylfaen"/>
          <w:color w:val="444444"/>
          <w:shd w:val="clear" w:color="auto" w:fill="FFFFFF"/>
          <w:lang w:val="ka-GE"/>
        </w:rPr>
        <w:t>ზოგადი სტატისტიკა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2022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წლის მე</w:t>
      </w:r>
      <w:r>
        <w:rPr>
          <w:rFonts w:ascii="Sylfaen" w:hAnsi="Sylfaen"/>
          <w:color w:val="444444"/>
          <w:shd w:val="clear" w:color="auto" w:fill="FFFFFF"/>
          <w:lang w:val="ka-GE"/>
        </w:rPr>
        <w:t>-2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კვარტალი.</w:t>
      </w:r>
    </w:p>
    <w:p w:rsidR="00BC48E0" w:rsidRDefault="00BC48E0" w:rsidP="00BC48E0">
      <w:pPr>
        <w:jc w:val="both"/>
        <w:rPr>
          <w:rFonts w:ascii="Sylfaen" w:hAnsi="Sylfaen"/>
          <w:color w:val="444444"/>
          <w:shd w:val="clear" w:color="auto" w:fill="FFFFFF"/>
        </w:rPr>
      </w:pPr>
    </w:p>
    <w:p w:rsidR="00BC48E0" w:rsidRDefault="00BC48E0" w:rsidP="00BC48E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color w:val="444444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ზოგადი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ადმინისტრაციული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40</w:t>
      </w:r>
      <w:r>
        <w:rPr>
          <w:rFonts w:ascii="Sylfaen" w:hAnsi="Sylfaen"/>
          <w:color w:val="444444"/>
          <w:shd w:val="clear" w:color="auto" w:fill="FFFFFF"/>
        </w:rPr>
        <w:t xml:space="preserve">-ე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მუხლის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შესაბამისად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სსიპ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- ლ.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საყვარელიძის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დაავადებათა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კონტროლისა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საზოგადოებრივი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ჯანმრთელობის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ეროვნული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ცენტრ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>ში</w:t>
      </w:r>
      <w:r>
        <w:rPr>
          <w:rFonts w:ascii="Sylfaen" w:hAnsi="Sylfaen"/>
          <w:color w:val="444444"/>
          <w:shd w:val="clear" w:color="auto" w:fill="FFFFFF"/>
        </w:rPr>
        <w:t> 2022</w:t>
      </w:r>
      <w:r>
        <w:rPr>
          <w:rFonts w:ascii="Sylfaen" w:hAnsi="Sylfaen"/>
          <w:color w:val="444444"/>
          <w:shd w:val="clear" w:color="auto" w:fill="FFFFFF"/>
          <w:lang w:val="ka-GE"/>
        </w:rPr>
        <w:t>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წლის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>
        <w:rPr>
          <w:rFonts w:ascii="Sylfaen" w:hAnsi="Sylfaen"/>
          <w:color w:val="444444"/>
          <w:shd w:val="clear" w:color="auto" w:fill="FFFFFF"/>
          <w:lang w:val="ka-GE"/>
        </w:rPr>
        <w:t>მე</w:t>
      </w:r>
      <w:r>
        <w:rPr>
          <w:rFonts w:ascii="Sylfaen" w:hAnsi="Sylfaen"/>
          <w:color w:val="444444"/>
          <w:shd w:val="clear" w:color="auto" w:fill="FFFFFF"/>
          <w:lang w:val="ka-GE"/>
        </w:rPr>
        <w:t>-2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კვარტალში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შემოსული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სულ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>
        <w:rPr>
          <w:rFonts w:ascii="Sylfaen" w:hAnsi="Sylfaen"/>
          <w:color w:val="444444"/>
          <w:shd w:val="clear" w:color="auto" w:fill="FFFFFF"/>
          <w:lang w:val="ka-GE"/>
        </w:rPr>
        <w:t>97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საიდანაც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დაკმაყოფილებულ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95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განცხადება</w:t>
      </w:r>
      <w:r>
        <w:rPr>
          <w:rFonts w:ascii="Sylfaen" w:hAnsi="Sylfaen"/>
          <w:color w:val="444444"/>
          <w:shd w:val="clear" w:color="auto" w:fill="FFFFFF"/>
        </w:rPr>
        <w:t xml:space="preserve">, </w:t>
      </w:r>
      <w:r>
        <w:rPr>
          <w:rFonts w:ascii="Sylfaen" w:hAnsi="Sylfaen"/>
          <w:color w:val="444444"/>
          <w:shd w:val="clear" w:color="auto" w:fill="FFFFFF"/>
          <w:lang w:val="ka-GE"/>
        </w:rPr>
        <w:t>2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მოთხოვნაზე ეთქვათ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 xml:space="preserve"> (მოთხოვნილი იყო ინფორმაცია, რომელიც არ შედიოდა ცენტრის კომპეტენციაში)</w:t>
      </w:r>
      <w:r>
        <w:rPr>
          <w:rFonts w:ascii="Sylfaen" w:hAnsi="Sylfaen"/>
          <w:color w:val="444444"/>
          <w:shd w:val="clear" w:color="auto" w:fill="FFFFFF"/>
        </w:rPr>
        <w:t>,</w:t>
      </w:r>
      <w:r>
        <w:rPr>
          <w:rFonts w:ascii="Sylfaen" w:hAnsi="Sylfaen"/>
          <w:color w:val="44444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ინფორმაციაში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შესწორების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შეტანის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საკუთარი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ბაზებისა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პერსონალური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შეგროვების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შენახვისა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სხვისთვის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მოსამსახურეთა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ამ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დარღვევის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r>
        <w:rPr>
          <w:rFonts w:ascii="Sylfaen" w:hAnsi="Sylfaen"/>
          <w:color w:val="444444"/>
          <w:shd w:val="clear" w:color="auto" w:fill="FFFFFF"/>
          <w:lang w:val="ka-GE"/>
        </w:rPr>
        <w:t>შესახებ ფაქტს ადგილი არ ქონია</w:t>
      </w:r>
      <w:r>
        <w:rPr>
          <w:rFonts w:ascii="Sylfaen" w:hAnsi="Sylfaen"/>
          <w:color w:val="444444"/>
          <w:shd w:val="clear" w:color="auto" w:fill="FFFFFF"/>
        </w:rPr>
        <w:t>.</w:t>
      </w:r>
      <w:bookmarkStart w:id="0" w:name="_GoBack"/>
      <w:bookmarkEnd w:id="0"/>
      <w:r>
        <w:rPr>
          <w:rFonts w:ascii="Sylfaen" w:hAnsi="Sylfaen"/>
          <w:color w:val="444444"/>
          <w:shd w:val="clear" w:color="auto" w:fill="FFFFFF"/>
          <w:lang w:val="ka-GE"/>
        </w:rPr>
        <w:t xml:space="preserve"> </w:t>
      </w:r>
      <w:proofErr w:type="spellStart"/>
      <w:proofErr w:type="gramStart"/>
      <w:r>
        <w:rPr>
          <w:rFonts w:ascii="Sylfaen" w:hAnsi="Sylfaen"/>
          <w:color w:val="444444"/>
          <w:shd w:val="clear" w:color="auto" w:fill="FFFFFF"/>
        </w:rPr>
        <w:t>პასუხიმგებელ</w:t>
      </w:r>
      <w:proofErr w:type="spellEnd"/>
      <w:proofErr w:type="gram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პირებზე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დისციპლინური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სახდელის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დადების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გადაწყვეტიელება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დამუშავებასა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აგრეთვე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თქმის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გასაჩივრებასთან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დაკავშირებულ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ხარჯებს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მათ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შორის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მხარის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სასარგებლოდ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თანხების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გადახდას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>.</w:t>
      </w:r>
    </w:p>
    <w:p w:rsidR="00BC48E0" w:rsidRDefault="00BC48E0" w:rsidP="00BC48E0">
      <w:pPr>
        <w:rPr>
          <w:rFonts w:ascii="Sylfaen" w:hAnsi="Sylfaen"/>
          <w:sz w:val="24"/>
          <w:szCs w:val="24"/>
        </w:rPr>
      </w:pPr>
    </w:p>
    <w:p w:rsidR="003F78AD" w:rsidRPr="00BC48E0" w:rsidRDefault="003F78AD">
      <w:pPr>
        <w:rPr>
          <w:rFonts w:ascii="Sylfaen" w:hAnsi="Sylfaen"/>
          <w:sz w:val="24"/>
          <w:szCs w:val="24"/>
        </w:rPr>
      </w:pPr>
    </w:p>
    <w:sectPr w:rsidR="003F78AD" w:rsidRPr="00BC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7"/>
    <w:rsid w:val="00386087"/>
    <w:rsid w:val="003F78AD"/>
    <w:rsid w:val="00B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B300-9632-40FA-9BC4-E3F98E79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E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3</cp:revision>
  <dcterms:created xsi:type="dcterms:W3CDTF">2022-07-29T11:41:00Z</dcterms:created>
  <dcterms:modified xsi:type="dcterms:W3CDTF">2022-07-29T11:43:00Z</dcterms:modified>
</cp:coreProperties>
</file>