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CA" w:rsidRPr="00076345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  <w:r w:rsidRPr="00076345">
        <w:rPr>
          <w:rFonts w:ascii="Sylfaen" w:hAnsi="Sylfaen"/>
          <w:b/>
          <w:i/>
        </w:rPr>
        <w:t>“</w:t>
      </w:r>
      <w:proofErr w:type="gramStart"/>
      <w:r w:rsidR="00D1516D" w:rsidRPr="00076345">
        <w:rPr>
          <w:rFonts w:ascii="Sylfaen" w:hAnsi="Sylfaen"/>
          <w:b/>
          <w:i/>
          <w:lang w:val="ka-GE"/>
        </w:rPr>
        <w:t>ეპიდზედამხედ</w:t>
      </w:r>
      <w:r w:rsidR="003B1046" w:rsidRPr="00076345">
        <w:rPr>
          <w:rFonts w:ascii="Sylfaen" w:hAnsi="Sylfaen"/>
          <w:b/>
          <w:i/>
          <w:lang w:val="ka-GE"/>
        </w:rPr>
        <w:t>ველობის</w:t>
      </w:r>
      <w:proofErr w:type="gramEnd"/>
      <w:r w:rsidRPr="00076345">
        <w:rPr>
          <w:rFonts w:ascii="Sylfaen" w:hAnsi="Sylfaen"/>
          <w:b/>
          <w:i/>
          <w:lang w:val="ka-GE"/>
        </w:rPr>
        <w:t xml:space="preserve">“ სახელმწიფო პროგრამის  </w:t>
      </w:r>
      <w:r w:rsidRPr="00076345">
        <w:rPr>
          <w:rFonts w:ascii="Sylfaen" w:hAnsi="Sylfaen"/>
          <w:b/>
          <w:i/>
        </w:rPr>
        <w:t>“</w:t>
      </w:r>
      <w:r w:rsidR="003B1046" w:rsidRPr="00076345">
        <w:rPr>
          <w:rFonts w:ascii="Sylfaen" w:hAnsi="Sylfaen"/>
          <w:b/>
          <w:i/>
          <w:lang w:val="ka-GE"/>
        </w:rPr>
        <w:t xml:space="preserve">რეგიონულ და </w:t>
      </w:r>
      <w:r w:rsidR="00664FFF" w:rsidRPr="00076345">
        <w:rPr>
          <w:rFonts w:ascii="Sylfaen" w:hAnsi="Sylfaen"/>
          <w:b/>
          <w:i/>
          <w:lang w:val="ka-GE"/>
        </w:rPr>
        <w:t xml:space="preserve">მუნიციპალურ </w:t>
      </w:r>
      <w:r w:rsidR="003B1046" w:rsidRPr="00076345">
        <w:rPr>
          <w:rFonts w:ascii="Sylfaen" w:hAnsi="Sylfaen"/>
          <w:b/>
          <w:i/>
          <w:lang w:val="ka-GE"/>
        </w:rPr>
        <w:t>დონეზე არსებული სჯდ ცენტრებისათვის ეპიდზედამხედველობის, იმუნიზაციის და სამედიცინო სტატისტიკის ღონისძიების</w:t>
      </w:r>
      <w:r w:rsidRPr="00076345">
        <w:rPr>
          <w:rFonts w:ascii="Sylfaen" w:hAnsi="Sylfaen"/>
          <w:b/>
          <w:i/>
        </w:rPr>
        <w:t>”</w:t>
      </w:r>
      <w:r w:rsidRPr="00076345">
        <w:rPr>
          <w:rFonts w:ascii="Sylfaen" w:hAnsi="Sylfaen"/>
          <w:b/>
          <w:i/>
          <w:lang w:val="ka-GE"/>
        </w:rPr>
        <w:t xml:space="preserve"> </w:t>
      </w:r>
      <w:proofErr w:type="spellStart"/>
      <w:r w:rsidRPr="00076345">
        <w:rPr>
          <w:rFonts w:ascii="Sylfaen" w:hAnsi="Sylfaen"/>
          <w:b/>
          <w:i/>
        </w:rPr>
        <w:t>კომპონენტის</w:t>
      </w:r>
      <w:proofErr w:type="spellEnd"/>
      <w:r w:rsidRPr="00076345">
        <w:rPr>
          <w:rFonts w:ascii="Sylfaen" w:hAnsi="Sylfaen"/>
          <w:b/>
          <w:i/>
        </w:rPr>
        <w:t xml:space="preserve"> ს</w:t>
      </w:r>
      <w:r w:rsidRPr="00076345">
        <w:rPr>
          <w:rFonts w:ascii="Sylfaen" w:hAnsi="Sylfaen"/>
          <w:b/>
          <w:i/>
          <w:lang w:val="ka-GE"/>
        </w:rPr>
        <w:t>აანგარიშგებო დოკუმენტაციის შევსების ინსტრუქცია</w:t>
      </w:r>
    </w:p>
    <w:p w:rsidR="00E46DCA" w:rsidRPr="00076345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</w:p>
    <w:p w:rsidR="005C45BE" w:rsidRPr="00076345" w:rsidRDefault="005C45BE" w:rsidP="005C45BE">
      <w:pPr>
        <w:pStyle w:val="NoSpacing"/>
        <w:jc w:val="both"/>
        <w:rPr>
          <w:rFonts w:ascii="Sylfaen" w:hAnsi="Sylfaen"/>
          <w:lang w:val="ka-GE"/>
        </w:rPr>
      </w:pPr>
    </w:p>
    <w:p w:rsidR="00AE15E8" w:rsidRPr="00076345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076345">
        <w:rPr>
          <w:rFonts w:ascii="Sylfaen" w:hAnsi="Sylfaen"/>
          <w:b/>
          <w:lang w:val="ka-GE"/>
        </w:rPr>
        <w:t xml:space="preserve">პროგრამის ადმინისტრირება/ანგარიშგებისათვის გამოიყენება შემდეგი ფორმები: </w:t>
      </w:r>
    </w:p>
    <w:p w:rsidR="00802991" w:rsidRPr="00076345" w:rsidRDefault="00802991" w:rsidP="00802991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AE15E8" w:rsidRPr="00076345" w:rsidRDefault="00D1516D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076345">
        <w:rPr>
          <w:rFonts w:ascii="Sylfaen" w:hAnsi="Sylfaen"/>
          <w:b/>
          <w:i/>
          <w:lang w:val="ka-GE"/>
        </w:rPr>
        <w:t xml:space="preserve">  </w:t>
      </w:r>
      <w:r w:rsidR="00AE15E8" w:rsidRPr="00076345">
        <w:rPr>
          <w:rFonts w:ascii="Sylfaen" w:hAnsi="Sylfaen"/>
          <w:b/>
          <w:i/>
          <w:lang w:val="ka-GE"/>
        </w:rPr>
        <w:t xml:space="preserve">გამარტივებული ანგარიშ-ფაქტურა; </w:t>
      </w:r>
    </w:p>
    <w:p w:rsidR="00AE15E8" w:rsidRPr="00076345" w:rsidRDefault="00D1516D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076345">
        <w:rPr>
          <w:rFonts w:ascii="Sylfaen" w:hAnsi="Sylfaen"/>
          <w:b/>
          <w:i/>
          <w:lang w:val="ka-GE"/>
        </w:rPr>
        <w:t xml:space="preserve"> </w:t>
      </w:r>
      <w:r w:rsidR="00AE15E8" w:rsidRPr="00076345">
        <w:rPr>
          <w:rFonts w:ascii="Sylfaen" w:hAnsi="Sylfaen"/>
          <w:b/>
          <w:i/>
          <w:lang w:val="ka-GE"/>
        </w:rPr>
        <w:t xml:space="preserve">ფორმა N1 - ხარჯის დამადასტურებელი დოკუმენტი; </w:t>
      </w:r>
    </w:p>
    <w:p w:rsidR="00D1516D" w:rsidRPr="00076345" w:rsidRDefault="009E357E" w:rsidP="00F53AC7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</w:rPr>
      </w:pPr>
      <w:r w:rsidRPr="00076345">
        <w:rPr>
          <w:rFonts w:ascii="Sylfaen" w:hAnsi="Sylfaen"/>
          <w:b/>
          <w:i/>
          <w:lang w:val="ka-GE"/>
        </w:rPr>
        <w:t xml:space="preserve"> ფორმა</w:t>
      </w:r>
      <w:r w:rsidR="00E57E4E" w:rsidRPr="00076345">
        <w:rPr>
          <w:rFonts w:ascii="Sylfaen" w:hAnsi="Sylfaen"/>
          <w:b/>
          <w:i/>
          <w:lang w:val="ka-GE"/>
        </w:rPr>
        <w:t xml:space="preserve"> N2</w:t>
      </w:r>
      <w:r w:rsidRPr="00076345">
        <w:rPr>
          <w:rFonts w:ascii="Sylfaen" w:hAnsi="Sylfaen"/>
          <w:b/>
          <w:i/>
          <w:lang w:val="ka-GE"/>
        </w:rPr>
        <w:t xml:space="preserve"> –</w:t>
      </w:r>
      <w:r w:rsidR="003D68CC" w:rsidRPr="00076345">
        <w:rPr>
          <w:rFonts w:ascii="Sylfaen" w:hAnsi="Sylfaen"/>
          <w:b/>
          <w:i/>
          <w:lang w:val="ka-GE"/>
        </w:rPr>
        <w:t xml:space="preserve"> </w:t>
      </w:r>
      <w:r w:rsidR="00F53AC7" w:rsidRPr="00076345">
        <w:rPr>
          <w:rFonts w:ascii="Sylfaen" w:hAnsi="Sylfaen"/>
          <w:b/>
          <w:i/>
          <w:lang w:val="ka-GE"/>
        </w:rPr>
        <w:t>”დედათა და ბავშვთა ჯანმრთელობის“ სახელმწიფო პროგრამით განსაზღვრული B და C  ჰეპატიტების , აივ-ინფექციის/შიდსის, სიფილისის, B ჰეპატიტის იმუნოგლობულინის და  სახარჯი მასალების    ხარჯვის ყოველთვიური ჯამური ფორმა (სჯდ ცენტრებისათვის)</w:t>
      </w:r>
      <w:r w:rsidR="00D1516D" w:rsidRPr="00076345">
        <w:rPr>
          <w:rFonts w:ascii="Sylfaen" w:hAnsi="Sylfaen"/>
          <w:b/>
          <w:i/>
          <w:lang w:val="ka-GE"/>
        </w:rPr>
        <w:t>;</w:t>
      </w:r>
    </w:p>
    <w:p w:rsidR="007E6907" w:rsidRPr="00076345" w:rsidRDefault="00742491" w:rsidP="00D1516D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</w:rPr>
      </w:pPr>
      <w:r w:rsidRPr="00076345">
        <w:rPr>
          <w:rFonts w:ascii="Sylfaen" w:hAnsi="Sylfaen"/>
          <w:b/>
          <w:i/>
          <w:lang w:val="ka-GE"/>
        </w:rPr>
        <w:t xml:space="preserve"> </w:t>
      </w:r>
      <w:r w:rsidR="00D1516D" w:rsidRPr="00076345">
        <w:rPr>
          <w:rFonts w:ascii="Sylfaen" w:hAnsi="Sylfaen"/>
          <w:b/>
          <w:i/>
          <w:lang w:val="ka-GE"/>
        </w:rPr>
        <w:t>ფორმა</w:t>
      </w:r>
      <w:r w:rsidR="00E57E4E" w:rsidRPr="00076345">
        <w:rPr>
          <w:rFonts w:ascii="Sylfaen" w:hAnsi="Sylfaen"/>
          <w:b/>
          <w:i/>
          <w:lang w:val="ka-GE"/>
        </w:rPr>
        <w:t xml:space="preserve"> N3</w:t>
      </w:r>
      <w:r w:rsidR="00D1516D" w:rsidRPr="00076345">
        <w:rPr>
          <w:rFonts w:ascii="Sylfaen" w:hAnsi="Sylfaen"/>
          <w:b/>
          <w:i/>
          <w:lang w:val="ka-GE"/>
        </w:rPr>
        <w:t xml:space="preserve"> - </w:t>
      </w:r>
      <w:r w:rsidR="00C12BFA" w:rsidRPr="00076345">
        <w:rPr>
          <w:rFonts w:ascii="Sylfaen" w:hAnsi="Sylfaen"/>
          <w:b/>
          <w:i/>
          <w:lang w:val="ka-GE"/>
        </w:rPr>
        <w:t xml:space="preserve">ანტირაბიული სამკურნალო საშუალებების, </w:t>
      </w:r>
      <w:proofErr w:type="spellStart"/>
      <w:r w:rsidR="00D1516D" w:rsidRPr="00076345">
        <w:rPr>
          <w:rFonts w:ascii="Sylfaen" w:eastAsia="Times New Roman" w:hAnsi="Sylfaen" w:cs="Arial"/>
          <w:b/>
          <w:bCs/>
          <w:i/>
          <w:color w:val="000000"/>
        </w:rPr>
        <w:t>სტრატეგიული</w:t>
      </w:r>
      <w:proofErr w:type="spellEnd"/>
      <w:r w:rsidR="00D1516D"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="00D1516D" w:rsidRPr="00076345">
        <w:rPr>
          <w:rFonts w:ascii="Sylfaen" w:eastAsia="Times New Roman" w:hAnsi="Sylfaen" w:cs="Arial"/>
          <w:b/>
          <w:bCs/>
          <w:i/>
          <w:color w:val="000000"/>
        </w:rPr>
        <w:t>შრატების</w:t>
      </w:r>
      <w:proofErr w:type="spellEnd"/>
      <w:r w:rsidR="00D1516D"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="00D1516D" w:rsidRPr="00076345">
        <w:rPr>
          <w:rFonts w:ascii="Sylfaen" w:eastAsia="Times New Roman" w:hAnsi="Sylfaen" w:cs="Arial"/>
          <w:b/>
          <w:bCs/>
          <w:i/>
          <w:color w:val="000000"/>
        </w:rPr>
        <w:t>და</w:t>
      </w:r>
      <w:proofErr w:type="spellEnd"/>
      <w:r w:rsidR="00D1516D"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r w:rsidR="00E77583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>ვაქცინების</w:t>
      </w:r>
      <w:r w:rsidR="00D1516D"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="007E6907" w:rsidRPr="00076345">
        <w:rPr>
          <w:rFonts w:ascii="Sylfaen" w:eastAsia="Times New Roman" w:hAnsi="Sylfaen" w:cs="Arial"/>
          <w:b/>
          <w:bCs/>
          <w:i/>
          <w:color w:val="000000"/>
        </w:rPr>
        <w:t>ყოველთვიური</w:t>
      </w:r>
      <w:proofErr w:type="spellEnd"/>
      <w:r w:rsidR="007E6907"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="007E6907" w:rsidRPr="00076345">
        <w:rPr>
          <w:rFonts w:ascii="Sylfaen" w:eastAsia="Times New Roman" w:hAnsi="Sylfaen" w:cs="Arial"/>
          <w:b/>
          <w:bCs/>
          <w:i/>
          <w:color w:val="000000"/>
        </w:rPr>
        <w:t>საანგარიშგებო</w:t>
      </w:r>
      <w:proofErr w:type="spellEnd"/>
      <w:r w:rsidR="007E6907"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="007E6907" w:rsidRPr="00076345">
        <w:rPr>
          <w:rFonts w:ascii="Sylfaen" w:eastAsia="Times New Roman" w:hAnsi="Sylfaen" w:cs="Arial"/>
          <w:b/>
          <w:bCs/>
          <w:i/>
          <w:color w:val="000000"/>
        </w:rPr>
        <w:t>ფორმა</w:t>
      </w:r>
      <w:proofErr w:type="spellEnd"/>
      <w:r w:rsidR="007E6907" w:rsidRPr="00076345">
        <w:rPr>
          <w:rFonts w:ascii="Sylfaen" w:eastAsia="Times New Roman" w:hAnsi="Sylfaen" w:cs="Arial"/>
          <w:b/>
          <w:bCs/>
          <w:i/>
          <w:color w:val="000000"/>
        </w:rPr>
        <w:t>;</w:t>
      </w:r>
    </w:p>
    <w:p w:rsidR="007E6907" w:rsidRPr="00076345" w:rsidRDefault="007E6907" w:rsidP="007E6907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</w:rPr>
      </w:pPr>
      <w:r w:rsidRPr="00076345">
        <w:rPr>
          <w:rFonts w:ascii="Sylfaen" w:hAnsi="Sylfaen"/>
          <w:b/>
          <w:i/>
        </w:rPr>
        <w:t xml:space="preserve"> </w:t>
      </w:r>
      <w:r w:rsidRPr="00076345">
        <w:rPr>
          <w:rFonts w:ascii="Sylfaen" w:hAnsi="Sylfaen"/>
          <w:b/>
          <w:i/>
          <w:lang w:val="ka-GE"/>
        </w:rPr>
        <w:t xml:space="preserve">ფორმა N4 -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ინფორმაცია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ჩატარებული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სკრინინგის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თაობაზე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>;</w:t>
      </w:r>
    </w:p>
    <w:p w:rsidR="00D1516D" w:rsidRPr="00076345" w:rsidRDefault="00742491" w:rsidP="007E6907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</w:rPr>
      </w:pPr>
      <w:r w:rsidRPr="00076345">
        <w:rPr>
          <w:rFonts w:ascii="Sylfaen" w:hAnsi="Sylfaen"/>
          <w:b/>
          <w:i/>
          <w:lang w:val="ka-GE"/>
        </w:rPr>
        <w:t xml:space="preserve"> </w:t>
      </w:r>
      <w:r w:rsidR="007E6907" w:rsidRPr="00076345">
        <w:rPr>
          <w:rFonts w:ascii="Sylfaen" w:hAnsi="Sylfaen"/>
          <w:b/>
          <w:i/>
          <w:lang w:val="ka-GE"/>
        </w:rPr>
        <w:t>ფორმა N5 -</w:t>
      </w:r>
      <w:r w:rsidR="007E6907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 </w:t>
      </w:r>
      <w:r w:rsidR="00CF507B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ინფორმაცია </w:t>
      </w:r>
      <w:r w:rsidR="007E6907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სკრინინგის  შედეგად  დადგენილი საეჭვო დადებითი ნიმუშების შეტყობინებისა და ტრანსპორტირების თაობაზე </w:t>
      </w:r>
    </w:p>
    <w:p w:rsidR="00AE15E8" w:rsidRPr="00076345" w:rsidRDefault="00AE15E8" w:rsidP="00DF1B3E">
      <w:pPr>
        <w:pStyle w:val="NoSpacing"/>
        <w:ind w:left="720"/>
        <w:jc w:val="both"/>
        <w:rPr>
          <w:rFonts w:ascii="Sylfaen" w:hAnsi="Sylfaen"/>
          <w:lang w:val="ka-GE"/>
        </w:rPr>
      </w:pPr>
    </w:p>
    <w:p w:rsidR="00AE15E8" w:rsidRPr="00076345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076345">
        <w:rPr>
          <w:rFonts w:ascii="Sylfaen" w:hAnsi="Sylfaen"/>
          <w:b/>
          <w:lang w:val="ka-GE"/>
        </w:rPr>
        <w:t>პროგრამის ადმინისტრირება/ანგარიშგებისათვის გამოყენებული ფორმების შევსების წესი:</w:t>
      </w:r>
    </w:p>
    <w:p w:rsidR="00DF1B3E" w:rsidRPr="00076345" w:rsidRDefault="00DF1B3E" w:rsidP="00DF1B3E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AE15E8" w:rsidRPr="00076345" w:rsidRDefault="0051009A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076345">
        <w:rPr>
          <w:rFonts w:ascii="Sylfaen" w:hAnsi="Sylfaen"/>
          <w:b/>
          <w:i/>
          <w:lang w:val="ka-GE"/>
        </w:rPr>
        <w:t xml:space="preserve"> </w:t>
      </w:r>
      <w:r w:rsidR="00AE15E8" w:rsidRPr="00076345">
        <w:rPr>
          <w:rFonts w:ascii="Sylfaen" w:hAnsi="Sylfaen"/>
          <w:b/>
          <w:i/>
          <w:lang w:val="ka-GE"/>
        </w:rPr>
        <w:t>გამარტივებული ანგარიშ-ფაქტურა ივსება მიმწოდებლის მიერ, რომელზეც მითითებული უნდა იყოს შემდეგი მონაცემები:</w:t>
      </w:r>
    </w:p>
    <w:p w:rsidR="00DF1B3E" w:rsidRPr="00076345" w:rsidRDefault="00DF1B3E" w:rsidP="00DF1B3E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AE15E8" w:rsidRPr="0007634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ანგარიშ-ფაქტურის ნომერი და თარიღი;</w:t>
      </w:r>
    </w:p>
    <w:p w:rsidR="00AE15E8" w:rsidRPr="0007634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მიმწოდებლისა და შემსყიდველის რეკვიზიტები (მ.შ. საბანკო რეკვიზიტები);</w:t>
      </w:r>
    </w:p>
    <w:p w:rsidR="00AE15E8" w:rsidRPr="0007634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 xml:space="preserve"> პროგრამისა და კომპონენტის დასახელება, რომლის ფარგლებშიც ხორციელდება ანგარიშგება; </w:t>
      </w:r>
    </w:p>
    <w:p w:rsidR="00AE15E8" w:rsidRPr="0007634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ხელშეკრულების ნომერი და თარიღი;</w:t>
      </w:r>
    </w:p>
    <w:p w:rsidR="00AE15E8" w:rsidRPr="0007634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 xml:space="preserve"> ანგარიშგების თვე - არასრული თვის შემთხვევაში, მითითებული უნდა იქნას ანგარიშგების თვეში მომსახურების დაწყებისა და დასრულების რიცხვები;</w:t>
      </w:r>
    </w:p>
    <w:p w:rsidR="00AE15E8" w:rsidRPr="0007634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 xml:space="preserve">საანგარიშგებო თვეში გაწეული მომსახურებისათვის, ხელშეკრულებით მოსათხოვნი თანხის ოდენობა ეროვნულ ვალუტაში. </w:t>
      </w:r>
    </w:p>
    <w:p w:rsidR="00AE15E8" w:rsidRPr="0007634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 xml:space="preserve">ანგარიშ-ფაქტურა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724A56" w:rsidRPr="00076345" w:rsidRDefault="00724A56" w:rsidP="00724A56">
      <w:pPr>
        <w:pStyle w:val="NoSpacing"/>
        <w:ind w:left="1080"/>
        <w:jc w:val="both"/>
        <w:rPr>
          <w:rFonts w:ascii="Sylfaen" w:hAnsi="Sylfaen"/>
          <w:lang w:val="ka-GE"/>
        </w:rPr>
      </w:pPr>
    </w:p>
    <w:p w:rsidR="00AE15E8" w:rsidRPr="00076345" w:rsidRDefault="00D526B5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076345">
        <w:rPr>
          <w:rFonts w:ascii="Sylfaen" w:hAnsi="Sylfaen"/>
          <w:b/>
          <w:i/>
        </w:rPr>
        <w:t xml:space="preserve"> </w:t>
      </w:r>
      <w:r w:rsidR="00AE15E8" w:rsidRPr="00076345">
        <w:rPr>
          <w:rFonts w:ascii="Sylfaen" w:hAnsi="Sylfaen"/>
          <w:b/>
          <w:i/>
          <w:lang w:val="ka-GE"/>
        </w:rPr>
        <w:t>ხარჯის დამადასტურებელი დოკუმენტი (ფორმა N1) ივსება მიმწოდებლის მიერ, რომელშიც მითითებული უნდა იყოს შემდეგი მონაცემები:</w:t>
      </w:r>
    </w:p>
    <w:p w:rsidR="00724A56" w:rsidRPr="00076345" w:rsidRDefault="00724A56" w:rsidP="00724A56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9A10EF" w:rsidRPr="00076345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9A10EF" w:rsidRPr="00076345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lastRenderedPageBreak/>
        <w:t>მიმწოდებლის დასახელება;</w:t>
      </w:r>
    </w:p>
    <w:p w:rsidR="009A10EF" w:rsidRPr="00076345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პროგრამისა და კომპონენტის დასახელება, რომლის ფარგლებშიც ხორციელდება ანგარიშგება;</w:t>
      </w:r>
    </w:p>
    <w:p w:rsidR="009A10EF" w:rsidRPr="00076345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</w:p>
    <w:p w:rsidR="00901BDE" w:rsidRPr="00076345" w:rsidRDefault="00F53AC7" w:rsidP="00901BDE">
      <w:pPr>
        <w:pStyle w:val="NoSpacing"/>
        <w:numPr>
          <w:ilvl w:val="2"/>
          <w:numId w:val="11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9A10EF" w:rsidRPr="00076345">
        <w:rPr>
          <w:rFonts w:ascii="Sylfaen" w:hAnsi="Sylfaen"/>
          <w:lang w:val="ka-GE"/>
        </w:rPr>
        <w:t>ხელოვნური კოდის</w:t>
      </w:r>
      <w:r w:rsidRPr="00076345">
        <w:rPr>
          <w:rFonts w:ascii="Sylfaen" w:hAnsi="Sylfaen"/>
          <w:lang w:val="ka-GE"/>
        </w:rPr>
        <w:t>” გრაფაში</w:t>
      </w:r>
      <w:r w:rsidR="009A10EF" w:rsidRPr="00076345">
        <w:rPr>
          <w:rFonts w:ascii="Sylfaen" w:hAnsi="Sylfaen"/>
          <w:lang w:val="ka-GE"/>
        </w:rPr>
        <w:t xml:space="preserve"> იწერება სსიპ ,,ლ. საყვარელიძის სახ. დაავადებათა კონტროლისა და საზოგადოებრივი ჯანმრთელობის ეროვნული ცენტრი“-ს (შემდგომში დკსჯეც) მიერ განსაზღვრული ერთეულის პროგრამული კოდი,  რომელიც </w:t>
      </w:r>
      <w:r w:rsidR="001C7D14">
        <w:rPr>
          <w:rFonts w:ascii="Sylfaen" w:hAnsi="Sylfaen"/>
          <w:lang w:val="ka-GE"/>
        </w:rPr>
        <w:t xml:space="preserve">შეთანხმებულია </w:t>
      </w:r>
      <w:r w:rsidR="001C7D14">
        <w:rPr>
          <w:rFonts w:ascii="Sylfaen" w:hAnsi="Sylfaen"/>
          <w:lang w:val="ka-GE"/>
        </w:rPr>
        <w:t xml:space="preserve">საქართველოს </w:t>
      </w:r>
      <w:bookmarkStart w:id="0" w:name="_GoBack"/>
      <w:bookmarkEnd w:id="0"/>
      <w:r w:rsidR="00901BDE" w:rsidRPr="00076345">
        <w:rPr>
          <w:rFonts w:ascii="Sylfaen" w:hAnsi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სამინისტროსთან და განთავსებულია დკსჯეც-ის ოფიციალურ ვებგვერდზე </w:t>
      </w:r>
      <w:hyperlink r:id="rId6" w:history="1">
        <w:r w:rsidR="00901BDE" w:rsidRPr="00076345">
          <w:rPr>
            <w:rStyle w:val="Hyperlink"/>
            <w:rFonts w:ascii="Sylfaen" w:hAnsi="Sylfaen"/>
            <w:lang w:val="ka-GE"/>
          </w:rPr>
          <w:t>www.ncdc.ge</w:t>
        </w:r>
      </w:hyperlink>
      <w:r w:rsidR="00901BDE" w:rsidRPr="00076345">
        <w:rPr>
          <w:rFonts w:ascii="Sylfaen" w:hAnsi="Sylfaen"/>
          <w:lang w:val="ka-GE"/>
        </w:rPr>
        <w:t>;</w:t>
      </w:r>
    </w:p>
    <w:p w:rsidR="009A10EF" w:rsidRPr="00076345" w:rsidRDefault="00901BDE" w:rsidP="00901BDE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 xml:space="preserve"> </w:t>
      </w:r>
      <w:r w:rsidR="00F53AC7" w:rsidRPr="00076345">
        <w:rPr>
          <w:rFonts w:ascii="Sylfaen" w:hAnsi="Sylfaen"/>
          <w:lang w:val="ka-GE"/>
        </w:rPr>
        <w:t>„</w:t>
      </w:r>
      <w:r w:rsidR="009A10EF" w:rsidRPr="00076345">
        <w:rPr>
          <w:rFonts w:ascii="Sylfaen" w:hAnsi="Sylfaen"/>
          <w:lang w:val="ka-GE"/>
        </w:rPr>
        <w:t>შემთხვევათა რაოდენობის</w:t>
      </w:r>
      <w:r w:rsidR="00F53AC7" w:rsidRPr="00076345">
        <w:rPr>
          <w:rFonts w:ascii="Sylfaen" w:hAnsi="Sylfaen"/>
          <w:lang w:val="ka-GE"/>
        </w:rPr>
        <w:t>” გრაფაში</w:t>
      </w:r>
      <w:r w:rsidR="009A10EF" w:rsidRPr="00076345">
        <w:rPr>
          <w:rFonts w:ascii="Sylfaen" w:hAnsi="Sylfaen"/>
          <w:lang w:val="ka-GE"/>
        </w:rPr>
        <w:t xml:space="preserve"> იწერება საანგარიშგებო თვეში აღნიშნული ხელოვნური კოდით გაწეული მომსახურების მოცულობა - შემთხვევების რაოდენობა;</w:t>
      </w:r>
    </w:p>
    <w:p w:rsidR="009A10EF" w:rsidRPr="00076345" w:rsidRDefault="00F53AC7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9A10EF" w:rsidRPr="00076345">
        <w:rPr>
          <w:rFonts w:ascii="Sylfaen" w:hAnsi="Sylfaen"/>
          <w:lang w:val="ka-GE"/>
        </w:rPr>
        <w:t>ერთეულის ღირებულების</w:t>
      </w:r>
      <w:r w:rsidRPr="00076345">
        <w:rPr>
          <w:rFonts w:ascii="Sylfaen" w:hAnsi="Sylfaen"/>
          <w:lang w:val="ka-GE"/>
        </w:rPr>
        <w:t>” გრაფაში</w:t>
      </w:r>
      <w:r w:rsidR="009A10EF" w:rsidRPr="00076345">
        <w:rPr>
          <w:rFonts w:ascii="Sylfaen" w:hAnsi="Sylfaen"/>
          <w:lang w:val="ka-GE"/>
        </w:rPr>
        <w:t xml:space="preserve"> იწერება აღნიშნული ხელოვნური კოდით გათვალისწინებული მომსახურების ერთეული შემთხვევის ღირებულება;</w:t>
      </w:r>
    </w:p>
    <w:p w:rsidR="009A10EF" w:rsidRPr="00076345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გრაფაში „სულ ღირებულება“ იწერება აღნიშნული ხელოვნური კოდით საანგარიშგებო თვეში გაწეული მომსახურების სრული მოცულობის ღირებულება (შემთხვევათა რაოდენობა გამრავლებული  ერთეულის ღირებულებაზე);</w:t>
      </w:r>
    </w:p>
    <w:p w:rsidR="009A10EF" w:rsidRPr="00076345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დანართის ბოლო</w:t>
      </w:r>
      <w:r w:rsidR="00F53AC7" w:rsidRPr="00076345">
        <w:rPr>
          <w:rFonts w:ascii="Sylfaen" w:hAnsi="Sylfaen"/>
          <w:lang w:val="ka-GE"/>
        </w:rPr>
        <w:t xml:space="preserve"> გრაფაში</w:t>
      </w:r>
      <w:r w:rsidRPr="00076345">
        <w:rPr>
          <w:rFonts w:ascii="Sylfaen" w:hAnsi="Sylfaen"/>
          <w:lang w:val="ka-GE"/>
        </w:rPr>
        <w:t xml:space="preserve"> იწერება საანგარიშგებო თვეში დამდგარი შემთხვევების ჯამური რაოდენობა და გაწეული მომსახურების ჯამური ღირებულება;</w:t>
      </w:r>
    </w:p>
    <w:p w:rsidR="009A10EF" w:rsidRPr="00076345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 xml:space="preserve">ხარჯის დამადასტურებელი დოკუმენტი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8F5757" w:rsidRPr="00076345" w:rsidRDefault="008F5757" w:rsidP="008F5757">
      <w:pPr>
        <w:pStyle w:val="NoSpacing"/>
        <w:jc w:val="both"/>
        <w:rPr>
          <w:rFonts w:ascii="Sylfaen" w:hAnsi="Sylfaen"/>
          <w:lang w:val="ka-GE"/>
        </w:rPr>
      </w:pPr>
    </w:p>
    <w:p w:rsidR="00664FFF" w:rsidRPr="00076345" w:rsidRDefault="003D68CC" w:rsidP="00664FFF">
      <w:pPr>
        <w:pStyle w:val="NoSpacing"/>
        <w:numPr>
          <w:ilvl w:val="1"/>
          <w:numId w:val="6"/>
        </w:numPr>
        <w:ind w:left="360"/>
        <w:jc w:val="both"/>
        <w:rPr>
          <w:rFonts w:ascii="Sylfaen" w:eastAsia="Times New Roman" w:hAnsi="Sylfaen" w:cs="Arial"/>
          <w:b/>
          <w:bCs/>
        </w:rPr>
      </w:pPr>
      <w:r w:rsidRPr="00076345">
        <w:rPr>
          <w:rFonts w:ascii="Sylfaen" w:hAnsi="Sylfaen"/>
          <w:b/>
          <w:i/>
          <w:lang w:val="ka-GE"/>
        </w:rPr>
        <w:t xml:space="preserve">  </w:t>
      </w:r>
      <w:r w:rsidR="008E7E23" w:rsidRPr="00076345">
        <w:rPr>
          <w:rFonts w:ascii="Sylfaen" w:hAnsi="Sylfaen"/>
          <w:b/>
          <w:i/>
          <w:lang w:val="ka-GE"/>
        </w:rPr>
        <w:t xml:space="preserve">”დედათა და ბავშვთა ჯანმრთელობის“ სახელმწიფო პროგრამით განსაზღვრული B და C  ჰეპატიტების , აივ-ინფექციის/შიდსის, სიფილისის, B ჰეპატიტის იმუნოგლობულინის და  სახარჯი მასალების    ხარჯვის ყოველთვიური ჯამური ფორმა </w:t>
      </w:r>
      <w:r w:rsidRPr="00076345">
        <w:rPr>
          <w:rFonts w:ascii="Sylfaen" w:hAnsi="Sylfaen"/>
          <w:b/>
          <w:i/>
          <w:lang w:val="ka-GE"/>
        </w:rPr>
        <w:t>(ფორმა</w:t>
      </w:r>
      <w:r w:rsidR="00E57E4E" w:rsidRPr="00076345">
        <w:rPr>
          <w:rFonts w:ascii="Sylfaen" w:hAnsi="Sylfaen"/>
          <w:b/>
          <w:i/>
          <w:lang w:val="ka-GE"/>
        </w:rPr>
        <w:t xml:space="preserve"> N2</w:t>
      </w:r>
      <w:r w:rsidRPr="00076345">
        <w:rPr>
          <w:rFonts w:ascii="Sylfaen" w:hAnsi="Sylfaen"/>
          <w:b/>
          <w:i/>
          <w:lang w:val="ka-GE"/>
        </w:rPr>
        <w:t xml:space="preserve">) ივსება </w:t>
      </w:r>
      <w:r w:rsidR="00403D6F" w:rsidRPr="00076345">
        <w:rPr>
          <w:rFonts w:ascii="Sylfaen" w:hAnsi="Sylfaen"/>
          <w:b/>
          <w:i/>
          <w:lang w:val="ka-GE"/>
        </w:rPr>
        <w:t>საზოგადობრივი ჯანდაცვის ცენტრის</w:t>
      </w:r>
      <w:r w:rsidR="00205B57" w:rsidRPr="00076345">
        <w:rPr>
          <w:rFonts w:ascii="Sylfaen" w:hAnsi="Sylfaen"/>
          <w:b/>
          <w:i/>
          <w:lang w:val="ka-GE"/>
        </w:rPr>
        <w:t xml:space="preserve"> </w:t>
      </w:r>
      <w:r w:rsidR="00403D6F" w:rsidRPr="00076345">
        <w:rPr>
          <w:rFonts w:ascii="Sylfaen" w:hAnsi="Sylfaen"/>
          <w:b/>
          <w:i/>
          <w:lang w:val="ka-GE"/>
        </w:rPr>
        <w:t>მიერ</w:t>
      </w:r>
      <w:r w:rsidRPr="00076345">
        <w:rPr>
          <w:rFonts w:ascii="Sylfaen" w:hAnsi="Sylfaen"/>
          <w:b/>
          <w:i/>
          <w:lang w:val="ka-GE"/>
        </w:rPr>
        <w:t>, რომელშიც მითითებული უნდა იყოს შემდეგი მონაცემები:</w:t>
      </w:r>
    </w:p>
    <w:p w:rsidR="00664FFF" w:rsidRPr="00076345" w:rsidRDefault="00664FFF" w:rsidP="00664FFF">
      <w:pPr>
        <w:pStyle w:val="NoSpacing"/>
        <w:jc w:val="both"/>
        <w:rPr>
          <w:rFonts w:ascii="Sylfaen" w:hAnsi="Sylfaen"/>
          <w:lang w:val="ka-GE"/>
        </w:rPr>
      </w:pPr>
    </w:p>
    <w:p w:rsidR="00E43A75" w:rsidRPr="00076345" w:rsidRDefault="00F53AC7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E43A75" w:rsidRPr="00076345">
        <w:rPr>
          <w:rFonts w:ascii="Sylfaen" w:hAnsi="Sylfaen"/>
          <w:lang w:val="ka-GE"/>
        </w:rPr>
        <w:t>საქონლის დასახელების</w:t>
      </w:r>
      <w:r w:rsidRPr="00076345">
        <w:rPr>
          <w:rFonts w:ascii="Sylfaen" w:hAnsi="Sylfaen"/>
          <w:lang w:val="ka-GE"/>
        </w:rPr>
        <w:t>” გრაფაში</w:t>
      </w:r>
      <w:r w:rsidR="00E43A75" w:rsidRPr="00076345">
        <w:rPr>
          <w:rFonts w:ascii="Sylfaen" w:hAnsi="Sylfaen"/>
          <w:lang w:val="ka-GE"/>
        </w:rPr>
        <w:t xml:space="preserve"> იწერება ტესტ-სისტემების, </w:t>
      </w:r>
      <w:r w:rsidR="00E43A75" w:rsidRPr="00076345">
        <w:rPr>
          <w:rFonts w:ascii="Sylfaen" w:hAnsi="Sylfaen"/>
        </w:rPr>
        <w:t xml:space="preserve">B </w:t>
      </w:r>
      <w:r w:rsidR="005427EC" w:rsidRPr="00076345">
        <w:rPr>
          <w:rFonts w:ascii="Sylfaen" w:hAnsi="Sylfaen"/>
          <w:lang w:val="ka-GE"/>
        </w:rPr>
        <w:t xml:space="preserve">ჰეპატიტის </w:t>
      </w:r>
      <w:r w:rsidR="00E43A75" w:rsidRPr="00076345">
        <w:rPr>
          <w:rFonts w:ascii="Sylfaen" w:hAnsi="Sylfaen"/>
          <w:lang w:val="ka-GE"/>
        </w:rPr>
        <w:t>იმუნოგლობულინის და სახარჯი მასალის სრული დასახელება;</w:t>
      </w:r>
    </w:p>
    <w:p w:rsidR="00E43A75" w:rsidRPr="00076345" w:rsidRDefault="00F53AC7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E43A75" w:rsidRPr="00076345">
        <w:rPr>
          <w:rFonts w:ascii="Sylfaen" w:hAnsi="Sylfaen"/>
          <w:lang w:val="ka-GE"/>
        </w:rPr>
        <w:t>სერიის</w:t>
      </w:r>
      <w:r w:rsidRPr="00076345">
        <w:rPr>
          <w:rFonts w:ascii="Sylfaen" w:hAnsi="Sylfaen"/>
          <w:lang w:val="ka-GE"/>
        </w:rPr>
        <w:t>” გრაფაში</w:t>
      </w:r>
      <w:r w:rsidR="00E43A75" w:rsidRPr="00076345">
        <w:rPr>
          <w:rFonts w:ascii="Sylfaen" w:hAnsi="Sylfaen"/>
          <w:lang w:val="ka-GE"/>
        </w:rPr>
        <w:t xml:space="preserve"> იწერება შესაბამისი საქონლის</w:t>
      </w:r>
      <w:r w:rsidR="00B63CC3" w:rsidRPr="00076345">
        <w:rPr>
          <w:rFonts w:ascii="Sylfaen" w:hAnsi="Sylfaen"/>
          <w:lang w:val="ka-GE"/>
        </w:rPr>
        <w:t xml:space="preserve"> (ტესტ-სისტემა,</w:t>
      </w:r>
      <w:r w:rsidR="005427EC" w:rsidRPr="00076345">
        <w:rPr>
          <w:rFonts w:ascii="Sylfaen" w:hAnsi="Sylfaen"/>
          <w:lang w:val="ka-GE"/>
        </w:rPr>
        <w:t xml:space="preserve"> </w:t>
      </w:r>
      <w:r w:rsidR="00B63CC3" w:rsidRPr="00076345">
        <w:rPr>
          <w:rFonts w:ascii="Sylfaen" w:hAnsi="Sylfaen"/>
        </w:rPr>
        <w:t xml:space="preserve">B </w:t>
      </w:r>
      <w:r w:rsidR="005427EC" w:rsidRPr="00076345">
        <w:rPr>
          <w:rFonts w:ascii="Sylfaen" w:hAnsi="Sylfaen"/>
          <w:lang w:val="ka-GE"/>
        </w:rPr>
        <w:t xml:space="preserve">ჰეპატიტის </w:t>
      </w:r>
      <w:r w:rsidR="00B63CC3" w:rsidRPr="00076345">
        <w:rPr>
          <w:rFonts w:ascii="Sylfaen" w:hAnsi="Sylfaen"/>
          <w:lang w:val="ka-GE"/>
        </w:rPr>
        <w:t xml:space="preserve">იმუნოგლობულინი, სახარჯი მასალა)  </w:t>
      </w:r>
      <w:r w:rsidR="00E43A75" w:rsidRPr="00076345">
        <w:rPr>
          <w:rFonts w:ascii="Sylfaen" w:hAnsi="Sylfaen"/>
          <w:lang w:val="ka-GE"/>
        </w:rPr>
        <w:t xml:space="preserve"> </w:t>
      </w:r>
      <w:r w:rsidR="003349A5" w:rsidRPr="00076345">
        <w:rPr>
          <w:rFonts w:ascii="Sylfaen" w:hAnsi="Sylfaen"/>
          <w:lang w:val="ka-GE"/>
        </w:rPr>
        <w:t>მოწოდებული პარტიის სერია</w:t>
      </w:r>
      <w:r w:rsidR="00E43A75" w:rsidRPr="00076345">
        <w:rPr>
          <w:rFonts w:ascii="Sylfaen" w:hAnsi="Sylfaen"/>
          <w:lang w:val="ka-GE"/>
        </w:rPr>
        <w:t>;</w:t>
      </w:r>
      <w:r w:rsidRPr="00076345">
        <w:rPr>
          <w:rFonts w:ascii="Sylfaen" w:hAnsi="Sylfaen"/>
          <w:lang w:val="ka-GE"/>
        </w:rPr>
        <w:t xml:space="preserve"> </w:t>
      </w:r>
    </w:p>
    <w:p w:rsidR="00E43A75" w:rsidRPr="00076345" w:rsidRDefault="00F53AC7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E43A75" w:rsidRPr="00076345">
        <w:rPr>
          <w:rFonts w:ascii="Sylfaen" w:hAnsi="Sylfaen"/>
          <w:lang w:val="ka-GE"/>
        </w:rPr>
        <w:t>ვარგისიანობის ვადის</w:t>
      </w:r>
      <w:r w:rsidRPr="00076345">
        <w:rPr>
          <w:rFonts w:ascii="Sylfaen" w:hAnsi="Sylfaen"/>
          <w:lang w:val="ka-GE"/>
        </w:rPr>
        <w:t>” გრაფაში</w:t>
      </w:r>
      <w:r w:rsidR="00E43A75" w:rsidRPr="00076345">
        <w:rPr>
          <w:rFonts w:ascii="Sylfaen" w:hAnsi="Sylfaen"/>
          <w:lang w:val="ka-GE"/>
        </w:rPr>
        <w:t xml:space="preserve"> იწერება შესაბამისი საქონლის</w:t>
      </w:r>
      <w:r w:rsidR="00B63CC3" w:rsidRPr="00076345">
        <w:rPr>
          <w:rFonts w:ascii="Sylfaen" w:hAnsi="Sylfaen"/>
          <w:lang w:val="ka-GE"/>
        </w:rPr>
        <w:t xml:space="preserve"> (ტესტ-სისტემა,</w:t>
      </w:r>
      <w:r w:rsidR="005427EC" w:rsidRPr="00076345">
        <w:rPr>
          <w:rFonts w:ascii="Sylfaen" w:hAnsi="Sylfaen"/>
          <w:lang w:val="ka-GE"/>
        </w:rPr>
        <w:t xml:space="preserve"> </w:t>
      </w:r>
      <w:r w:rsidR="00B63CC3" w:rsidRPr="00076345">
        <w:rPr>
          <w:rFonts w:ascii="Sylfaen" w:hAnsi="Sylfaen"/>
        </w:rPr>
        <w:t xml:space="preserve">B </w:t>
      </w:r>
      <w:r w:rsidR="006A3A4B" w:rsidRPr="00076345">
        <w:rPr>
          <w:rFonts w:ascii="Sylfaen" w:hAnsi="Sylfaen"/>
          <w:lang w:val="ka-GE"/>
        </w:rPr>
        <w:t xml:space="preserve">ჰეპატიტის </w:t>
      </w:r>
      <w:r w:rsidR="00B63CC3" w:rsidRPr="00076345">
        <w:rPr>
          <w:rFonts w:ascii="Sylfaen" w:hAnsi="Sylfaen"/>
          <w:lang w:val="ka-GE"/>
        </w:rPr>
        <w:t xml:space="preserve">იმუნოგლობულინი, სახარჯი მასალა)  </w:t>
      </w:r>
      <w:r w:rsidR="00E43A75" w:rsidRPr="00076345">
        <w:rPr>
          <w:rFonts w:ascii="Sylfaen" w:hAnsi="Sylfaen"/>
          <w:lang w:val="ka-GE"/>
        </w:rPr>
        <w:t xml:space="preserve"> ვარგისიანობის ვადა;</w:t>
      </w:r>
    </w:p>
    <w:p w:rsidR="00E43A75" w:rsidRPr="00076345" w:rsidRDefault="001F23FE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E43A75" w:rsidRPr="00076345">
        <w:rPr>
          <w:rFonts w:ascii="Sylfaen" w:hAnsi="Sylfaen"/>
          <w:lang w:val="ka-GE"/>
        </w:rPr>
        <w:t>ნაშთი საანგარიშო თვის დასაწყისში</w:t>
      </w:r>
      <w:r w:rsidR="00F53AC7" w:rsidRPr="00076345">
        <w:rPr>
          <w:rFonts w:ascii="Sylfaen" w:hAnsi="Sylfaen"/>
          <w:lang w:val="ka-GE"/>
        </w:rPr>
        <w:t>„ გრაფაში</w:t>
      </w:r>
      <w:r w:rsidR="00E43A75" w:rsidRPr="00076345">
        <w:rPr>
          <w:rFonts w:ascii="Sylfaen" w:hAnsi="Sylfaen"/>
          <w:lang w:val="ka-GE"/>
        </w:rPr>
        <w:t xml:space="preserve"> იწერება საქონლის</w:t>
      </w:r>
      <w:r w:rsidR="00B63CC3" w:rsidRPr="00076345">
        <w:rPr>
          <w:rFonts w:ascii="Sylfaen" w:hAnsi="Sylfaen"/>
          <w:lang w:val="ka-GE"/>
        </w:rPr>
        <w:t xml:space="preserve"> (ტესტ-სისტემა,</w:t>
      </w:r>
      <w:r w:rsidR="00D67029" w:rsidRPr="00076345">
        <w:rPr>
          <w:rFonts w:ascii="Sylfaen" w:hAnsi="Sylfaen"/>
          <w:lang w:val="ka-GE"/>
        </w:rPr>
        <w:t xml:space="preserve"> </w:t>
      </w:r>
      <w:r w:rsidR="00B63CC3" w:rsidRPr="00076345">
        <w:rPr>
          <w:rFonts w:ascii="Sylfaen" w:hAnsi="Sylfaen"/>
        </w:rPr>
        <w:t>B</w:t>
      </w:r>
      <w:r w:rsidR="00D67029" w:rsidRPr="00076345">
        <w:rPr>
          <w:rFonts w:ascii="Sylfaen" w:hAnsi="Sylfaen"/>
          <w:lang w:val="ka-GE"/>
        </w:rPr>
        <w:t xml:space="preserve"> ჰეპატიტის</w:t>
      </w:r>
      <w:r w:rsidR="00B63CC3" w:rsidRPr="00076345">
        <w:rPr>
          <w:rFonts w:ascii="Sylfaen" w:hAnsi="Sylfaen"/>
        </w:rPr>
        <w:t xml:space="preserve"> </w:t>
      </w:r>
      <w:r w:rsidR="00B63CC3" w:rsidRPr="00076345">
        <w:rPr>
          <w:rFonts w:ascii="Sylfaen" w:hAnsi="Sylfaen"/>
          <w:lang w:val="ka-GE"/>
        </w:rPr>
        <w:t xml:space="preserve">იმუნოგლობულინი, სახარჯი მასალა)  </w:t>
      </w:r>
      <w:r w:rsidR="00E43A75" w:rsidRPr="00076345">
        <w:rPr>
          <w:rFonts w:ascii="Sylfaen" w:hAnsi="Sylfaen"/>
          <w:lang w:val="ka-GE"/>
        </w:rPr>
        <w:t xml:space="preserve"> ის ოდენობები, რომელიც არსებობდა დაწესებულებაში </w:t>
      </w:r>
      <w:r w:rsidR="00B63CC3" w:rsidRPr="00076345">
        <w:rPr>
          <w:rFonts w:ascii="Sylfaen" w:hAnsi="Sylfaen"/>
          <w:lang w:val="ka-GE"/>
        </w:rPr>
        <w:t>საანგარიშო</w:t>
      </w:r>
      <w:r w:rsidR="00E43A75" w:rsidRPr="00076345">
        <w:rPr>
          <w:rFonts w:ascii="Sylfaen" w:hAnsi="Sylfaen"/>
          <w:lang w:val="ka-GE"/>
        </w:rPr>
        <w:t xml:space="preserve"> თვის დასაწყისში</w:t>
      </w:r>
      <w:r w:rsidR="00B63CC3" w:rsidRPr="00076345">
        <w:rPr>
          <w:rFonts w:ascii="Sylfaen" w:hAnsi="Sylfaen"/>
          <w:lang w:val="ka-GE"/>
        </w:rPr>
        <w:t xml:space="preserve">, როგორც სამედიცინო დაწესებულებებში, რომლებიც მონაწილეობენ აღნიშნული პროგრამის </w:t>
      </w:r>
      <w:r w:rsidR="00491A94" w:rsidRPr="00076345">
        <w:rPr>
          <w:rFonts w:ascii="Sylfaen" w:hAnsi="Sylfaen"/>
          <w:lang w:val="ka-GE"/>
        </w:rPr>
        <w:t xml:space="preserve">  </w:t>
      </w:r>
      <w:r w:rsidR="00B63CC3" w:rsidRPr="00076345">
        <w:rPr>
          <w:rFonts w:ascii="Sylfaen" w:hAnsi="Sylfaen"/>
          <w:lang w:val="ka-GE"/>
        </w:rPr>
        <w:t>ფარგლებში, ასევე საზოგადოებრივი ჯანდაცვის ცენტრებში;</w:t>
      </w:r>
    </w:p>
    <w:p w:rsidR="00B63CC3" w:rsidRPr="00076345" w:rsidRDefault="00886E3D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B63CC3" w:rsidRPr="00076345">
        <w:rPr>
          <w:rFonts w:ascii="Sylfaen" w:hAnsi="Sylfaen"/>
          <w:lang w:val="ka-GE"/>
        </w:rPr>
        <w:t>სჯდ ცენტრის მიერ საანგარიშგებო თვის განმავლობაში მიღებულია</w:t>
      </w:r>
      <w:r w:rsidRPr="00076345">
        <w:rPr>
          <w:rFonts w:ascii="Sylfaen" w:hAnsi="Sylfaen"/>
          <w:lang w:val="ka-GE"/>
        </w:rPr>
        <w:t>“</w:t>
      </w:r>
      <w:r w:rsidR="00F53AC7" w:rsidRPr="00076345">
        <w:rPr>
          <w:rFonts w:ascii="Sylfaen" w:hAnsi="Sylfaen"/>
          <w:lang w:val="ka-GE"/>
        </w:rPr>
        <w:t xml:space="preserve"> გრაფაში</w:t>
      </w:r>
      <w:r w:rsidR="00B63CC3" w:rsidRPr="00076345">
        <w:rPr>
          <w:rFonts w:ascii="Sylfaen" w:hAnsi="Sylfaen"/>
          <w:lang w:val="ka-GE"/>
        </w:rPr>
        <w:t xml:space="preserve"> იწერება იმ საქონლის (ტესტ-სისტემა,</w:t>
      </w:r>
      <w:r w:rsidRPr="00076345">
        <w:rPr>
          <w:rFonts w:ascii="Sylfaen" w:hAnsi="Sylfaen"/>
          <w:lang w:val="ka-GE"/>
        </w:rPr>
        <w:t xml:space="preserve"> </w:t>
      </w:r>
      <w:r w:rsidR="00B63CC3" w:rsidRPr="00076345">
        <w:rPr>
          <w:rFonts w:ascii="Sylfaen" w:hAnsi="Sylfaen"/>
        </w:rPr>
        <w:t xml:space="preserve">B </w:t>
      </w:r>
      <w:r w:rsidRPr="00076345">
        <w:rPr>
          <w:rFonts w:ascii="Sylfaen" w:hAnsi="Sylfaen"/>
          <w:lang w:val="ka-GE"/>
        </w:rPr>
        <w:t xml:space="preserve">ჰეპატიტის </w:t>
      </w:r>
      <w:r w:rsidR="00B63CC3" w:rsidRPr="00076345">
        <w:rPr>
          <w:rFonts w:ascii="Sylfaen" w:hAnsi="Sylfaen"/>
          <w:lang w:val="ka-GE"/>
        </w:rPr>
        <w:t xml:space="preserve">იმუნოგლობულინი, სახარჯი </w:t>
      </w:r>
      <w:r w:rsidR="00B63CC3" w:rsidRPr="00076345">
        <w:rPr>
          <w:rFonts w:ascii="Sylfaen" w:hAnsi="Sylfaen"/>
          <w:lang w:val="ka-GE"/>
        </w:rPr>
        <w:lastRenderedPageBreak/>
        <w:t xml:space="preserve">მასალა)  დასახელება, რომლებიც მიღებულ იქნა საზოგადოებრივი ჯანდაცვის ცენტრის მიერ საანგარიშგებო თვეში სსიპ </w:t>
      </w:r>
      <w:r w:rsidRPr="00076345">
        <w:rPr>
          <w:rFonts w:ascii="Sylfaen" w:hAnsi="Sylfaen"/>
          <w:lang w:val="ka-GE"/>
        </w:rPr>
        <w:t xml:space="preserve">- </w:t>
      </w:r>
      <w:r w:rsidR="00B63CC3" w:rsidRPr="00076345">
        <w:rPr>
          <w:rFonts w:ascii="Sylfaen" w:hAnsi="Sylfaen"/>
          <w:lang w:val="ka-GE"/>
        </w:rPr>
        <w:t>ლ. საყვარელიძის სახელობის დაავადებათა კონტროლისა და საზოგადოებრივი ჯანმრთლობის ეროვნული ცენტრიდან;</w:t>
      </w:r>
    </w:p>
    <w:p w:rsidR="00B63CC3" w:rsidRPr="00076345" w:rsidRDefault="00E201FE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B63CC3" w:rsidRPr="00076345">
        <w:rPr>
          <w:rFonts w:ascii="Sylfaen" w:hAnsi="Sylfaen"/>
          <w:lang w:val="ka-GE"/>
        </w:rPr>
        <w:t>ხარჯვა საანგარიშგებო თვეში</w:t>
      </w:r>
      <w:r w:rsidRPr="00076345">
        <w:rPr>
          <w:rFonts w:ascii="Sylfaen" w:hAnsi="Sylfaen"/>
          <w:lang w:val="ka-GE"/>
        </w:rPr>
        <w:t>“</w:t>
      </w:r>
      <w:r w:rsidR="00F53AC7" w:rsidRPr="00076345">
        <w:rPr>
          <w:rFonts w:ascii="Sylfaen" w:hAnsi="Sylfaen"/>
          <w:lang w:val="ka-GE"/>
        </w:rPr>
        <w:t xml:space="preserve"> გრაფაში</w:t>
      </w:r>
      <w:r w:rsidR="00B63CC3" w:rsidRPr="00076345">
        <w:rPr>
          <w:rFonts w:ascii="Sylfaen" w:hAnsi="Sylfaen"/>
          <w:lang w:val="ka-GE"/>
        </w:rPr>
        <w:t xml:space="preserve"> იწერება საანგარიშგებო თვეში გახარჯული საქონლის (ტესტ-სისტემა,</w:t>
      </w:r>
      <w:r w:rsidRPr="00076345">
        <w:rPr>
          <w:rFonts w:ascii="Sylfaen" w:hAnsi="Sylfaen"/>
          <w:lang w:val="ka-GE"/>
        </w:rPr>
        <w:t xml:space="preserve"> </w:t>
      </w:r>
      <w:r w:rsidR="00B63CC3" w:rsidRPr="00076345">
        <w:rPr>
          <w:rFonts w:ascii="Sylfaen" w:hAnsi="Sylfaen"/>
        </w:rPr>
        <w:t>B</w:t>
      </w:r>
      <w:r w:rsidRPr="00076345">
        <w:rPr>
          <w:rFonts w:ascii="Sylfaen" w:hAnsi="Sylfaen"/>
          <w:lang w:val="ka-GE"/>
        </w:rPr>
        <w:t xml:space="preserve"> ჰეპატიტის </w:t>
      </w:r>
      <w:r w:rsidR="00B63CC3" w:rsidRPr="00076345">
        <w:rPr>
          <w:rFonts w:ascii="Sylfaen" w:hAnsi="Sylfaen"/>
          <w:lang w:val="ka-GE"/>
        </w:rPr>
        <w:t>იმუნოგლობულინი, სახარჯი მასალა)   ოდენობა;</w:t>
      </w:r>
    </w:p>
    <w:p w:rsidR="00B63CC3" w:rsidRPr="00076345" w:rsidRDefault="005741FF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B63CC3" w:rsidRPr="00076345">
        <w:rPr>
          <w:rFonts w:ascii="Sylfaen" w:hAnsi="Sylfaen"/>
          <w:lang w:val="ka-GE"/>
        </w:rPr>
        <w:t>საანგარიშგებო თვეში გამოკვლეული ბენეფიციარების რაოდენობა</w:t>
      </w:r>
      <w:r w:rsidRPr="00076345">
        <w:rPr>
          <w:rFonts w:ascii="Sylfaen" w:hAnsi="Sylfaen"/>
          <w:lang w:val="ka-GE"/>
        </w:rPr>
        <w:t>“</w:t>
      </w:r>
      <w:r w:rsidR="00F53AC7" w:rsidRPr="00076345">
        <w:rPr>
          <w:rFonts w:ascii="Sylfaen" w:hAnsi="Sylfaen"/>
          <w:lang w:val="ka-GE"/>
        </w:rPr>
        <w:t xml:space="preserve"> გრაფაში</w:t>
      </w:r>
      <w:r w:rsidR="00B63CC3" w:rsidRPr="00076345">
        <w:rPr>
          <w:rFonts w:ascii="Sylfaen" w:hAnsi="Sylfaen"/>
          <w:lang w:val="ka-GE"/>
        </w:rPr>
        <w:t xml:space="preserve"> იწერება საანგარიშგებო თვეში გამოკვლეულ ორსულთა რაოდენობა;</w:t>
      </w:r>
    </w:p>
    <w:p w:rsidR="00B63CC3" w:rsidRPr="00076345" w:rsidRDefault="005741FF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B63CC3" w:rsidRPr="00076345">
        <w:rPr>
          <w:rFonts w:ascii="Sylfaen" w:hAnsi="Sylfaen"/>
          <w:lang w:val="ka-GE"/>
        </w:rPr>
        <w:t>საანგარიშებო თვეში გამოკვლეული ბენეფიციარებიდან დადებითი შემთხვევის რაოდენობის</w:t>
      </w:r>
      <w:r w:rsidRPr="00076345">
        <w:rPr>
          <w:rFonts w:ascii="Sylfaen" w:hAnsi="Sylfaen"/>
          <w:lang w:val="ka-GE"/>
        </w:rPr>
        <w:t>“</w:t>
      </w:r>
      <w:r w:rsidR="00F53AC7" w:rsidRPr="00076345">
        <w:rPr>
          <w:rFonts w:ascii="Sylfaen" w:hAnsi="Sylfaen"/>
          <w:lang w:val="ka-GE"/>
        </w:rPr>
        <w:t xml:space="preserve"> გრაფაში</w:t>
      </w:r>
      <w:r w:rsidR="00B63CC3" w:rsidRPr="00076345">
        <w:rPr>
          <w:rFonts w:ascii="Sylfaen" w:hAnsi="Sylfaen"/>
          <w:lang w:val="ka-GE"/>
        </w:rPr>
        <w:t xml:space="preserve"> იწერება სკრინინგით დადებითი შემთხვევების რაოდენობა;</w:t>
      </w:r>
    </w:p>
    <w:p w:rsidR="00B63CC3" w:rsidRPr="00076345" w:rsidRDefault="005741FF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B63CC3" w:rsidRPr="00076345">
        <w:rPr>
          <w:rFonts w:ascii="Sylfaen" w:hAnsi="Sylfaen"/>
          <w:lang w:val="ka-GE"/>
        </w:rPr>
        <w:t>ჩამოწერა/</w:t>
      </w:r>
      <w:r w:rsidR="009E017F" w:rsidRPr="00076345">
        <w:rPr>
          <w:rFonts w:ascii="Sylfaen" w:hAnsi="Sylfaen"/>
          <w:lang w:val="ka-GE"/>
        </w:rPr>
        <w:t>განადგურების</w:t>
      </w:r>
      <w:r w:rsidRPr="00076345">
        <w:rPr>
          <w:rFonts w:ascii="Sylfaen" w:hAnsi="Sylfaen"/>
          <w:lang w:val="ka-GE"/>
        </w:rPr>
        <w:t>“</w:t>
      </w:r>
      <w:r w:rsidR="00F53AC7" w:rsidRPr="00076345">
        <w:rPr>
          <w:rFonts w:ascii="Sylfaen" w:hAnsi="Sylfaen"/>
          <w:lang w:val="ka-GE"/>
        </w:rPr>
        <w:t xml:space="preserve"> გრაფაში</w:t>
      </w:r>
      <w:r w:rsidR="009E017F" w:rsidRPr="00076345">
        <w:rPr>
          <w:rFonts w:ascii="Sylfaen" w:hAnsi="Sylfaen"/>
          <w:lang w:val="ka-GE"/>
        </w:rPr>
        <w:t xml:space="preserve"> იწერება </w:t>
      </w:r>
      <w:r w:rsidR="00525DF7" w:rsidRPr="00076345">
        <w:rPr>
          <w:rFonts w:ascii="Sylfaen" w:hAnsi="Sylfaen"/>
          <w:lang w:val="ka-GE"/>
        </w:rPr>
        <w:t xml:space="preserve">ჩამოწერილი/განადგურებული </w:t>
      </w:r>
      <w:r w:rsidR="00ED2065" w:rsidRPr="00076345">
        <w:rPr>
          <w:rFonts w:ascii="Sylfaen" w:hAnsi="Sylfaen"/>
          <w:lang w:val="ka-GE"/>
        </w:rPr>
        <w:t>(</w:t>
      </w:r>
      <w:r w:rsidR="003349A5" w:rsidRPr="00076345">
        <w:rPr>
          <w:rFonts w:ascii="Sylfaen" w:hAnsi="Sylfaen"/>
          <w:lang w:val="ka-GE"/>
        </w:rPr>
        <w:t>ვადაგასული და</w:t>
      </w:r>
      <w:r w:rsidR="00525DF7" w:rsidRPr="00076345">
        <w:rPr>
          <w:rFonts w:ascii="Sylfaen" w:hAnsi="Sylfaen"/>
          <w:lang w:val="ka-GE"/>
        </w:rPr>
        <w:t>/ან</w:t>
      </w:r>
      <w:r w:rsidR="003349A5" w:rsidRPr="00076345">
        <w:rPr>
          <w:rFonts w:ascii="Sylfaen" w:hAnsi="Sylfaen"/>
          <w:lang w:val="ka-GE"/>
        </w:rPr>
        <w:t xml:space="preserve"> გაუვარგისებული</w:t>
      </w:r>
      <w:r w:rsidR="00ED2065" w:rsidRPr="00076345">
        <w:rPr>
          <w:rFonts w:ascii="Sylfaen" w:hAnsi="Sylfaen"/>
          <w:lang w:val="ka-GE"/>
        </w:rPr>
        <w:t>)</w:t>
      </w:r>
      <w:r w:rsidR="003349A5" w:rsidRPr="00076345">
        <w:rPr>
          <w:rFonts w:ascii="Sylfaen" w:hAnsi="Sylfaen"/>
          <w:lang w:val="ka-GE"/>
        </w:rPr>
        <w:t xml:space="preserve"> საქონლის (ტესტ-სისტემა,</w:t>
      </w:r>
      <w:r w:rsidRPr="00076345">
        <w:rPr>
          <w:rFonts w:ascii="Sylfaen" w:hAnsi="Sylfaen"/>
          <w:lang w:val="ka-GE"/>
        </w:rPr>
        <w:t xml:space="preserve"> </w:t>
      </w:r>
      <w:r w:rsidR="003349A5" w:rsidRPr="00076345">
        <w:rPr>
          <w:rFonts w:ascii="Sylfaen" w:hAnsi="Sylfaen"/>
        </w:rPr>
        <w:t>B</w:t>
      </w:r>
      <w:r w:rsidRPr="00076345">
        <w:rPr>
          <w:rFonts w:ascii="Sylfaen" w:hAnsi="Sylfaen"/>
          <w:lang w:val="ka-GE"/>
        </w:rPr>
        <w:t xml:space="preserve"> ჰეპატიტის</w:t>
      </w:r>
      <w:r w:rsidR="003349A5" w:rsidRPr="00076345">
        <w:rPr>
          <w:rFonts w:ascii="Sylfaen" w:hAnsi="Sylfaen"/>
        </w:rPr>
        <w:t xml:space="preserve"> </w:t>
      </w:r>
      <w:r w:rsidR="003349A5" w:rsidRPr="00076345">
        <w:rPr>
          <w:rFonts w:ascii="Sylfaen" w:hAnsi="Sylfaen"/>
          <w:lang w:val="ka-GE"/>
        </w:rPr>
        <w:t xml:space="preserve">იმუნოგლობულინი, სახარჯი მასალა) რაოდენობა ჯამურად როგორც სამედიცინო დაწესებულებებში, </w:t>
      </w:r>
      <w:r w:rsidR="00491A94" w:rsidRPr="00076345">
        <w:rPr>
          <w:rFonts w:ascii="Sylfaen" w:hAnsi="Sylfaen"/>
          <w:lang w:val="ka-GE"/>
        </w:rPr>
        <w:t>ასევე საზოგადოებრივი ჯანდაცვის ცენტრებში;</w:t>
      </w:r>
    </w:p>
    <w:p w:rsidR="003349A5" w:rsidRPr="00076345" w:rsidRDefault="0043379E" w:rsidP="003349A5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3349A5" w:rsidRPr="00076345">
        <w:rPr>
          <w:rFonts w:ascii="Sylfaen" w:hAnsi="Sylfaen"/>
          <w:lang w:val="ka-GE"/>
        </w:rPr>
        <w:t>ნაშთი საანგარიშგებო თვის ბოლოს</w:t>
      </w:r>
      <w:r w:rsidRPr="00076345">
        <w:rPr>
          <w:rFonts w:ascii="Sylfaen" w:hAnsi="Sylfaen"/>
          <w:lang w:val="ka-GE"/>
        </w:rPr>
        <w:t>“</w:t>
      </w:r>
      <w:r w:rsidR="00F53AC7" w:rsidRPr="00076345">
        <w:rPr>
          <w:rFonts w:ascii="Sylfaen" w:hAnsi="Sylfaen"/>
          <w:lang w:val="ka-GE"/>
        </w:rPr>
        <w:t xml:space="preserve"> გრაფაში</w:t>
      </w:r>
      <w:r w:rsidR="003349A5" w:rsidRPr="00076345">
        <w:rPr>
          <w:rFonts w:ascii="Sylfaen" w:hAnsi="Sylfaen"/>
          <w:lang w:val="ka-GE"/>
        </w:rPr>
        <w:t xml:space="preserve"> იწერება საანგარიშგებო თვის ბოლოს როგორც სამედიცინო დაწესებულებებში, ასევე საზოგადოებრივი ჯანდაცვის ცენტრებში და სულ ჯამურად არსებული საქონლის (ტესტ-სისტემა,</w:t>
      </w:r>
      <w:r w:rsidR="007C1F9C" w:rsidRPr="00076345">
        <w:rPr>
          <w:rFonts w:ascii="Sylfaen" w:hAnsi="Sylfaen"/>
          <w:lang w:val="ka-GE"/>
        </w:rPr>
        <w:t xml:space="preserve"> </w:t>
      </w:r>
      <w:r w:rsidR="003349A5" w:rsidRPr="00076345">
        <w:rPr>
          <w:rFonts w:ascii="Sylfaen" w:hAnsi="Sylfaen"/>
        </w:rPr>
        <w:t xml:space="preserve">B </w:t>
      </w:r>
      <w:r w:rsidRPr="00076345">
        <w:rPr>
          <w:rFonts w:ascii="Sylfaen" w:hAnsi="Sylfaen"/>
          <w:lang w:val="ka-GE"/>
        </w:rPr>
        <w:t xml:space="preserve">ჰეპატიტის </w:t>
      </w:r>
      <w:r w:rsidR="003349A5" w:rsidRPr="00076345">
        <w:rPr>
          <w:rFonts w:ascii="Sylfaen" w:hAnsi="Sylfaen"/>
          <w:lang w:val="ka-GE"/>
        </w:rPr>
        <w:t>იმუნოგლობულინი, სახარჯი მასალა)</w:t>
      </w:r>
      <w:r w:rsidR="00491A94" w:rsidRPr="00076345">
        <w:rPr>
          <w:rFonts w:ascii="Sylfaen" w:hAnsi="Sylfaen"/>
          <w:lang w:val="ka-GE"/>
        </w:rPr>
        <w:t xml:space="preserve"> რაოდენობა;</w:t>
      </w:r>
    </w:p>
    <w:p w:rsidR="00491A94" w:rsidRPr="00076345" w:rsidRDefault="006047CE" w:rsidP="00491A94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491A94" w:rsidRPr="00076345">
        <w:rPr>
          <w:rFonts w:ascii="Sylfaen" w:hAnsi="Sylfaen"/>
          <w:lang w:val="ka-GE"/>
        </w:rPr>
        <w:t>გამოსაკვლევი კონტიგენტის სავარაუდო რაოდენობის</w:t>
      </w:r>
      <w:r w:rsidRPr="00076345">
        <w:rPr>
          <w:rFonts w:ascii="Sylfaen" w:hAnsi="Sylfaen"/>
          <w:lang w:val="ka-GE"/>
        </w:rPr>
        <w:t>“</w:t>
      </w:r>
      <w:r w:rsidR="00F53AC7" w:rsidRPr="00076345">
        <w:rPr>
          <w:rFonts w:ascii="Sylfaen" w:hAnsi="Sylfaen"/>
          <w:lang w:val="ka-GE"/>
        </w:rPr>
        <w:t xml:space="preserve"> გრაფაში</w:t>
      </w:r>
      <w:r w:rsidR="00491A94" w:rsidRPr="00076345">
        <w:rPr>
          <w:rFonts w:ascii="Sylfaen" w:hAnsi="Sylfaen"/>
          <w:lang w:val="ka-GE"/>
        </w:rPr>
        <w:t xml:space="preserve"> იწერება 1 თვეზე, 2 თვეზე და 3 თვეზე სავარაუდოდ გამოსაკვლევ ორსულთა რაოდენობა</w:t>
      </w:r>
      <w:r w:rsidR="00BA514F" w:rsidRPr="00076345">
        <w:rPr>
          <w:rFonts w:ascii="Sylfaen" w:hAnsi="Sylfaen"/>
          <w:lang w:val="ka-GE"/>
        </w:rPr>
        <w:t xml:space="preserve"> შესაბამის თვეებზე</w:t>
      </w:r>
      <w:r w:rsidR="00491A94" w:rsidRPr="00076345">
        <w:rPr>
          <w:rFonts w:ascii="Sylfaen" w:hAnsi="Sylfaen"/>
          <w:lang w:val="ka-GE"/>
        </w:rPr>
        <w:t>;</w:t>
      </w:r>
    </w:p>
    <w:p w:rsidR="00E43A75" w:rsidRPr="00076345" w:rsidRDefault="00E43A75" w:rsidP="00E43A75">
      <w:pPr>
        <w:pStyle w:val="NoSpacing"/>
        <w:ind w:left="900" w:hanging="900"/>
        <w:jc w:val="both"/>
        <w:rPr>
          <w:rFonts w:ascii="Sylfaen" w:hAnsi="Sylfaen"/>
          <w:lang w:val="ka-GE"/>
        </w:rPr>
      </w:pPr>
    </w:p>
    <w:p w:rsidR="00F712AB" w:rsidRPr="00076345" w:rsidRDefault="00664FFF" w:rsidP="00146AE1">
      <w:pPr>
        <w:pStyle w:val="NoSpacing"/>
        <w:numPr>
          <w:ilvl w:val="1"/>
          <w:numId w:val="6"/>
        </w:numPr>
        <w:ind w:left="540"/>
        <w:jc w:val="both"/>
        <w:rPr>
          <w:rFonts w:ascii="Sylfaen" w:eastAsia="Times New Roman" w:hAnsi="Sylfaen" w:cs="Arial"/>
          <w:b/>
          <w:bCs/>
          <w:i/>
          <w:color w:val="000000"/>
        </w:rPr>
      </w:pPr>
      <w:r w:rsidRPr="00076345">
        <w:rPr>
          <w:rFonts w:ascii="Sylfaen" w:hAnsi="Sylfaen"/>
          <w:b/>
          <w:i/>
          <w:lang w:val="ka-GE"/>
        </w:rPr>
        <w:t xml:space="preserve"> </w:t>
      </w:r>
      <w:r w:rsidR="00146AE1" w:rsidRPr="00076345">
        <w:rPr>
          <w:rFonts w:ascii="Sylfaen" w:hAnsi="Sylfaen"/>
          <w:b/>
          <w:i/>
          <w:lang w:val="ka-GE"/>
        </w:rPr>
        <w:t xml:space="preserve">  </w:t>
      </w:r>
      <w:r w:rsidR="00C12BFA" w:rsidRPr="00076345">
        <w:rPr>
          <w:rFonts w:ascii="Sylfaen" w:hAnsi="Sylfaen"/>
          <w:b/>
          <w:i/>
          <w:lang w:val="ka-GE"/>
        </w:rPr>
        <w:t xml:space="preserve">ანტირაბიული სამკურნალო საშუალებების,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სტრატეგიული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შრატების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და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r w:rsidR="00E77583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>ვაქცინების</w:t>
      </w:r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ყოველთვიური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r w:rsidR="00146AE1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საანგარიშგებო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ფორმა</w:t>
      </w:r>
      <w:proofErr w:type="spellEnd"/>
      <w:r w:rsidR="0069007C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 (ფორმა N</w:t>
      </w:r>
      <w:r w:rsidR="00F712AB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>3</w:t>
      </w:r>
      <w:r w:rsidR="0069007C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) ივსება </w:t>
      </w:r>
      <w:r w:rsidR="005C611B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>რაიონი/ქალაქი საზოგადოებრივი ჯანდაცვის ცენტრის</w:t>
      </w:r>
      <w:r w:rsidR="0069007C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>, რომელშიც მითითებული უნდა იყოს შემდეგი მონაცემები:</w:t>
      </w:r>
    </w:p>
    <w:p w:rsidR="00664FFF" w:rsidRPr="00076345" w:rsidRDefault="00664FFF" w:rsidP="00F712AB">
      <w:pPr>
        <w:pStyle w:val="NoSpacing"/>
        <w:ind w:left="540"/>
        <w:jc w:val="both"/>
        <w:rPr>
          <w:rFonts w:ascii="Sylfaen" w:eastAsia="Times New Roman" w:hAnsi="Sylfaen" w:cs="Arial"/>
          <w:b/>
          <w:bCs/>
          <w:i/>
          <w:color w:val="000000"/>
        </w:rPr>
      </w:pPr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  </w:t>
      </w:r>
    </w:p>
    <w:p w:rsidR="007C1F9C" w:rsidRPr="00076345" w:rsidRDefault="007C1F9C" w:rsidP="007C1F9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7C1F9C" w:rsidRPr="00076345" w:rsidRDefault="007C1F9C" w:rsidP="007C1F9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მიმწოდებლის დასახელება;</w:t>
      </w:r>
    </w:p>
    <w:p w:rsidR="007C1F9C" w:rsidRPr="00076345" w:rsidRDefault="007C1F9C" w:rsidP="007C1F9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  <w:r w:rsidR="00F53AC7" w:rsidRPr="00076345">
        <w:rPr>
          <w:rFonts w:ascii="Sylfaen" w:hAnsi="Sylfaen"/>
          <w:lang w:val="ka-GE"/>
        </w:rPr>
        <w:t xml:space="preserve"> </w:t>
      </w:r>
    </w:p>
    <w:p w:rsidR="007C1F9C" w:rsidRPr="00076345" w:rsidRDefault="00F53AC7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24584C" w:rsidRPr="00076345">
        <w:rPr>
          <w:rFonts w:ascii="Sylfaen" w:hAnsi="Sylfaen"/>
          <w:lang w:val="ka-GE"/>
        </w:rPr>
        <w:t>ფარმაცევტული პროდუქტის</w:t>
      </w:r>
      <w:r w:rsidR="007C1F9C" w:rsidRPr="00076345">
        <w:rPr>
          <w:rFonts w:ascii="Sylfaen" w:hAnsi="Sylfaen"/>
          <w:lang w:val="ka-GE"/>
        </w:rPr>
        <w:t xml:space="preserve"> დასახელების</w:t>
      </w:r>
      <w:r w:rsidRPr="00076345">
        <w:rPr>
          <w:rFonts w:ascii="Sylfaen" w:hAnsi="Sylfaen"/>
          <w:lang w:val="ka-GE"/>
        </w:rPr>
        <w:t>” გრაფაში</w:t>
      </w:r>
      <w:r w:rsidR="007C1F9C" w:rsidRPr="00076345">
        <w:rPr>
          <w:rFonts w:ascii="Sylfaen" w:hAnsi="Sylfaen"/>
          <w:lang w:val="ka-GE"/>
        </w:rPr>
        <w:t xml:space="preserve"> იწერება </w:t>
      </w:r>
      <w:r w:rsidR="007B3E4E" w:rsidRPr="00076345">
        <w:rPr>
          <w:rFonts w:ascii="Sylfaen" w:hAnsi="Sylfaen"/>
          <w:lang w:val="ka-GE"/>
        </w:rPr>
        <w:t>ფარმაცევტული პროდუქტის დასახელება;</w:t>
      </w:r>
    </w:p>
    <w:p w:rsidR="007C1F9C" w:rsidRPr="00076345" w:rsidRDefault="00F53AC7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7C1F9C" w:rsidRPr="00076345">
        <w:rPr>
          <w:rFonts w:ascii="Sylfaen" w:hAnsi="Sylfaen"/>
          <w:lang w:val="ka-GE"/>
        </w:rPr>
        <w:t>სერიის</w:t>
      </w:r>
      <w:r w:rsidRPr="00076345">
        <w:rPr>
          <w:rFonts w:ascii="Sylfaen" w:hAnsi="Sylfaen"/>
          <w:lang w:val="ka-GE"/>
        </w:rPr>
        <w:t>” გრაფაში</w:t>
      </w:r>
      <w:r w:rsidR="007C1F9C" w:rsidRPr="00076345">
        <w:rPr>
          <w:rFonts w:ascii="Sylfaen" w:hAnsi="Sylfaen"/>
          <w:lang w:val="ka-GE"/>
        </w:rPr>
        <w:t xml:space="preserve"> იწერება შესაბამისი </w:t>
      </w:r>
      <w:r w:rsidR="007B3E4E" w:rsidRPr="00076345">
        <w:rPr>
          <w:rFonts w:ascii="Sylfaen" w:hAnsi="Sylfaen"/>
          <w:lang w:val="ka-GE"/>
        </w:rPr>
        <w:t xml:space="preserve">ფარმაცევტული პროდუქტის </w:t>
      </w:r>
      <w:r w:rsidR="007C1F9C" w:rsidRPr="00076345">
        <w:rPr>
          <w:rFonts w:ascii="Sylfaen" w:hAnsi="Sylfaen"/>
          <w:lang w:val="ka-GE"/>
        </w:rPr>
        <w:t xml:space="preserve"> მოწოდებული პარტიის სერია;</w:t>
      </w:r>
    </w:p>
    <w:p w:rsidR="00CB7D60" w:rsidRPr="00076345" w:rsidRDefault="00F53AC7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CB7D60" w:rsidRPr="00076345">
        <w:rPr>
          <w:rFonts w:ascii="Sylfaen" w:hAnsi="Sylfaen"/>
          <w:lang w:val="ka-GE"/>
        </w:rPr>
        <w:t>ვარგისიანობის ვადის</w:t>
      </w:r>
      <w:r w:rsidRPr="00076345">
        <w:rPr>
          <w:rFonts w:ascii="Sylfaen" w:hAnsi="Sylfaen"/>
          <w:lang w:val="ka-GE"/>
        </w:rPr>
        <w:t>„</w:t>
      </w:r>
      <w:r w:rsidR="00CB7D60" w:rsidRPr="00076345">
        <w:rPr>
          <w:rFonts w:ascii="Sylfaen" w:hAnsi="Sylfaen"/>
          <w:lang w:val="ka-GE"/>
        </w:rPr>
        <w:t xml:space="preserve"> გრაფა</w:t>
      </w:r>
      <w:r w:rsidR="00321075" w:rsidRPr="00076345">
        <w:rPr>
          <w:rFonts w:ascii="Sylfaen" w:hAnsi="Sylfaen"/>
          <w:lang w:val="ka-GE"/>
        </w:rPr>
        <w:t>შ</w:t>
      </w:r>
      <w:r w:rsidR="00CB7D60" w:rsidRPr="00076345">
        <w:rPr>
          <w:rFonts w:ascii="Sylfaen" w:hAnsi="Sylfaen"/>
          <w:lang w:val="ka-GE"/>
        </w:rPr>
        <w:t>ი იწერება შესაბამისი ფარმაცევტული პროდუქტის   ვარგისიანობის ვადა (თვე, რიცხვი, წელი);</w:t>
      </w:r>
    </w:p>
    <w:p w:rsidR="007C1F9C" w:rsidRPr="00076345" w:rsidRDefault="00321075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7C1F9C" w:rsidRPr="00076345">
        <w:rPr>
          <w:rFonts w:ascii="Sylfaen" w:hAnsi="Sylfaen"/>
          <w:lang w:val="ka-GE"/>
        </w:rPr>
        <w:t>ნაშთი  საანგარიშო  თვის დასაწყისში</w:t>
      </w:r>
      <w:r w:rsidR="00F53AC7" w:rsidRPr="00076345">
        <w:rPr>
          <w:rFonts w:ascii="Sylfaen" w:hAnsi="Sylfaen"/>
          <w:lang w:val="ka-GE"/>
        </w:rPr>
        <w:t>” გრაფაში</w:t>
      </w:r>
      <w:r w:rsidR="0024584C" w:rsidRPr="00076345">
        <w:rPr>
          <w:rFonts w:ascii="Sylfaen" w:hAnsi="Sylfaen"/>
          <w:lang w:val="ka-GE"/>
        </w:rPr>
        <w:t xml:space="preserve"> იწერება </w:t>
      </w:r>
      <w:r w:rsidR="00046D92" w:rsidRPr="00076345">
        <w:rPr>
          <w:rFonts w:ascii="Sylfaen" w:hAnsi="Sylfaen"/>
          <w:lang w:val="ka-GE"/>
        </w:rPr>
        <w:t xml:space="preserve">რაიონის/რეგიონის </w:t>
      </w:r>
      <w:r w:rsidR="0024584C" w:rsidRPr="00076345">
        <w:rPr>
          <w:rFonts w:ascii="Sylfaen" w:hAnsi="Sylfaen"/>
          <w:lang w:val="ka-GE"/>
        </w:rPr>
        <w:t xml:space="preserve">საზოგადოებრივი ჯანდაცვის ცენტრში არსებული ფარმაცევტული პროდუქტის რაოდენობა საანგარიშგებო თვის </w:t>
      </w:r>
      <w:r w:rsidR="00BC397A" w:rsidRPr="00076345">
        <w:rPr>
          <w:rFonts w:ascii="Sylfaen" w:hAnsi="Sylfaen"/>
          <w:lang w:val="ka-GE"/>
        </w:rPr>
        <w:t>დასაწყისში</w:t>
      </w:r>
      <w:r w:rsidR="0024584C" w:rsidRPr="00076345">
        <w:rPr>
          <w:rFonts w:ascii="Sylfaen" w:hAnsi="Sylfaen"/>
          <w:lang w:val="ka-GE"/>
        </w:rPr>
        <w:t xml:space="preserve">; </w:t>
      </w:r>
    </w:p>
    <w:p w:rsidR="007C1F9C" w:rsidRPr="00076345" w:rsidRDefault="00321075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lastRenderedPageBreak/>
        <w:t>„</w:t>
      </w:r>
      <w:r w:rsidR="007C1F9C" w:rsidRPr="00076345">
        <w:rPr>
          <w:rFonts w:ascii="Sylfaen" w:hAnsi="Sylfaen"/>
          <w:lang w:val="ka-GE"/>
        </w:rPr>
        <w:t>მიღებულია საანგარიშო  თვეში</w:t>
      </w:r>
      <w:r w:rsidR="00F53AC7" w:rsidRPr="00076345">
        <w:rPr>
          <w:rFonts w:ascii="Sylfaen" w:hAnsi="Sylfaen"/>
          <w:lang w:val="ka-GE"/>
        </w:rPr>
        <w:t>” გრაფაში</w:t>
      </w:r>
      <w:r w:rsidR="007C1F9C" w:rsidRPr="00076345">
        <w:rPr>
          <w:rFonts w:ascii="Sylfaen" w:hAnsi="Sylfaen"/>
          <w:lang w:val="ka-GE"/>
        </w:rPr>
        <w:t xml:space="preserve"> იწერება ოდენობა იმ </w:t>
      </w:r>
      <w:r w:rsidR="0024584C" w:rsidRPr="00076345">
        <w:rPr>
          <w:rFonts w:ascii="Sylfaen" w:hAnsi="Sylfaen"/>
          <w:lang w:val="ka-GE"/>
        </w:rPr>
        <w:t>ფარმაცევტული პროდუქტისა</w:t>
      </w:r>
      <w:r w:rsidR="007C1F9C" w:rsidRPr="00076345">
        <w:rPr>
          <w:rFonts w:ascii="Sylfaen" w:hAnsi="Sylfaen"/>
          <w:lang w:val="ka-GE"/>
        </w:rPr>
        <w:t xml:space="preserve">, რომლებიც მიღებული იქნა </w:t>
      </w:r>
      <w:r w:rsidR="00046D92" w:rsidRPr="00076345">
        <w:rPr>
          <w:rFonts w:ascii="Sylfaen" w:hAnsi="Sylfaen"/>
          <w:lang w:val="ka-GE"/>
        </w:rPr>
        <w:t xml:space="preserve">რაიონის/რეგიონის </w:t>
      </w:r>
      <w:r w:rsidR="0024584C" w:rsidRPr="00076345">
        <w:rPr>
          <w:rFonts w:ascii="Sylfaen" w:hAnsi="Sylfaen"/>
          <w:lang w:val="ka-GE"/>
        </w:rPr>
        <w:t xml:space="preserve">საზოგადოებრივი ჯანდაცვის ცენტრის მიერ სსიპ ლ . საყვარელიძის </w:t>
      </w:r>
      <w:r w:rsidR="00046D92" w:rsidRPr="00076345">
        <w:rPr>
          <w:rFonts w:ascii="Sylfaen" w:hAnsi="Sylfaen"/>
          <w:lang w:val="ka-GE"/>
        </w:rPr>
        <w:t xml:space="preserve">სახელობის დაავადებათა კონტროლისა და საზოგადოებრივი </w:t>
      </w:r>
      <w:r w:rsidR="0018509A" w:rsidRPr="00076345">
        <w:rPr>
          <w:rFonts w:ascii="Sylfaen" w:hAnsi="Sylfaen"/>
          <w:lang w:val="ka-GE"/>
        </w:rPr>
        <w:t>ჯანმრთელობის ეროვნული ცენტრიდან</w:t>
      </w:r>
      <w:r w:rsidR="00046D92" w:rsidRPr="00076345">
        <w:rPr>
          <w:rFonts w:ascii="Sylfaen" w:hAnsi="Sylfaen"/>
          <w:lang w:val="ka-GE"/>
        </w:rPr>
        <w:t xml:space="preserve"> </w:t>
      </w:r>
      <w:r w:rsidR="007C1F9C" w:rsidRPr="00076345">
        <w:rPr>
          <w:rFonts w:ascii="Sylfaen" w:hAnsi="Sylfaen"/>
          <w:lang w:val="ka-GE"/>
        </w:rPr>
        <w:t>საანგარიშგებო თვეში;</w:t>
      </w:r>
    </w:p>
    <w:p w:rsidR="007C1F9C" w:rsidRPr="00076345" w:rsidRDefault="00321075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7C1F9C" w:rsidRPr="00076345">
        <w:rPr>
          <w:rFonts w:ascii="Sylfaen" w:hAnsi="Sylfaen"/>
          <w:lang w:val="ka-GE"/>
        </w:rPr>
        <w:t>გაცემულია საანგარიშო თვეში</w:t>
      </w:r>
      <w:r w:rsidR="00F53AC7" w:rsidRPr="00076345">
        <w:rPr>
          <w:rFonts w:ascii="Sylfaen" w:hAnsi="Sylfaen"/>
          <w:lang w:val="ka-GE"/>
        </w:rPr>
        <w:t>” გრაფაში</w:t>
      </w:r>
      <w:r w:rsidR="007C1F9C" w:rsidRPr="00076345">
        <w:rPr>
          <w:rFonts w:ascii="Sylfaen" w:hAnsi="Sylfaen"/>
          <w:lang w:val="ka-GE"/>
        </w:rPr>
        <w:t xml:space="preserve"> იწერება იმ </w:t>
      </w:r>
      <w:r w:rsidR="0024584C" w:rsidRPr="00076345">
        <w:rPr>
          <w:rFonts w:ascii="Sylfaen" w:hAnsi="Sylfaen"/>
          <w:lang w:val="ka-GE"/>
        </w:rPr>
        <w:t xml:space="preserve">ფარმაცევტული პროდუქტის  </w:t>
      </w:r>
      <w:r w:rsidR="007C1F9C" w:rsidRPr="00076345">
        <w:rPr>
          <w:rFonts w:ascii="Sylfaen" w:hAnsi="Sylfaen"/>
          <w:lang w:val="ka-GE"/>
        </w:rPr>
        <w:t>რაოდენობა, რომლებიც გაცემულ იქნა საანგარიშგებო თვეში</w:t>
      </w:r>
      <w:r w:rsidR="0024584C" w:rsidRPr="00076345">
        <w:rPr>
          <w:rFonts w:ascii="Sylfaen" w:hAnsi="Sylfaen"/>
          <w:lang w:val="ka-GE"/>
        </w:rPr>
        <w:t xml:space="preserve"> </w:t>
      </w:r>
      <w:r w:rsidR="00046D92" w:rsidRPr="00076345">
        <w:rPr>
          <w:rFonts w:ascii="Sylfaen" w:hAnsi="Sylfaen"/>
          <w:lang w:val="ka-GE"/>
        </w:rPr>
        <w:t>რაიონის/რეგიონის საზოგად</w:t>
      </w:r>
      <w:r w:rsidR="0024584C" w:rsidRPr="00076345">
        <w:rPr>
          <w:rFonts w:ascii="Sylfaen" w:hAnsi="Sylfaen"/>
          <w:lang w:val="ka-GE"/>
        </w:rPr>
        <w:t>ოებრივი ჯანდაცვის ცენტრის მიერ პროგრამაში მონაწილე სა</w:t>
      </w:r>
      <w:r w:rsidR="0018509A" w:rsidRPr="00076345">
        <w:rPr>
          <w:rFonts w:ascii="Sylfaen" w:hAnsi="Sylfaen"/>
          <w:lang w:val="ka-GE"/>
        </w:rPr>
        <w:t>მ</w:t>
      </w:r>
      <w:r w:rsidR="0024584C" w:rsidRPr="00076345">
        <w:rPr>
          <w:rFonts w:ascii="Sylfaen" w:hAnsi="Sylfaen"/>
          <w:lang w:val="ka-GE"/>
        </w:rPr>
        <w:t>ედიცინო დაწესებულებებზე;</w:t>
      </w:r>
    </w:p>
    <w:p w:rsidR="0024584C" w:rsidRPr="00076345" w:rsidRDefault="00321075" w:rsidP="0024584C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24584C" w:rsidRPr="00076345">
        <w:rPr>
          <w:rFonts w:ascii="Sylfaen" w:hAnsi="Sylfaen"/>
          <w:lang w:val="ka-GE"/>
        </w:rPr>
        <w:t>ჩამოწერა/განადგურების</w:t>
      </w:r>
      <w:r w:rsidR="00F53AC7" w:rsidRPr="00076345">
        <w:rPr>
          <w:rFonts w:ascii="Sylfaen" w:hAnsi="Sylfaen"/>
          <w:lang w:val="ka-GE"/>
        </w:rPr>
        <w:t>” გრაფაში</w:t>
      </w:r>
      <w:r w:rsidR="0024584C" w:rsidRPr="00076345">
        <w:rPr>
          <w:rFonts w:ascii="Sylfaen" w:hAnsi="Sylfaen"/>
          <w:lang w:val="ka-GE"/>
        </w:rPr>
        <w:t xml:space="preserve"> იწერება  ვადაგასული და გაუვარგისებული ფარმაცევტული პროდუქტის რაოდენობა  </w:t>
      </w:r>
      <w:r w:rsidR="00046D92" w:rsidRPr="00076345">
        <w:rPr>
          <w:rFonts w:ascii="Sylfaen" w:hAnsi="Sylfaen"/>
          <w:lang w:val="ka-GE"/>
        </w:rPr>
        <w:t xml:space="preserve">რაიონის/რეგიონის </w:t>
      </w:r>
      <w:r w:rsidR="0024584C" w:rsidRPr="00076345">
        <w:rPr>
          <w:rFonts w:ascii="Sylfaen" w:hAnsi="Sylfaen"/>
          <w:lang w:val="ka-GE"/>
        </w:rPr>
        <w:t>საზოგადოებრივი ჯანდაცვის ცენტრებში;</w:t>
      </w:r>
    </w:p>
    <w:p w:rsidR="007C1F9C" w:rsidRPr="00076345" w:rsidRDefault="00321075" w:rsidP="00024D64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024D64" w:rsidRPr="00076345">
        <w:rPr>
          <w:rFonts w:ascii="Sylfaen" w:hAnsi="Sylfaen"/>
          <w:lang w:val="ka-GE"/>
        </w:rPr>
        <w:t>ნაშთი საანგარიშო თვის ბოლოს</w:t>
      </w:r>
      <w:r w:rsidR="00F53AC7" w:rsidRPr="00076345">
        <w:rPr>
          <w:rFonts w:ascii="Sylfaen" w:hAnsi="Sylfaen"/>
          <w:lang w:val="ka-GE"/>
        </w:rPr>
        <w:t>” გრაფაში</w:t>
      </w:r>
      <w:r w:rsidR="00024D64" w:rsidRPr="00076345">
        <w:rPr>
          <w:rFonts w:ascii="Sylfaen" w:hAnsi="Sylfaen"/>
          <w:lang w:val="ka-GE"/>
        </w:rPr>
        <w:t xml:space="preserve"> იწერება საანგარიშგებო თვის ბოლოს  </w:t>
      </w:r>
      <w:r w:rsidR="007C1F9C" w:rsidRPr="00076345">
        <w:rPr>
          <w:rFonts w:ascii="Sylfaen" w:hAnsi="Sylfaen"/>
          <w:lang w:val="ka-GE"/>
        </w:rPr>
        <w:t xml:space="preserve"> </w:t>
      </w:r>
      <w:r w:rsidR="00F10C7E" w:rsidRPr="00076345">
        <w:rPr>
          <w:rFonts w:ascii="Sylfaen" w:hAnsi="Sylfaen"/>
          <w:lang w:val="ka-GE"/>
        </w:rPr>
        <w:t xml:space="preserve">რაიონის/რეგიონის საზოგადოებრივი ჯანდაცვის ცენტრში </w:t>
      </w:r>
      <w:r w:rsidR="00BC397A" w:rsidRPr="00076345">
        <w:rPr>
          <w:rFonts w:ascii="Sylfaen" w:hAnsi="Sylfaen"/>
          <w:lang w:val="ka-GE"/>
        </w:rPr>
        <w:t>არსებული ფარმაცევტული პროდუქტის რაოდენობა</w:t>
      </w:r>
      <w:r w:rsidR="0018509A" w:rsidRPr="00076345">
        <w:rPr>
          <w:rFonts w:ascii="Sylfaen" w:hAnsi="Sylfaen"/>
          <w:lang w:val="ka-GE"/>
        </w:rPr>
        <w:t>;</w:t>
      </w:r>
    </w:p>
    <w:p w:rsidR="00BC397A" w:rsidRPr="00076345" w:rsidRDefault="00321075" w:rsidP="00BC397A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BC397A" w:rsidRPr="00076345">
        <w:rPr>
          <w:rFonts w:ascii="Sylfaen" w:hAnsi="Sylfaen"/>
          <w:lang w:val="ka-GE"/>
        </w:rPr>
        <w:t>ნაშთი  საანგარიშო  თვის დასაწყისში</w:t>
      </w:r>
      <w:r w:rsidR="00F53AC7" w:rsidRPr="00076345">
        <w:rPr>
          <w:rFonts w:ascii="Sylfaen" w:hAnsi="Sylfaen"/>
          <w:lang w:val="ka-GE"/>
        </w:rPr>
        <w:t>” გრაფაში</w:t>
      </w:r>
      <w:r w:rsidR="00BC397A" w:rsidRPr="00076345">
        <w:rPr>
          <w:rFonts w:ascii="Sylfaen" w:hAnsi="Sylfaen"/>
          <w:lang w:val="ka-GE"/>
        </w:rPr>
        <w:t xml:space="preserve"> იწერება  სამედიცინო დაწესებულებებში არსებული ფარმაცევტული პროდუქტის რაოდენობა ჯამურად</w:t>
      </w:r>
      <w:r w:rsidR="0018509A" w:rsidRPr="00076345">
        <w:rPr>
          <w:rFonts w:ascii="Sylfaen" w:hAnsi="Sylfaen"/>
          <w:lang w:val="ka-GE"/>
        </w:rPr>
        <w:t xml:space="preserve"> </w:t>
      </w:r>
      <w:r w:rsidR="00BC397A" w:rsidRPr="00076345">
        <w:rPr>
          <w:rFonts w:ascii="Sylfaen" w:hAnsi="Sylfaen"/>
          <w:lang w:val="ka-GE"/>
        </w:rPr>
        <w:t xml:space="preserve">საანგარიშგებო თვის დასაწყისში; </w:t>
      </w:r>
    </w:p>
    <w:p w:rsidR="00BC397A" w:rsidRPr="00076345" w:rsidRDefault="00321075" w:rsidP="00024D64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BC397A" w:rsidRPr="00076345">
        <w:rPr>
          <w:rFonts w:ascii="Sylfaen" w:hAnsi="Sylfaen"/>
          <w:lang w:val="ka-GE"/>
        </w:rPr>
        <w:t>ხარჯვა  საანგარიშო  თვის განმავლობაში</w:t>
      </w:r>
      <w:r w:rsidR="00F53AC7" w:rsidRPr="00076345">
        <w:rPr>
          <w:rFonts w:ascii="Sylfaen" w:hAnsi="Sylfaen"/>
          <w:lang w:val="ka-GE"/>
        </w:rPr>
        <w:t>” გრაფაში</w:t>
      </w:r>
      <w:r w:rsidR="00BC397A" w:rsidRPr="00076345">
        <w:rPr>
          <w:rFonts w:ascii="Sylfaen" w:hAnsi="Sylfaen"/>
          <w:lang w:val="ka-GE"/>
        </w:rPr>
        <w:t xml:space="preserve"> იწერება სამედიცინო დაწესებულებების მიერ თვის განმავლობაში </w:t>
      </w:r>
      <w:r w:rsidR="0018509A" w:rsidRPr="00076345">
        <w:rPr>
          <w:rFonts w:ascii="Sylfaen" w:hAnsi="Sylfaen"/>
          <w:lang w:val="ka-GE"/>
        </w:rPr>
        <w:t>გ</w:t>
      </w:r>
      <w:r w:rsidR="00BC397A" w:rsidRPr="00076345">
        <w:rPr>
          <w:rFonts w:ascii="Sylfaen" w:hAnsi="Sylfaen"/>
          <w:lang w:val="ka-GE"/>
        </w:rPr>
        <w:t>ახარჯული ფარმაცევტული პროდუქტის რაოდენობა;</w:t>
      </w:r>
    </w:p>
    <w:p w:rsidR="00BC397A" w:rsidRPr="00076345" w:rsidRDefault="00321075" w:rsidP="00BC397A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BC397A" w:rsidRPr="00076345">
        <w:rPr>
          <w:rFonts w:ascii="Sylfaen" w:hAnsi="Sylfaen"/>
          <w:lang w:val="ka-GE"/>
        </w:rPr>
        <w:t>ჩამოწერა/განადგურების</w:t>
      </w:r>
      <w:r w:rsidR="00F53AC7" w:rsidRPr="00076345">
        <w:rPr>
          <w:rFonts w:ascii="Sylfaen" w:hAnsi="Sylfaen"/>
          <w:lang w:val="ka-GE"/>
        </w:rPr>
        <w:t>” გრაფაში</w:t>
      </w:r>
      <w:r w:rsidR="00BC397A" w:rsidRPr="00076345">
        <w:rPr>
          <w:rFonts w:ascii="Sylfaen" w:hAnsi="Sylfaen"/>
          <w:lang w:val="ka-GE"/>
        </w:rPr>
        <w:t xml:space="preserve"> იწერება  ვადაგასული და გაუვარგისებული ფარმაცევტული პროდუქტის რაოდენობა  სამედიცინო დაწესებულებებში;</w:t>
      </w:r>
    </w:p>
    <w:p w:rsidR="00BC397A" w:rsidRPr="00076345" w:rsidRDefault="00321075" w:rsidP="00BC397A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BC397A" w:rsidRPr="00076345">
        <w:rPr>
          <w:rFonts w:ascii="Sylfaen" w:hAnsi="Sylfaen"/>
          <w:lang w:val="ka-GE"/>
        </w:rPr>
        <w:t>ნაშთი  საანგარიშო  თვის ბოლოს</w:t>
      </w:r>
      <w:r w:rsidR="00F53AC7" w:rsidRPr="00076345">
        <w:rPr>
          <w:rFonts w:ascii="Sylfaen" w:hAnsi="Sylfaen"/>
          <w:lang w:val="ka-GE"/>
        </w:rPr>
        <w:t>” გრაფაში</w:t>
      </w:r>
      <w:r w:rsidR="00BC397A" w:rsidRPr="00076345">
        <w:rPr>
          <w:rFonts w:ascii="Sylfaen" w:hAnsi="Sylfaen"/>
          <w:lang w:val="ka-GE"/>
        </w:rPr>
        <w:t xml:space="preserve"> იწერება  სამედიცინო დაწესებულებებში არსებული ფარმაცევტული პროდუქტის რაოდენობა ჯამურად საანგარიშგებო თვის ბოლოს; </w:t>
      </w:r>
    </w:p>
    <w:p w:rsidR="00BC397A" w:rsidRPr="00076345" w:rsidRDefault="00321075" w:rsidP="00BC397A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BC397A" w:rsidRPr="00076345">
        <w:rPr>
          <w:rFonts w:ascii="Sylfaen" w:hAnsi="Sylfaen"/>
          <w:lang w:val="ka-GE"/>
        </w:rPr>
        <w:t>მოსარგებლე პაციენტთა ჯამური ოდენობის</w:t>
      </w:r>
      <w:r w:rsidR="00F53AC7" w:rsidRPr="00076345">
        <w:rPr>
          <w:rFonts w:ascii="Sylfaen" w:hAnsi="Sylfaen"/>
          <w:lang w:val="ka-GE"/>
        </w:rPr>
        <w:t>” გრაფაში</w:t>
      </w:r>
      <w:r w:rsidR="00BC397A" w:rsidRPr="00076345">
        <w:rPr>
          <w:rFonts w:ascii="Sylfaen" w:hAnsi="Sylfaen"/>
          <w:lang w:val="ka-GE"/>
        </w:rPr>
        <w:t xml:space="preserve"> იწერება ბენეფიციართა ის რაოდენობა, რომელთაც მიიღეს ფარმაცევტული პროდუქტი;</w:t>
      </w:r>
    </w:p>
    <w:p w:rsidR="00BC397A" w:rsidRPr="00076345" w:rsidRDefault="00321075" w:rsidP="00024D64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="00BC397A" w:rsidRPr="00076345">
        <w:rPr>
          <w:rFonts w:ascii="Sylfaen" w:hAnsi="Sylfaen"/>
          <w:lang w:val="ka-GE"/>
        </w:rPr>
        <w:t>ჯამური ნაშთი საანგარიშგებო თვის ბოლოს</w:t>
      </w:r>
      <w:r w:rsidR="00F53AC7" w:rsidRPr="00076345">
        <w:rPr>
          <w:rFonts w:ascii="Sylfaen" w:hAnsi="Sylfaen"/>
          <w:lang w:val="ka-GE"/>
        </w:rPr>
        <w:t>” გრაფაში</w:t>
      </w:r>
      <w:r w:rsidR="00BC397A" w:rsidRPr="00076345">
        <w:rPr>
          <w:rFonts w:ascii="Sylfaen" w:hAnsi="Sylfaen"/>
          <w:lang w:val="ka-GE"/>
        </w:rPr>
        <w:t xml:space="preserve"> იწერება</w:t>
      </w:r>
      <w:r w:rsidR="009B6B6D" w:rsidRPr="00076345">
        <w:rPr>
          <w:rFonts w:ascii="Sylfaen" w:hAnsi="Sylfaen"/>
          <w:lang w:val="ka-GE"/>
        </w:rPr>
        <w:t xml:space="preserve"> ფარმაცევტული პროდუქტის ნაშთი როგორც </w:t>
      </w:r>
      <w:r w:rsidR="0018509A" w:rsidRPr="00076345">
        <w:rPr>
          <w:rFonts w:ascii="Sylfaen" w:hAnsi="Sylfaen"/>
          <w:lang w:val="ka-GE"/>
        </w:rPr>
        <w:t>რაიონის/რეგიონის საზოგადოებრივი ჯანდაცვის ცენტრებში,</w:t>
      </w:r>
      <w:r w:rsidR="009B6B6D" w:rsidRPr="00076345">
        <w:rPr>
          <w:rFonts w:ascii="Sylfaen" w:hAnsi="Sylfaen"/>
          <w:lang w:val="ka-GE"/>
        </w:rPr>
        <w:t xml:space="preserve"> ასევე სამედიცინო დაწესებულებებში საანგრაიშგებო თვის ბოლოს</w:t>
      </w:r>
      <w:r w:rsidR="002B72FD" w:rsidRPr="00076345">
        <w:rPr>
          <w:rFonts w:ascii="Sylfaen" w:hAnsi="Sylfaen"/>
          <w:lang w:val="ka-GE"/>
        </w:rPr>
        <w:t>.</w:t>
      </w:r>
    </w:p>
    <w:p w:rsidR="009B3322" w:rsidRPr="00076345" w:rsidRDefault="009B3322" w:rsidP="009B3322">
      <w:pPr>
        <w:pStyle w:val="NoSpacing"/>
        <w:ind w:left="1080"/>
        <w:jc w:val="both"/>
        <w:rPr>
          <w:rFonts w:ascii="Sylfaen" w:hAnsi="Sylfaen"/>
          <w:lang w:val="ka-GE"/>
        </w:rPr>
      </w:pPr>
    </w:p>
    <w:p w:rsidR="00300C56" w:rsidRPr="00076345" w:rsidRDefault="009B3322" w:rsidP="00300C56">
      <w:pPr>
        <w:pStyle w:val="NoSpacing"/>
        <w:numPr>
          <w:ilvl w:val="1"/>
          <w:numId w:val="6"/>
        </w:numPr>
        <w:ind w:left="540"/>
        <w:jc w:val="both"/>
        <w:rPr>
          <w:rFonts w:ascii="Sylfaen" w:eastAsia="Times New Roman" w:hAnsi="Sylfaen" w:cs="Arial"/>
          <w:b/>
          <w:bCs/>
          <w:i/>
          <w:color w:val="000000"/>
        </w:rPr>
      </w:pP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ინფორმაცია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ჩატარებული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სკრინინგის</w:t>
      </w:r>
      <w:proofErr w:type="spellEnd"/>
      <w:r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Pr="00076345">
        <w:rPr>
          <w:rFonts w:ascii="Sylfaen" w:eastAsia="Times New Roman" w:hAnsi="Sylfaen" w:cs="Arial"/>
          <w:b/>
          <w:bCs/>
          <w:i/>
          <w:color w:val="000000"/>
        </w:rPr>
        <w:t>თაობაზე</w:t>
      </w:r>
      <w:proofErr w:type="spellEnd"/>
      <w:r w:rsidR="00300C56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 </w:t>
      </w:r>
      <w:r w:rsidR="00F35C86" w:rsidRPr="00076345">
        <w:rPr>
          <w:rFonts w:ascii="Sylfaen" w:hAnsi="Sylfaen"/>
          <w:b/>
          <w:i/>
          <w:lang w:val="ka-GE"/>
        </w:rPr>
        <w:t>(ფორმა N4)</w:t>
      </w:r>
      <w:r w:rsidR="00300C56" w:rsidRPr="00076345">
        <w:rPr>
          <w:rFonts w:ascii="Sylfaen" w:hAnsi="Sylfaen"/>
          <w:b/>
          <w:i/>
          <w:lang w:val="ka-GE"/>
        </w:rPr>
        <w:t xml:space="preserve"> </w:t>
      </w:r>
      <w:r w:rsidR="00300C56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>ივსება რაიონი/ქალაქი საზოგადოებრივი ჯანდაცვის ცენტრის მიერ, რომელშიც მითითებული უნდა იყოს შემდეგი მონაცემები:</w:t>
      </w:r>
    </w:p>
    <w:p w:rsidR="00300C56" w:rsidRPr="00076345" w:rsidRDefault="00300C56" w:rsidP="00300C56">
      <w:pPr>
        <w:pStyle w:val="NoSpacing"/>
        <w:ind w:left="450"/>
        <w:jc w:val="both"/>
        <w:rPr>
          <w:rFonts w:ascii="Sylfaen" w:eastAsia="Times New Roman" w:hAnsi="Sylfaen" w:cs="Arial"/>
          <w:b/>
          <w:bCs/>
          <w:i/>
          <w:color w:val="000000"/>
        </w:rPr>
      </w:pPr>
    </w:p>
    <w:p w:rsidR="00F35C86" w:rsidRPr="00076345" w:rsidRDefault="003B2D97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</w:rPr>
      </w:pPr>
      <w:r w:rsidRPr="00076345">
        <w:rPr>
          <w:rFonts w:ascii="Sylfaen" w:eastAsia="Times New Roman" w:hAnsi="Sylfaen" w:cs="Arial"/>
          <w:bCs/>
          <w:color w:val="000000"/>
          <w:lang w:val="ka-GE"/>
        </w:rPr>
        <w:t>„დაწესებულების მონაცემების“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ივსება იმ სამედიცინო დაწესებულების დასახელება, საიდენტიფიკაციო კოდი და მისამართი, რომელიც ახორციელებს ორსულთა სკრინინგულ კვლევას </w:t>
      </w:r>
      <w:r w:rsidRPr="00076345">
        <w:rPr>
          <w:rFonts w:ascii="Sylfaen" w:eastAsia="Times New Roman" w:hAnsi="Sylfaen" w:cs="Arial"/>
          <w:bCs/>
          <w:color w:val="000000"/>
        </w:rPr>
        <w:t xml:space="preserve">B 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და </w:t>
      </w:r>
      <w:r w:rsidRPr="00076345">
        <w:rPr>
          <w:rFonts w:ascii="Sylfaen" w:eastAsia="Times New Roman" w:hAnsi="Sylfaen" w:cs="Arial"/>
          <w:bCs/>
          <w:color w:val="000000"/>
        </w:rPr>
        <w:t>C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ჰეპატიტებზე, აივ/ინფექცია/შიდსზე და ათაშანგზე;</w:t>
      </w:r>
    </w:p>
    <w:p w:rsidR="003B2D97" w:rsidRPr="00076345" w:rsidRDefault="003B2D97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</w:rPr>
      </w:pPr>
      <w:r w:rsidRPr="00076345">
        <w:rPr>
          <w:rFonts w:ascii="Sylfaen" w:eastAsia="Times New Roman" w:hAnsi="Sylfaen" w:cs="Arial"/>
          <w:bCs/>
          <w:color w:val="000000"/>
          <w:lang w:val="ka-GE"/>
        </w:rPr>
        <w:t>„ნიმუში</w:t>
      </w:r>
      <w:r w:rsidR="0005599E" w:rsidRPr="00076345">
        <w:rPr>
          <w:rFonts w:ascii="Sylfaen" w:eastAsia="Times New Roman" w:hAnsi="Sylfaen" w:cs="Arial"/>
          <w:bCs/>
          <w:color w:val="000000"/>
          <w:lang w:val="ka-GE"/>
        </w:rPr>
        <w:t>ს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აღების თარიღის“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საკვლევი ნიმუშის აღების თარიღი</w:t>
      </w:r>
      <w:r w:rsidR="007A05D8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(</w:t>
      </w:r>
      <w:r w:rsidR="00034A5C" w:rsidRPr="00076345">
        <w:rPr>
          <w:rFonts w:ascii="Sylfaen" w:hAnsi="Sylfaen"/>
          <w:lang w:val="ka-GE"/>
        </w:rPr>
        <w:t>რიცხვი/თვე/წელი</w:t>
      </w:r>
      <w:r w:rsidR="007A05D8" w:rsidRPr="00076345">
        <w:rPr>
          <w:rFonts w:ascii="Sylfaen" w:eastAsia="Times New Roman" w:hAnsi="Sylfaen" w:cs="Arial"/>
          <w:bCs/>
          <w:color w:val="000000"/>
          <w:lang w:val="ka-GE"/>
        </w:rPr>
        <w:t>);</w:t>
      </w:r>
    </w:p>
    <w:p w:rsidR="00B43F0E" w:rsidRPr="00076345" w:rsidRDefault="00B43F0E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</w:rPr>
      </w:pPr>
      <w:r w:rsidRPr="00076345">
        <w:rPr>
          <w:rFonts w:ascii="Sylfaen" w:eastAsia="Times New Roman" w:hAnsi="Sylfaen" w:cs="Arial"/>
          <w:bCs/>
          <w:color w:val="000000"/>
        </w:rPr>
        <w:t>“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>სკრინინგის ჩატარების თარიღის“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სკრინინგული კვლევის ჩატარების თარიღი;</w:t>
      </w:r>
    </w:p>
    <w:p w:rsidR="007A05D8" w:rsidRPr="00076345" w:rsidRDefault="007A05D8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</w:rPr>
      </w:pPr>
      <w:r w:rsidRPr="00076345">
        <w:rPr>
          <w:rFonts w:ascii="Sylfaen" w:eastAsia="Times New Roman" w:hAnsi="Sylfaen" w:cs="Arial"/>
          <w:bCs/>
          <w:color w:val="000000"/>
          <w:lang w:val="ka-GE"/>
        </w:rPr>
        <w:lastRenderedPageBreak/>
        <w:t>„ორსულის საიდენტიფიკაციო მონაცემების“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ივსება გამოკვლეული ორსულის სახელი, გვარი, პირადი ნომერი, </w:t>
      </w:r>
      <w:r w:rsidR="00872248" w:rsidRPr="00076345">
        <w:rPr>
          <w:rFonts w:ascii="Sylfaen" w:eastAsia="Times New Roman" w:hAnsi="Sylfaen" w:cs="Arial"/>
          <w:bCs/>
          <w:color w:val="000000"/>
          <w:lang w:val="ka-GE"/>
        </w:rPr>
        <w:t>ქალაქი/რაიონი, მისამართი და ტელეფონის ნომერი (ტელეფონის ნომრის მითითება სავალდებულოა მხოლოდ სავარაუდო დადებითი შემთხვევის დროს);</w:t>
      </w:r>
    </w:p>
    <w:p w:rsidR="00872248" w:rsidRPr="00076345" w:rsidRDefault="00872248" w:rsidP="00A57059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</w:rPr>
      </w:pPr>
      <w:r w:rsidRPr="00076345">
        <w:rPr>
          <w:rFonts w:ascii="Sylfaen" w:eastAsia="Times New Roman" w:hAnsi="Sylfaen" w:cs="Arial"/>
          <w:bCs/>
          <w:color w:val="000000"/>
          <w:lang w:val="ka-GE"/>
        </w:rPr>
        <w:t>„ინფექციებზე ჩატარებული სკრინინგული კვლევის პასუხების“ გრაფა</w:t>
      </w:r>
      <w:r w:rsidR="00A57059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ივსება ცალ-ცალკე </w:t>
      </w:r>
      <w:r w:rsidR="00A57059" w:rsidRPr="00076345">
        <w:rPr>
          <w:rFonts w:ascii="Sylfaen" w:eastAsia="Times New Roman" w:hAnsi="Sylfaen" w:cs="Arial"/>
          <w:bCs/>
          <w:color w:val="000000"/>
        </w:rPr>
        <w:t>HIV, LUES, HBs</w:t>
      </w:r>
      <w:r w:rsidR="00A57059" w:rsidRPr="00076345">
        <w:rPr>
          <w:rFonts w:ascii="Sylfaen" w:eastAsia="Times New Roman" w:hAnsi="Sylfaen" w:cs="Arial"/>
          <w:bCs/>
          <w:color w:val="000000"/>
          <w:lang w:val="ka-GE"/>
        </w:rPr>
        <w:t>A</w:t>
      </w:r>
      <w:r w:rsidR="00A57059" w:rsidRPr="00076345">
        <w:rPr>
          <w:rFonts w:ascii="Sylfaen" w:eastAsia="Times New Roman" w:hAnsi="Sylfaen" w:cs="Arial"/>
          <w:bCs/>
          <w:color w:val="000000"/>
        </w:rPr>
        <w:t xml:space="preserve">g, HCV </w:t>
      </w:r>
      <w:r w:rsidR="00A57059" w:rsidRPr="00076345">
        <w:rPr>
          <w:rFonts w:ascii="Sylfaen" w:eastAsia="Times New Roman" w:hAnsi="Sylfaen" w:cs="Arial"/>
          <w:bCs/>
          <w:color w:val="000000"/>
          <w:lang w:val="ka-GE"/>
        </w:rPr>
        <w:t>ინფექციებისთვის. ამასთან, დადებითი შედეგის შემთხვევაში, შესაბამის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>” გრაფაში</w:t>
      </w:r>
      <w:r w:rsidR="00A57059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"+", ხოლო უარყოფითი შედეგის შემთხვევაში „-„</w:t>
      </w:r>
      <w:r w:rsidR="002018C7" w:rsidRPr="00076345">
        <w:rPr>
          <w:rFonts w:ascii="Sylfaen" w:eastAsia="Times New Roman" w:hAnsi="Sylfaen" w:cs="Arial"/>
          <w:bCs/>
          <w:color w:val="000000"/>
          <w:lang w:val="ka-GE"/>
        </w:rPr>
        <w:t>;</w:t>
      </w:r>
    </w:p>
    <w:p w:rsidR="002018C7" w:rsidRPr="00076345" w:rsidRDefault="00B43F0E" w:rsidP="00B43F0E">
      <w:pPr>
        <w:pStyle w:val="NoSpacing"/>
        <w:numPr>
          <w:ilvl w:val="0"/>
          <w:numId w:val="9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</w:rPr>
      </w:pPr>
      <w:r w:rsidRPr="00076345">
        <w:rPr>
          <w:rFonts w:ascii="Sylfaen" w:eastAsia="Times New Roman" w:hAnsi="Sylfaen" w:cs="Arial"/>
          <w:bCs/>
          <w:color w:val="000000"/>
          <w:lang w:val="ka-GE"/>
        </w:rPr>
        <w:t>„სჯდ სამსახურის მიერ ცენტრის სტრუქტურულ ერთეულებში (ლსს) /ცენტრში შეტყობინების თარიღის“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="002018C7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სჯდ სამსახურის მიერ ცენტრისთვის (მათ შორის ლსს) საკვლევი ნიმუშის დადებითი შედეგის შესახებ შეტყობინების თარიღი.</w:t>
      </w:r>
    </w:p>
    <w:p w:rsidR="00F35C86" w:rsidRPr="00076345" w:rsidRDefault="00F35C86" w:rsidP="00F35C86">
      <w:pPr>
        <w:pStyle w:val="NoSpacing"/>
        <w:jc w:val="both"/>
        <w:rPr>
          <w:rFonts w:ascii="Sylfaen" w:eastAsia="Times New Roman" w:hAnsi="Sylfaen" w:cs="Arial"/>
          <w:bCs/>
          <w:color w:val="000000"/>
        </w:rPr>
      </w:pPr>
    </w:p>
    <w:p w:rsidR="009B3322" w:rsidRPr="00076345" w:rsidRDefault="009B3322" w:rsidP="00B71315">
      <w:pPr>
        <w:pStyle w:val="NoSpacing"/>
        <w:numPr>
          <w:ilvl w:val="1"/>
          <w:numId w:val="6"/>
        </w:numPr>
        <w:ind w:left="540"/>
        <w:jc w:val="both"/>
        <w:rPr>
          <w:rFonts w:ascii="Sylfaen" w:hAnsi="Sylfaen"/>
          <w:lang w:val="ka-GE"/>
        </w:rPr>
      </w:pPr>
      <w:r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 xml:space="preserve">ინფორმაცია სკრინინგის  შედეგად  დადგენილი საეჭვო დადებითი ნიმუშების შეტყობინებისა და ტრანსპორტირების თაობაზე </w:t>
      </w:r>
      <w:r w:rsidR="0005599E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>(</w:t>
      </w:r>
      <w:r w:rsidR="0005599E" w:rsidRPr="00076345">
        <w:rPr>
          <w:rFonts w:ascii="Sylfaen" w:hAnsi="Sylfaen"/>
          <w:b/>
          <w:i/>
          <w:lang w:val="ka-GE"/>
        </w:rPr>
        <w:t xml:space="preserve">ფორმა N5), </w:t>
      </w:r>
      <w:r w:rsidR="00B71315" w:rsidRPr="00076345">
        <w:rPr>
          <w:rFonts w:ascii="Sylfaen" w:hAnsi="Sylfaen"/>
          <w:b/>
          <w:i/>
          <w:lang w:val="ka-GE"/>
        </w:rPr>
        <w:t xml:space="preserve">ივსება </w:t>
      </w:r>
      <w:proofErr w:type="spellStart"/>
      <w:r w:rsidR="00B71315" w:rsidRPr="00076345">
        <w:rPr>
          <w:rFonts w:ascii="Sylfaen" w:eastAsia="Times New Roman" w:hAnsi="Sylfaen" w:cs="Arial"/>
          <w:b/>
          <w:bCs/>
          <w:i/>
          <w:color w:val="000000"/>
        </w:rPr>
        <w:t>ცენტრის</w:t>
      </w:r>
      <w:proofErr w:type="spellEnd"/>
      <w:r w:rsidR="00B71315"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="00B71315" w:rsidRPr="00076345">
        <w:rPr>
          <w:rFonts w:ascii="Sylfaen" w:eastAsia="Times New Roman" w:hAnsi="Sylfaen" w:cs="Arial"/>
          <w:b/>
          <w:bCs/>
          <w:i/>
          <w:color w:val="000000"/>
        </w:rPr>
        <w:t>სტრუქტურული</w:t>
      </w:r>
      <w:proofErr w:type="spellEnd"/>
      <w:r w:rsidR="00B71315"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="00B71315" w:rsidRPr="00076345">
        <w:rPr>
          <w:rFonts w:ascii="Sylfaen" w:eastAsia="Times New Roman" w:hAnsi="Sylfaen" w:cs="Arial"/>
          <w:b/>
          <w:bCs/>
          <w:i/>
          <w:color w:val="000000"/>
        </w:rPr>
        <w:t>ერთეულების</w:t>
      </w:r>
      <w:proofErr w:type="spellEnd"/>
      <w:r w:rsidR="00B71315"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(</w:t>
      </w:r>
      <w:proofErr w:type="spellStart"/>
      <w:r w:rsidR="00B71315" w:rsidRPr="00076345">
        <w:rPr>
          <w:rFonts w:ascii="Sylfaen" w:eastAsia="Times New Roman" w:hAnsi="Sylfaen" w:cs="Arial"/>
          <w:b/>
          <w:bCs/>
          <w:i/>
          <w:color w:val="000000"/>
        </w:rPr>
        <w:t>ლსს</w:t>
      </w:r>
      <w:proofErr w:type="spellEnd"/>
      <w:r w:rsidR="00B71315" w:rsidRPr="00076345">
        <w:rPr>
          <w:rFonts w:ascii="Sylfaen" w:eastAsia="Times New Roman" w:hAnsi="Sylfaen" w:cs="Arial"/>
          <w:b/>
          <w:bCs/>
          <w:i/>
          <w:color w:val="000000"/>
        </w:rPr>
        <w:t>)/</w:t>
      </w:r>
      <w:proofErr w:type="spellStart"/>
      <w:r w:rsidR="00B71315" w:rsidRPr="00076345">
        <w:rPr>
          <w:rFonts w:ascii="Sylfaen" w:eastAsia="Times New Roman" w:hAnsi="Sylfaen" w:cs="Arial"/>
          <w:b/>
          <w:bCs/>
          <w:i/>
          <w:color w:val="000000"/>
        </w:rPr>
        <w:t>ცენტრის</w:t>
      </w:r>
      <w:proofErr w:type="spellEnd"/>
      <w:r w:rsidR="00B71315" w:rsidRPr="00076345">
        <w:rPr>
          <w:rFonts w:ascii="Sylfaen" w:eastAsia="Times New Roman" w:hAnsi="Sylfaen" w:cs="Arial"/>
          <w:b/>
          <w:bCs/>
          <w:i/>
          <w:color w:val="000000"/>
        </w:rPr>
        <w:t xml:space="preserve"> </w:t>
      </w:r>
      <w:proofErr w:type="spellStart"/>
      <w:r w:rsidR="00B71315" w:rsidRPr="00076345">
        <w:rPr>
          <w:rFonts w:ascii="Sylfaen" w:eastAsia="Times New Roman" w:hAnsi="Sylfaen" w:cs="Arial"/>
          <w:b/>
          <w:bCs/>
          <w:i/>
          <w:color w:val="000000"/>
        </w:rPr>
        <w:t>მიერ</w:t>
      </w:r>
      <w:proofErr w:type="spellEnd"/>
      <w:r w:rsidR="00B71315" w:rsidRPr="00076345">
        <w:rPr>
          <w:rFonts w:ascii="Sylfaen" w:eastAsia="Times New Roman" w:hAnsi="Sylfaen" w:cs="Arial"/>
          <w:b/>
          <w:bCs/>
          <w:i/>
          <w:color w:val="000000"/>
          <w:lang w:val="ka-GE"/>
        </w:rPr>
        <w:t>, რომელშიც მითითებული უნდა იყოს შემდეგი მონაცემები</w:t>
      </w:r>
    </w:p>
    <w:p w:rsidR="00B71315" w:rsidRPr="00076345" w:rsidRDefault="00B71315" w:rsidP="00B71315">
      <w:pPr>
        <w:pStyle w:val="NoSpacing"/>
        <w:ind w:left="540"/>
        <w:jc w:val="both"/>
        <w:rPr>
          <w:rFonts w:ascii="Sylfaen" w:eastAsia="Times New Roman" w:hAnsi="Sylfaen" w:cs="Arial"/>
          <w:b/>
          <w:bCs/>
          <w:i/>
          <w:color w:val="000000"/>
          <w:lang w:val="ka-GE"/>
        </w:rPr>
      </w:pPr>
    </w:p>
    <w:p w:rsidR="00B71315" w:rsidRPr="00076345" w:rsidRDefault="00B71315" w:rsidP="00B71315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</w:rPr>
      </w:pPr>
      <w:r w:rsidRPr="00076345">
        <w:rPr>
          <w:rFonts w:ascii="Sylfaen" w:eastAsia="Times New Roman" w:hAnsi="Sylfaen" w:cs="Arial"/>
          <w:bCs/>
          <w:color w:val="000000"/>
          <w:lang w:val="ka-GE"/>
        </w:rPr>
        <w:t>„დაწესებულების მონაცემების“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ივსება იმ სამედიცინო დაწესებულების დასახელება, საიდენტიფიკაციო კოდი და მისამართი, რომელიც ახორციელებს ორსულთა სკრინინგულ კვლევას </w:t>
      </w:r>
      <w:r w:rsidRPr="00076345">
        <w:rPr>
          <w:rFonts w:ascii="Sylfaen" w:eastAsia="Times New Roman" w:hAnsi="Sylfaen" w:cs="Arial"/>
          <w:bCs/>
          <w:color w:val="000000"/>
        </w:rPr>
        <w:t xml:space="preserve">B 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და </w:t>
      </w:r>
      <w:r w:rsidRPr="00076345">
        <w:rPr>
          <w:rFonts w:ascii="Sylfaen" w:eastAsia="Times New Roman" w:hAnsi="Sylfaen" w:cs="Arial"/>
          <w:bCs/>
          <w:color w:val="000000"/>
        </w:rPr>
        <w:t>C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ჰეპატიტებზე, აივ/ინფექცია/შიდსზე და ათაშანგზე;</w:t>
      </w:r>
    </w:p>
    <w:p w:rsidR="00B71315" w:rsidRPr="00076345" w:rsidRDefault="00B71315" w:rsidP="00034A5C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</w:rPr>
      </w:pPr>
      <w:r w:rsidRPr="00076345">
        <w:rPr>
          <w:rFonts w:ascii="Sylfaen" w:eastAsia="Times New Roman" w:hAnsi="Sylfaen" w:cs="Arial"/>
          <w:bCs/>
          <w:color w:val="000000"/>
          <w:lang w:val="ka-GE"/>
        </w:rPr>
        <w:t>„</w:t>
      </w:r>
      <w:r w:rsidR="00034A5C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სკრინინგული კვლევისთვის 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>ნიმუშის აღების თარიღის“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საკვლევი ნიმუშის აღების თარიღი (</w:t>
      </w:r>
      <w:r w:rsidR="00034A5C" w:rsidRPr="00076345">
        <w:rPr>
          <w:rFonts w:ascii="Sylfaen" w:hAnsi="Sylfaen"/>
          <w:lang w:val="ka-GE"/>
        </w:rPr>
        <w:t>რიცხვი/თვე/წელი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>);</w:t>
      </w:r>
    </w:p>
    <w:p w:rsidR="00F134E2" w:rsidRPr="00076345" w:rsidRDefault="00F134E2" w:rsidP="00F134E2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</w:rPr>
      </w:pPr>
      <w:r w:rsidRPr="00076345">
        <w:rPr>
          <w:rFonts w:ascii="Sylfaen" w:eastAsia="Times New Roman" w:hAnsi="Sylfaen" w:cs="Arial"/>
          <w:bCs/>
          <w:color w:val="000000"/>
          <w:lang w:val="ka-GE"/>
        </w:rPr>
        <w:t>„კონფირმაციული კვლევისთვის ნიმუშის აღების თარიღი“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საეჭვო დადებითი შემთხვევის დროს შემდგომი კონფირმაციული კვლევისთვის ნიმუშის აღების თარიღი </w:t>
      </w:r>
      <w:r w:rsidR="00034A5C" w:rsidRPr="00076345">
        <w:rPr>
          <w:rFonts w:ascii="Sylfaen" w:eastAsia="Times New Roman" w:hAnsi="Sylfaen" w:cs="Arial"/>
          <w:bCs/>
          <w:color w:val="000000"/>
          <w:lang w:val="ka-GE"/>
        </w:rPr>
        <w:t>(</w:t>
      </w:r>
      <w:r w:rsidR="00034A5C" w:rsidRPr="00076345">
        <w:rPr>
          <w:rFonts w:ascii="Sylfaen" w:hAnsi="Sylfaen"/>
          <w:lang w:val="ka-GE"/>
        </w:rPr>
        <w:t>რიცხვი/თვე/წელი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>);</w:t>
      </w:r>
    </w:p>
    <w:p w:rsidR="00B71315" w:rsidRPr="00076345" w:rsidRDefault="00B71315" w:rsidP="00B71315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</w:rPr>
      </w:pPr>
      <w:r w:rsidRPr="00076345">
        <w:rPr>
          <w:rFonts w:ascii="Sylfaen" w:eastAsia="Times New Roman" w:hAnsi="Sylfaen" w:cs="Arial"/>
          <w:bCs/>
          <w:color w:val="000000"/>
          <w:lang w:val="ka-GE"/>
        </w:rPr>
        <w:t>„ორსულის საიდენტიფიკაციო მონაცემების“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ივსება გამოკვლეული ორსულის სახელი, გვარი, პირადი ნომერი, ქალაქი/რაიონი, მისამართი და ტელეფონის ნომერი (ტელეფონის ნომრის მითითება სავალდებულოა მხოლოდ სავარაუდო დადებითი შემთხვევის დროს);</w:t>
      </w:r>
    </w:p>
    <w:p w:rsidR="00B71315" w:rsidRPr="00076345" w:rsidRDefault="00B71315" w:rsidP="00B71315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</w:rPr>
      </w:pP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„ინფექციებზე ჩატარებული სკრინინგული კვლევის პასუხების“ გრაფა ივსება ცალ-ცალკე </w:t>
      </w:r>
      <w:r w:rsidRPr="00076345">
        <w:rPr>
          <w:rFonts w:ascii="Sylfaen" w:eastAsia="Times New Roman" w:hAnsi="Sylfaen" w:cs="Arial"/>
          <w:bCs/>
          <w:color w:val="000000"/>
        </w:rPr>
        <w:t>HIV, LUES, HBs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>A</w:t>
      </w:r>
      <w:r w:rsidRPr="00076345">
        <w:rPr>
          <w:rFonts w:ascii="Sylfaen" w:eastAsia="Times New Roman" w:hAnsi="Sylfaen" w:cs="Arial"/>
          <w:bCs/>
          <w:color w:val="000000"/>
        </w:rPr>
        <w:t xml:space="preserve">g, HCV 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>ინფექციებისთვის, ამასთან, დადებითი შედეგის შემთხვევაში, შესაბამის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>” გრაფაში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"+";</w:t>
      </w:r>
    </w:p>
    <w:p w:rsidR="00B71315" w:rsidRPr="00076345" w:rsidRDefault="00C12FF8" w:rsidP="00C12FF8">
      <w:pPr>
        <w:pStyle w:val="NoSpacing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076345">
        <w:rPr>
          <w:rFonts w:ascii="Sylfaen" w:hAnsi="Sylfaen"/>
          <w:lang w:val="ka-GE"/>
        </w:rPr>
        <w:t>„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>საეჭვო დადებითი შემთხვევის თაობაზე ინფორმაციის მიღების თარიღის“</w:t>
      </w:r>
      <w:r w:rsidR="00F53AC7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გრაფაში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 იწერება ის თარიღი </w:t>
      </w:r>
      <w:r w:rsidR="00034A5C" w:rsidRPr="00076345">
        <w:rPr>
          <w:rFonts w:ascii="Sylfaen" w:eastAsia="Times New Roman" w:hAnsi="Sylfaen" w:cs="Arial"/>
          <w:bCs/>
          <w:color w:val="000000"/>
          <w:lang w:val="ka-GE"/>
        </w:rPr>
        <w:t>(</w:t>
      </w:r>
      <w:r w:rsidR="00034A5C" w:rsidRPr="00076345">
        <w:rPr>
          <w:rFonts w:ascii="Sylfaen" w:hAnsi="Sylfaen"/>
          <w:lang w:val="ka-GE"/>
        </w:rPr>
        <w:t>რიცხვი/თვე/წელი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>), როდესაც ცენტრის სტრუქტურულმა ერთეულში (ლსს/ცენტრი) სჯდ სამსახურიდან შევიდა შეტყობინება სავარაუდო დადებითი შემთხვევის თაობაზე;</w:t>
      </w:r>
    </w:p>
    <w:p w:rsidR="00B71315" w:rsidRPr="00076345" w:rsidRDefault="00C12FF8" w:rsidP="00C12FF8">
      <w:pPr>
        <w:pStyle w:val="NoSpacing"/>
        <w:numPr>
          <w:ilvl w:val="0"/>
          <w:numId w:val="10"/>
        </w:numPr>
        <w:jc w:val="both"/>
        <w:rPr>
          <w:rFonts w:ascii="Sylfaen" w:eastAsia="Times New Roman" w:hAnsi="Sylfaen" w:cs="Arial"/>
          <w:bCs/>
          <w:color w:val="000000"/>
          <w:lang w:val="ka-GE"/>
        </w:rPr>
      </w:pP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გრაფაში „ცენტრის სტრუქტურული ერთეულების (ლსს) /ცენტრის მიერ სისხლის შრატის </w:t>
      </w:r>
      <w:r w:rsidR="004506FC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ლაბორატორიაში </w:t>
      </w:r>
      <w:r w:rsidRPr="00076345">
        <w:rPr>
          <w:rFonts w:ascii="Sylfaen" w:eastAsia="Times New Roman" w:hAnsi="Sylfaen" w:cs="Arial"/>
          <w:bCs/>
          <w:color w:val="000000"/>
          <w:lang w:val="ka-GE"/>
        </w:rPr>
        <w:t xml:space="preserve">ტრანსპორტირების თარიღი“ - იწერება ცენტრის </w:t>
      </w:r>
      <w:r w:rsidR="004506FC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შესაბამისი სტრუქტურული ერთეულის მიერ სისხლის შრატის ლაბორატორიაში (შემდგომი კონფირმაციული კვლევისთვის) ტრანსპორტირების თარიღი </w:t>
      </w:r>
      <w:r w:rsidR="00034A5C" w:rsidRPr="00076345">
        <w:rPr>
          <w:rFonts w:ascii="Sylfaen" w:eastAsia="Times New Roman" w:hAnsi="Sylfaen" w:cs="Arial"/>
          <w:bCs/>
          <w:color w:val="000000"/>
          <w:lang w:val="ka-GE"/>
        </w:rPr>
        <w:t>(</w:t>
      </w:r>
      <w:r w:rsidR="00034A5C" w:rsidRPr="00076345">
        <w:rPr>
          <w:rFonts w:ascii="Sylfaen" w:hAnsi="Sylfaen"/>
          <w:lang w:val="ka-GE"/>
        </w:rPr>
        <w:t>რიცხვი/თვე/წელი</w:t>
      </w:r>
      <w:r w:rsidR="004506FC" w:rsidRPr="00076345">
        <w:rPr>
          <w:rFonts w:ascii="Sylfaen" w:eastAsia="Times New Roman" w:hAnsi="Sylfaen" w:cs="Arial"/>
          <w:bCs/>
          <w:color w:val="000000"/>
          <w:lang w:val="ka-GE"/>
        </w:rPr>
        <w:t xml:space="preserve">). </w:t>
      </w:r>
    </w:p>
    <w:p w:rsidR="00B71315" w:rsidRPr="00076345" w:rsidRDefault="00B71315" w:rsidP="00D37EA4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</w:p>
    <w:p w:rsidR="00D37EA4" w:rsidRPr="00076345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076345">
        <w:rPr>
          <w:rFonts w:ascii="Sylfaen" w:hAnsi="Sylfaen"/>
          <w:b/>
          <w:i/>
          <w:lang w:val="ka-GE"/>
        </w:rPr>
        <w:lastRenderedPageBreak/>
        <w:t>პროგრამის ადმინისტრირებისათვის და ანგარიშგებისათვის გამოყენებული ფორმები შევსებული უნდა იყოს „Sylfaen“–ის ფონტში;</w:t>
      </w:r>
    </w:p>
    <w:p w:rsidR="00D37EA4" w:rsidRPr="00076345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076345">
        <w:rPr>
          <w:rFonts w:ascii="Sylfaen" w:hAnsi="Sylfaen"/>
          <w:b/>
          <w:i/>
          <w:lang w:val="ka-GE"/>
        </w:rPr>
        <w:t>მიმწოდებელმა პროგრამის განმახორციელებელთან ყოველთვიურად (არა უგვიანეს 10 რიცხვისა)  უნდა წარმოადგინოს საანგარიშგებო ფორმების ორი ეგზემპლარი (შემთხვევათა რეესტრის და ხარჯის დამადასტურებელი დოკუმენტის ელექტრონული ვერსია - ელქტრონული მატარებლით);</w:t>
      </w:r>
    </w:p>
    <w:p w:rsidR="00D37EA4" w:rsidRPr="00076345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076345">
        <w:rPr>
          <w:rFonts w:ascii="Sylfaen" w:hAnsi="Sylfaen"/>
          <w:b/>
          <w:i/>
          <w:lang w:val="ka-GE"/>
        </w:rPr>
        <w:t>მიმწოდებლის მიერ წარმოდგენილი დოკუმენტების პროგრამის ადმინისტრირების წესით და ხელშეკრულების დამატებითი პიროებებით განსაზღვრულ მოთხოვნებთან შესაბამისობის შემთხვევაში პროგრამის განმახორციელებელსა და მიმწოდებელს შორის ფორმდება დოკუმენტების პირველადი მიღება-ჩაბარების აქტი, რომელის სისწორესაც ხელმოწერით ადასტურებენ მიმწოდებლისა და განმახორციელებლის უფლებამოსილი პირები.</w:t>
      </w:r>
    </w:p>
    <w:p w:rsidR="003A1F63" w:rsidRPr="00076345" w:rsidRDefault="003A1F63"/>
    <w:sectPr w:rsidR="003A1F63" w:rsidRPr="00076345" w:rsidSect="00FA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1FE"/>
    <w:multiLevelType w:val="hybridMultilevel"/>
    <w:tmpl w:val="749AA15A"/>
    <w:lvl w:ilvl="0" w:tplc="68A4EC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AE64C6"/>
    <w:multiLevelType w:val="hybridMultilevel"/>
    <w:tmpl w:val="551805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9F1BDF"/>
    <w:multiLevelType w:val="hybridMultilevel"/>
    <w:tmpl w:val="2728B110"/>
    <w:lvl w:ilvl="0" w:tplc="45DC9CD4">
      <w:start w:val="1"/>
      <w:numFmt w:val="decimal"/>
      <w:lvlText w:val="2.6.%1"/>
      <w:lvlJc w:val="right"/>
      <w:pPr>
        <w:ind w:left="1260" w:hanging="360"/>
      </w:pPr>
      <w:rPr>
        <w:rFonts w:hint="default"/>
        <w:i w:val="0"/>
        <w:sz w:val="24"/>
        <w:szCs w:val="24"/>
      </w:rPr>
    </w:lvl>
    <w:lvl w:ilvl="1" w:tplc="04370019" w:tentative="1">
      <w:start w:val="1"/>
      <w:numFmt w:val="lowerLetter"/>
      <w:lvlText w:val="%2."/>
      <w:lvlJc w:val="left"/>
      <w:pPr>
        <w:ind w:left="1980" w:hanging="360"/>
      </w:pPr>
    </w:lvl>
    <w:lvl w:ilvl="2" w:tplc="0437001B" w:tentative="1">
      <w:start w:val="1"/>
      <w:numFmt w:val="lowerRoman"/>
      <w:lvlText w:val="%3."/>
      <w:lvlJc w:val="right"/>
      <w:pPr>
        <w:ind w:left="2700" w:hanging="180"/>
      </w:pPr>
    </w:lvl>
    <w:lvl w:ilvl="3" w:tplc="0437000F" w:tentative="1">
      <w:start w:val="1"/>
      <w:numFmt w:val="decimal"/>
      <w:lvlText w:val="%4."/>
      <w:lvlJc w:val="left"/>
      <w:pPr>
        <w:ind w:left="3420" w:hanging="360"/>
      </w:pPr>
    </w:lvl>
    <w:lvl w:ilvl="4" w:tplc="04370019" w:tentative="1">
      <w:start w:val="1"/>
      <w:numFmt w:val="lowerLetter"/>
      <w:lvlText w:val="%5."/>
      <w:lvlJc w:val="left"/>
      <w:pPr>
        <w:ind w:left="4140" w:hanging="360"/>
      </w:pPr>
    </w:lvl>
    <w:lvl w:ilvl="5" w:tplc="0437001B" w:tentative="1">
      <w:start w:val="1"/>
      <w:numFmt w:val="lowerRoman"/>
      <w:lvlText w:val="%6."/>
      <w:lvlJc w:val="right"/>
      <w:pPr>
        <w:ind w:left="4860" w:hanging="180"/>
      </w:pPr>
    </w:lvl>
    <w:lvl w:ilvl="6" w:tplc="0437000F" w:tentative="1">
      <w:start w:val="1"/>
      <w:numFmt w:val="decimal"/>
      <w:lvlText w:val="%7."/>
      <w:lvlJc w:val="left"/>
      <w:pPr>
        <w:ind w:left="5580" w:hanging="360"/>
      </w:pPr>
    </w:lvl>
    <w:lvl w:ilvl="7" w:tplc="04370019" w:tentative="1">
      <w:start w:val="1"/>
      <w:numFmt w:val="lowerLetter"/>
      <w:lvlText w:val="%8."/>
      <w:lvlJc w:val="left"/>
      <w:pPr>
        <w:ind w:left="6300" w:hanging="360"/>
      </w:pPr>
    </w:lvl>
    <w:lvl w:ilvl="8" w:tplc="043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0D1478"/>
    <w:multiLevelType w:val="hybridMultilevel"/>
    <w:tmpl w:val="E6DE5442"/>
    <w:lvl w:ilvl="0" w:tplc="F404EB42">
      <w:start w:val="1"/>
      <w:numFmt w:val="decimal"/>
      <w:lvlText w:val="2.5.%1"/>
      <w:lvlJc w:val="right"/>
      <w:pPr>
        <w:ind w:left="720" w:hanging="360"/>
      </w:pPr>
      <w:rPr>
        <w:rFonts w:hint="default"/>
        <w:i w:val="0"/>
        <w:sz w:val="24"/>
        <w:szCs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A64"/>
    <w:multiLevelType w:val="hybridMultilevel"/>
    <w:tmpl w:val="C19E6FB2"/>
    <w:lvl w:ilvl="0" w:tplc="9A368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242665"/>
    <w:multiLevelType w:val="multilevel"/>
    <w:tmpl w:val="B02C1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C764DF8"/>
    <w:multiLevelType w:val="multilevel"/>
    <w:tmpl w:val="BB2AA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225A3B"/>
    <w:multiLevelType w:val="multilevel"/>
    <w:tmpl w:val="FCEC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67F17D6"/>
    <w:multiLevelType w:val="multilevel"/>
    <w:tmpl w:val="FCEC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3F5029D"/>
    <w:multiLevelType w:val="hybridMultilevel"/>
    <w:tmpl w:val="DD62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59"/>
    <w:rsid w:val="00021DB3"/>
    <w:rsid w:val="00024D64"/>
    <w:rsid w:val="00034A5C"/>
    <w:rsid w:val="00046D92"/>
    <w:rsid w:val="0005599E"/>
    <w:rsid w:val="00076345"/>
    <w:rsid w:val="000C505F"/>
    <w:rsid w:val="000E2440"/>
    <w:rsid w:val="000E6686"/>
    <w:rsid w:val="000F2459"/>
    <w:rsid w:val="00102B5C"/>
    <w:rsid w:val="00146AE1"/>
    <w:rsid w:val="0018509A"/>
    <w:rsid w:val="001B6782"/>
    <w:rsid w:val="001C7D14"/>
    <w:rsid w:val="001F23FE"/>
    <w:rsid w:val="00201248"/>
    <w:rsid w:val="002018C7"/>
    <w:rsid w:val="00205B57"/>
    <w:rsid w:val="00241101"/>
    <w:rsid w:val="0024584C"/>
    <w:rsid w:val="002915FC"/>
    <w:rsid w:val="002B72FD"/>
    <w:rsid w:val="002D26A6"/>
    <w:rsid w:val="002F2EB1"/>
    <w:rsid w:val="00300C56"/>
    <w:rsid w:val="003166F0"/>
    <w:rsid w:val="00321075"/>
    <w:rsid w:val="0033263D"/>
    <w:rsid w:val="003349A5"/>
    <w:rsid w:val="00346B6D"/>
    <w:rsid w:val="003A1F63"/>
    <w:rsid w:val="003B1046"/>
    <w:rsid w:val="003B2D97"/>
    <w:rsid w:val="003D68CC"/>
    <w:rsid w:val="00403D6F"/>
    <w:rsid w:val="0042544B"/>
    <w:rsid w:val="0043379E"/>
    <w:rsid w:val="0044055D"/>
    <w:rsid w:val="004506FC"/>
    <w:rsid w:val="00464251"/>
    <w:rsid w:val="004736AA"/>
    <w:rsid w:val="00491A94"/>
    <w:rsid w:val="0051009A"/>
    <w:rsid w:val="00525DF7"/>
    <w:rsid w:val="005427EC"/>
    <w:rsid w:val="00561788"/>
    <w:rsid w:val="005741FF"/>
    <w:rsid w:val="005B4869"/>
    <w:rsid w:val="005C2917"/>
    <w:rsid w:val="005C45BE"/>
    <w:rsid w:val="005C611B"/>
    <w:rsid w:val="005D712F"/>
    <w:rsid w:val="006047CE"/>
    <w:rsid w:val="00625507"/>
    <w:rsid w:val="00664FFF"/>
    <w:rsid w:val="00677381"/>
    <w:rsid w:val="0069007C"/>
    <w:rsid w:val="006A3A4B"/>
    <w:rsid w:val="006C3E80"/>
    <w:rsid w:val="006D2A77"/>
    <w:rsid w:val="006E1484"/>
    <w:rsid w:val="00724A56"/>
    <w:rsid w:val="00742491"/>
    <w:rsid w:val="007A05D8"/>
    <w:rsid w:val="007B3E4E"/>
    <w:rsid w:val="007C1F9C"/>
    <w:rsid w:val="007E6907"/>
    <w:rsid w:val="00802991"/>
    <w:rsid w:val="008111C1"/>
    <w:rsid w:val="00872248"/>
    <w:rsid w:val="00886E3D"/>
    <w:rsid w:val="0089527D"/>
    <w:rsid w:val="008A5EBB"/>
    <w:rsid w:val="008A678B"/>
    <w:rsid w:val="008B068A"/>
    <w:rsid w:val="008E2BE1"/>
    <w:rsid w:val="008E7E23"/>
    <w:rsid w:val="008F5757"/>
    <w:rsid w:val="00901BDE"/>
    <w:rsid w:val="009A10EF"/>
    <w:rsid w:val="009A2E35"/>
    <w:rsid w:val="009A3442"/>
    <w:rsid w:val="009B3322"/>
    <w:rsid w:val="009B6B6D"/>
    <w:rsid w:val="009C2E0E"/>
    <w:rsid w:val="009E017F"/>
    <w:rsid w:val="009E357E"/>
    <w:rsid w:val="009F45F7"/>
    <w:rsid w:val="00A02285"/>
    <w:rsid w:val="00A2305C"/>
    <w:rsid w:val="00A57059"/>
    <w:rsid w:val="00A756BF"/>
    <w:rsid w:val="00AA2D31"/>
    <w:rsid w:val="00AA6847"/>
    <w:rsid w:val="00AB0FCC"/>
    <w:rsid w:val="00AB303A"/>
    <w:rsid w:val="00AE15E8"/>
    <w:rsid w:val="00B43F0E"/>
    <w:rsid w:val="00B51A78"/>
    <w:rsid w:val="00B63CC3"/>
    <w:rsid w:val="00B71315"/>
    <w:rsid w:val="00B7524E"/>
    <w:rsid w:val="00B939CD"/>
    <w:rsid w:val="00BA514F"/>
    <w:rsid w:val="00BC397A"/>
    <w:rsid w:val="00C12BFA"/>
    <w:rsid w:val="00C12FF8"/>
    <w:rsid w:val="00C17A91"/>
    <w:rsid w:val="00C90F88"/>
    <w:rsid w:val="00CB7D60"/>
    <w:rsid w:val="00CC3123"/>
    <w:rsid w:val="00CD07A7"/>
    <w:rsid w:val="00CF507B"/>
    <w:rsid w:val="00D1516D"/>
    <w:rsid w:val="00D37EA4"/>
    <w:rsid w:val="00D45F6B"/>
    <w:rsid w:val="00D526B5"/>
    <w:rsid w:val="00D67029"/>
    <w:rsid w:val="00D810EF"/>
    <w:rsid w:val="00D84D4D"/>
    <w:rsid w:val="00DA2D64"/>
    <w:rsid w:val="00DF1B3E"/>
    <w:rsid w:val="00DF6AF8"/>
    <w:rsid w:val="00E13038"/>
    <w:rsid w:val="00E201FE"/>
    <w:rsid w:val="00E351EC"/>
    <w:rsid w:val="00E43A75"/>
    <w:rsid w:val="00E46DCA"/>
    <w:rsid w:val="00E57E4E"/>
    <w:rsid w:val="00E77583"/>
    <w:rsid w:val="00E77C2D"/>
    <w:rsid w:val="00ED2065"/>
    <w:rsid w:val="00EF651F"/>
    <w:rsid w:val="00F10C7E"/>
    <w:rsid w:val="00F134E2"/>
    <w:rsid w:val="00F35C86"/>
    <w:rsid w:val="00F53AC7"/>
    <w:rsid w:val="00F61A9E"/>
    <w:rsid w:val="00F712AB"/>
    <w:rsid w:val="00FA478B"/>
    <w:rsid w:val="00FD4F5C"/>
    <w:rsid w:val="00FD58C4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6FEF8-392A-449F-8061-7C1C0F4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B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dc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2D96-8B0E-47B9-9E08-695148BD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Phiqria Nemsadze</dc:creator>
  <cp:lastModifiedBy>Nino Jvarelia</cp:lastModifiedBy>
  <cp:revision>17</cp:revision>
  <dcterms:created xsi:type="dcterms:W3CDTF">2016-01-14T11:45:00Z</dcterms:created>
  <dcterms:modified xsi:type="dcterms:W3CDTF">2019-01-30T10:51:00Z</dcterms:modified>
</cp:coreProperties>
</file>