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51DCC" w14:textId="77777777" w:rsidR="00CC7F02" w:rsidRPr="00CA51F7" w:rsidRDefault="00CC7F02" w:rsidP="00CC7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b/>
          <w:color w:val="000000"/>
          <w:sz w:val="24"/>
          <w:szCs w:val="24"/>
          <w:lang w:val="en-US"/>
        </w:rPr>
      </w:pPr>
      <w:r w:rsidRPr="00CA51F7">
        <w:rPr>
          <w:b/>
          <w:color w:val="000000"/>
          <w:sz w:val="24"/>
          <w:szCs w:val="24"/>
          <w:lang w:val="ka-GE"/>
        </w:rPr>
        <w:t xml:space="preserve">დანართი </w:t>
      </w:r>
    </w:p>
    <w:p w14:paraId="3534E5F7" w14:textId="77777777" w:rsidR="001E0274" w:rsidRPr="00CA51F7" w:rsidRDefault="00CE2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eastAsia="Times New Roman"/>
          <w:b/>
          <w:bCs/>
          <w:noProof/>
          <w:sz w:val="24"/>
          <w:szCs w:val="24"/>
          <w:lang w:val="en-US"/>
        </w:rPr>
      </w:pPr>
      <w:r w:rsidRPr="00CA51F7">
        <w:rPr>
          <w:b/>
          <w:color w:val="000000"/>
          <w:sz w:val="24"/>
          <w:szCs w:val="24"/>
        </w:rPr>
        <w:t>SARS-COV-2 </w:t>
      </w:r>
      <w:r w:rsidRPr="00CA51F7">
        <w:rPr>
          <w:b/>
          <w:color w:val="000000"/>
          <w:sz w:val="24"/>
          <w:szCs w:val="24"/>
          <w:lang w:val="ka-GE"/>
        </w:rPr>
        <w:t xml:space="preserve">ტესტირების მიმწოდებელ </w:t>
      </w:r>
      <w:r w:rsidR="00595AF8" w:rsidRPr="00CA51F7">
        <w:rPr>
          <w:rFonts w:eastAsia="Times New Roman"/>
          <w:b/>
          <w:bCs/>
          <w:noProof/>
          <w:sz w:val="24"/>
          <w:szCs w:val="24"/>
          <w:lang w:val="en-US"/>
        </w:rPr>
        <w:t>დაწესებულებებში ინფექციების კონტროლის შეფასების ინსტრუმენტი</w:t>
      </w:r>
    </w:p>
    <w:tbl>
      <w:tblPr>
        <w:tblW w:w="13320" w:type="dxa"/>
        <w:tblInd w:w="-278" w:type="dxa"/>
        <w:tblLayout w:type="fixed"/>
        <w:tblCellMar>
          <w:left w:w="15" w:type="dxa"/>
          <w:right w:w="15" w:type="dxa"/>
        </w:tblCellMar>
        <w:tblLook w:val="0000" w:firstRow="0" w:lastRow="0" w:firstColumn="0" w:lastColumn="0" w:noHBand="0" w:noVBand="0"/>
      </w:tblPr>
      <w:tblGrid>
        <w:gridCol w:w="450"/>
        <w:gridCol w:w="4320"/>
        <w:gridCol w:w="360"/>
        <w:gridCol w:w="360"/>
        <w:gridCol w:w="5670"/>
        <w:gridCol w:w="990"/>
        <w:gridCol w:w="1170"/>
      </w:tblGrid>
      <w:tr w:rsidR="005F41A4" w:rsidRPr="00CA51F7" w14:paraId="75044F9D" w14:textId="77777777" w:rsidTr="0076496C">
        <w:trPr>
          <w:trHeight w:val="345"/>
        </w:trPr>
        <w:tc>
          <w:tcPr>
            <w:tcW w:w="450" w:type="dxa"/>
            <w:tcBorders>
              <w:top w:val="single" w:sz="6" w:space="0" w:color="auto"/>
              <w:left w:val="single" w:sz="6" w:space="0" w:color="auto"/>
              <w:bottom w:val="single" w:sz="6" w:space="0" w:color="auto"/>
              <w:right w:val="single" w:sz="6" w:space="0" w:color="auto"/>
            </w:tcBorders>
            <w:vAlign w:val="center"/>
          </w:tcPr>
          <w:p w14:paraId="4966F9D0" w14:textId="77777777" w:rsidR="001E0274" w:rsidRPr="00CA51F7" w:rsidRDefault="00595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4"/>
                <w:szCs w:val="14"/>
                <w:lang w:val="en-US"/>
              </w:rPr>
            </w:pPr>
            <w:r w:rsidRPr="00CA51F7">
              <w:rPr>
                <w:rFonts w:asciiTheme="minorHAnsi" w:eastAsia="Times New Roman" w:hAnsiTheme="minorHAnsi" w:cs="Sylfaen"/>
                <w:b/>
                <w:bCs/>
                <w:noProof/>
                <w:sz w:val="14"/>
                <w:szCs w:val="14"/>
                <w:lang w:val="en-US"/>
              </w:rPr>
              <w:t>№</w:t>
            </w:r>
          </w:p>
        </w:tc>
        <w:tc>
          <w:tcPr>
            <w:tcW w:w="4320" w:type="dxa"/>
            <w:tcBorders>
              <w:top w:val="single" w:sz="6" w:space="0" w:color="auto"/>
              <w:left w:val="single" w:sz="6" w:space="0" w:color="auto"/>
              <w:bottom w:val="single" w:sz="6" w:space="0" w:color="auto"/>
              <w:right w:val="single" w:sz="6" w:space="0" w:color="auto"/>
            </w:tcBorders>
            <w:vAlign w:val="center"/>
          </w:tcPr>
          <w:p w14:paraId="0E8A8C8A" w14:textId="77777777" w:rsidR="001E0274" w:rsidRPr="00CA51F7" w:rsidRDefault="00595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4"/>
                <w:szCs w:val="14"/>
                <w:lang w:val="en-US"/>
              </w:rPr>
            </w:pPr>
            <w:r w:rsidRPr="00CA51F7">
              <w:rPr>
                <w:rFonts w:asciiTheme="minorHAnsi" w:eastAsia="Times New Roman" w:hAnsiTheme="minorHAnsi" w:cs="Sylfaen"/>
                <w:b/>
                <w:bCs/>
                <w:noProof/>
                <w:sz w:val="14"/>
                <w:szCs w:val="14"/>
                <w:lang w:val="en-US"/>
              </w:rPr>
              <w:t>კრიტერიუმი</w:t>
            </w:r>
          </w:p>
          <w:p w14:paraId="743E33CA" w14:textId="77777777" w:rsidR="001E0274" w:rsidRPr="00CA51F7" w:rsidRDefault="001E0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4"/>
                <w:szCs w:val="14"/>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1155CC4A" w14:textId="77777777" w:rsidR="001E0274" w:rsidRPr="00CA51F7" w:rsidRDefault="00595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4"/>
                <w:szCs w:val="14"/>
                <w:lang w:val="en-US"/>
              </w:rPr>
            </w:pPr>
            <w:r w:rsidRPr="00CA51F7">
              <w:rPr>
                <w:rFonts w:asciiTheme="minorHAnsi" w:eastAsia="Times New Roman" w:hAnsiTheme="minorHAnsi" w:cs="Sylfaen"/>
                <w:b/>
                <w:bCs/>
                <w:noProof/>
                <w:sz w:val="14"/>
                <w:szCs w:val="14"/>
                <w:lang w:val="en-US"/>
              </w:rPr>
              <w:t>კი</w:t>
            </w:r>
          </w:p>
        </w:tc>
        <w:tc>
          <w:tcPr>
            <w:tcW w:w="360" w:type="dxa"/>
            <w:tcBorders>
              <w:top w:val="single" w:sz="6" w:space="0" w:color="auto"/>
              <w:left w:val="single" w:sz="6" w:space="0" w:color="auto"/>
              <w:bottom w:val="single" w:sz="6" w:space="0" w:color="auto"/>
              <w:right w:val="single" w:sz="6" w:space="0" w:color="auto"/>
            </w:tcBorders>
            <w:vAlign w:val="center"/>
          </w:tcPr>
          <w:p w14:paraId="238AE8C2" w14:textId="77777777" w:rsidR="001E0274" w:rsidRPr="00CA51F7" w:rsidRDefault="00595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4"/>
                <w:szCs w:val="14"/>
                <w:lang w:val="en-US"/>
              </w:rPr>
            </w:pPr>
            <w:r w:rsidRPr="00CA51F7">
              <w:rPr>
                <w:rFonts w:asciiTheme="minorHAnsi" w:eastAsia="Times New Roman" w:hAnsiTheme="minorHAnsi" w:cs="Sylfaen"/>
                <w:b/>
                <w:bCs/>
                <w:noProof/>
                <w:sz w:val="14"/>
                <w:szCs w:val="14"/>
                <w:lang w:val="en-US"/>
              </w:rPr>
              <w:t>არა</w:t>
            </w:r>
          </w:p>
        </w:tc>
        <w:tc>
          <w:tcPr>
            <w:tcW w:w="5670" w:type="dxa"/>
            <w:tcBorders>
              <w:top w:val="single" w:sz="6" w:space="0" w:color="auto"/>
              <w:left w:val="single" w:sz="6" w:space="0" w:color="auto"/>
              <w:bottom w:val="single" w:sz="6" w:space="0" w:color="auto"/>
              <w:right w:val="single" w:sz="6" w:space="0" w:color="auto"/>
            </w:tcBorders>
            <w:vAlign w:val="center"/>
          </w:tcPr>
          <w:p w14:paraId="231024F5" w14:textId="77777777" w:rsidR="001E0274" w:rsidRPr="00CA51F7" w:rsidRDefault="00595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4"/>
                <w:szCs w:val="14"/>
                <w:lang w:val="en-US"/>
              </w:rPr>
            </w:pPr>
            <w:r w:rsidRPr="00CA51F7">
              <w:rPr>
                <w:rFonts w:asciiTheme="minorHAnsi" w:eastAsia="Times New Roman" w:hAnsiTheme="minorHAnsi" w:cs="Sylfaen"/>
                <w:b/>
                <w:bCs/>
                <w:noProof/>
                <w:sz w:val="14"/>
                <w:szCs w:val="14"/>
                <w:lang w:val="ka-GE" w:eastAsia="ka-GE"/>
              </w:rPr>
              <w:t>მ</w:t>
            </w:r>
            <w:r w:rsidRPr="00CA51F7">
              <w:rPr>
                <w:rFonts w:asciiTheme="minorHAnsi" w:eastAsia="Times New Roman" w:hAnsiTheme="minorHAnsi" w:cs="Sylfaen"/>
                <w:b/>
                <w:bCs/>
                <w:noProof/>
                <w:sz w:val="14"/>
                <w:szCs w:val="14"/>
                <w:lang w:val="en-US"/>
              </w:rPr>
              <w:t>ითითებები მონიტორისთვის</w:t>
            </w:r>
          </w:p>
        </w:tc>
        <w:tc>
          <w:tcPr>
            <w:tcW w:w="990" w:type="dxa"/>
            <w:tcBorders>
              <w:top w:val="single" w:sz="6" w:space="0" w:color="auto"/>
              <w:left w:val="single" w:sz="6" w:space="0" w:color="auto"/>
              <w:bottom w:val="single" w:sz="6" w:space="0" w:color="auto"/>
              <w:right w:val="single" w:sz="6" w:space="0" w:color="auto"/>
            </w:tcBorders>
            <w:vAlign w:val="center"/>
          </w:tcPr>
          <w:p w14:paraId="3D66939C" w14:textId="77777777" w:rsidR="001E0274" w:rsidRPr="00CA51F7" w:rsidRDefault="00595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4"/>
                <w:szCs w:val="14"/>
                <w:lang w:val="en-US"/>
              </w:rPr>
            </w:pPr>
            <w:r w:rsidRPr="00CA51F7">
              <w:rPr>
                <w:rFonts w:asciiTheme="minorHAnsi" w:eastAsia="Times New Roman" w:hAnsiTheme="minorHAnsi" w:cs="Sylfaen"/>
                <w:b/>
                <w:bCs/>
                <w:noProof/>
                <w:sz w:val="14"/>
                <w:szCs w:val="14"/>
                <w:lang w:val="en-US"/>
              </w:rPr>
              <w:t>მონიტორის შენიშვნა/</w:t>
            </w:r>
            <w:r w:rsidRPr="00CA51F7">
              <w:rPr>
                <w:rFonts w:asciiTheme="minorHAnsi" w:hAnsiTheme="minorHAnsi" w:cs="Sylfaen"/>
                <w:noProof/>
                <w:sz w:val="14"/>
                <w:szCs w:val="14"/>
                <w:lang w:val="en-US"/>
              </w:rPr>
              <w:t xml:space="preserve"> </w:t>
            </w:r>
            <w:r w:rsidRPr="00CA51F7">
              <w:rPr>
                <w:rFonts w:asciiTheme="minorHAnsi" w:eastAsia="Times New Roman" w:hAnsiTheme="minorHAnsi" w:cs="Sylfaen"/>
                <w:b/>
                <w:bCs/>
                <w:noProof/>
                <w:sz w:val="14"/>
                <w:szCs w:val="14"/>
                <w:lang w:val="en-US"/>
              </w:rPr>
              <w:t>კომენტარი</w:t>
            </w:r>
          </w:p>
        </w:tc>
        <w:tc>
          <w:tcPr>
            <w:tcW w:w="1170" w:type="dxa"/>
            <w:tcBorders>
              <w:top w:val="single" w:sz="6" w:space="0" w:color="auto"/>
              <w:left w:val="single" w:sz="6" w:space="0" w:color="auto"/>
              <w:bottom w:val="single" w:sz="6" w:space="0" w:color="auto"/>
              <w:right w:val="single" w:sz="6" w:space="0" w:color="auto"/>
            </w:tcBorders>
            <w:vAlign w:val="center"/>
          </w:tcPr>
          <w:p w14:paraId="2339A1E3" w14:textId="77777777" w:rsidR="001E0274" w:rsidRPr="00CA51F7" w:rsidRDefault="00595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4"/>
                <w:szCs w:val="14"/>
                <w:lang w:val="en-US"/>
              </w:rPr>
            </w:pPr>
            <w:r w:rsidRPr="00CA51F7">
              <w:rPr>
                <w:rFonts w:asciiTheme="minorHAnsi" w:eastAsia="Times New Roman" w:hAnsiTheme="minorHAnsi" w:cs="Sylfaen"/>
                <w:b/>
                <w:bCs/>
                <w:noProof/>
                <w:sz w:val="14"/>
                <w:szCs w:val="14"/>
                <w:lang w:val="en-US"/>
              </w:rPr>
              <w:t>დაწესებულების ხელმძღვანელის ხელმოწერა</w:t>
            </w:r>
          </w:p>
        </w:tc>
      </w:tr>
      <w:tr w:rsidR="005F41A4" w:rsidRPr="00CA51F7" w14:paraId="03C9C889" w14:textId="77777777" w:rsidTr="0076496C">
        <w:tc>
          <w:tcPr>
            <w:tcW w:w="45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416F252F" w14:textId="77777777" w:rsidR="001E0274" w:rsidRPr="00CA51F7" w:rsidRDefault="00595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6"/>
                <w:szCs w:val="16"/>
                <w:lang w:val="en-US"/>
              </w:rPr>
            </w:pPr>
            <w:r w:rsidRPr="00CA51F7">
              <w:rPr>
                <w:rFonts w:asciiTheme="minorHAnsi" w:hAnsiTheme="minorHAnsi" w:cs="Sylfaen"/>
                <w:noProof/>
                <w:sz w:val="16"/>
                <w:szCs w:val="16"/>
                <w:lang w:val="en-US"/>
              </w:rPr>
              <w:t>1</w:t>
            </w:r>
          </w:p>
        </w:tc>
        <w:tc>
          <w:tcPr>
            <w:tcW w:w="432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5FF24C52" w14:textId="77777777" w:rsidR="001E0274" w:rsidRPr="00CA51F7" w:rsidRDefault="00243571" w:rsidP="00764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ka-GE"/>
              </w:rPr>
            </w:pPr>
            <w:r w:rsidRPr="00CA51F7">
              <w:rPr>
                <w:rFonts w:asciiTheme="minorHAnsi" w:eastAsia="Times New Roman" w:hAnsiTheme="minorHAnsi" w:cs="Sylfaen"/>
                <w:b/>
                <w:bCs/>
                <w:noProof/>
                <w:sz w:val="16"/>
                <w:szCs w:val="16"/>
                <w:lang w:val="ka-GE"/>
              </w:rPr>
              <w:t>გარემოს</w:t>
            </w:r>
            <w:r w:rsidR="00595AF8" w:rsidRPr="00CA51F7">
              <w:rPr>
                <w:rFonts w:asciiTheme="minorHAnsi" w:eastAsia="Times New Roman" w:hAnsiTheme="minorHAnsi" w:cs="Sylfaen"/>
                <w:b/>
                <w:bCs/>
                <w:noProof/>
                <w:sz w:val="16"/>
                <w:szCs w:val="16"/>
                <w:lang w:val="en-US"/>
              </w:rPr>
              <w:t xml:space="preserve"> საინჟინრო კონტროლი</w:t>
            </w:r>
            <w:r w:rsidR="0076496C" w:rsidRPr="00CA51F7">
              <w:rPr>
                <w:rFonts w:asciiTheme="minorHAnsi" w:eastAsia="Times New Roman" w:hAnsiTheme="minorHAnsi" w:cs="Sylfaen"/>
                <w:b/>
                <w:bCs/>
                <w:noProof/>
                <w:sz w:val="16"/>
                <w:szCs w:val="16"/>
                <w:lang w:val="ka-GE"/>
              </w:rPr>
              <w:t xml:space="preserve">, </w:t>
            </w:r>
            <w:r w:rsidR="0076496C" w:rsidRPr="00CA51F7">
              <w:rPr>
                <w:rFonts w:asciiTheme="minorHAnsi" w:eastAsia="Times New Roman" w:hAnsiTheme="minorHAnsi" w:cs="Sylfaen"/>
                <w:b/>
                <w:bCs/>
                <w:noProof/>
                <w:sz w:val="16"/>
                <w:szCs w:val="16"/>
                <w:lang w:val="en-US"/>
              </w:rPr>
              <w:t>წყალმომარაგება, ჰიგიენა და სანიტარია (WASH)</w:t>
            </w:r>
          </w:p>
        </w:tc>
        <w:tc>
          <w:tcPr>
            <w:tcW w:w="36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6D66D43B" w14:textId="77777777" w:rsidR="001E0274" w:rsidRPr="00CA51F7" w:rsidRDefault="00595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en-US"/>
              </w:rPr>
            </w:pPr>
            <w:r w:rsidRPr="00CA51F7">
              <w:rPr>
                <w:rFonts w:asciiTheme="minorHAnsi"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1CE8D199" w14:textId="77777777" w:rsidR="001E0274" w:rsidRPr="00CA51F7" w:rsidRDefault="00595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en-US"/>
              </w:rPr>
            </w:pPr>
            <w:r w:rsidRPr="00CA51F7">
              <w:rPr>
                <w:rFonts w:asciiTheme="minorHAnsi" w:hAnsiTheme="minorHAnsi"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2ABD9F4B" w14:textId="77777777" w:rsidR="001E0274" w:rsidRPr="00CA51F7" w:rsidRDefault="00595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en-US"/>
              </w:rPr>
            </w:pPr>
            <w:r w:rsidRPr="00CA51F7">
              <w:rPr>
                <w:rFonts w:asciiTheme="minorHAnsi" w:hAnsiTheme="minorHAnsi" w:cs="Sylfaen"/>
                <w:noProof/>
                <w:sz w:val="16"/>
                <w:szCs w:val="16"/>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4794C960" w14:textId="77777777" w:rsidR="001E0274" w:rsidRPr="00CA51F7" w:rsidRDefault="00595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en-US"/>
              </w:rPr>
            </w:pPr>
            <w:r w:rsidRPr="00CA51F7">
              <w:rPr>
                <w:rFonts w:asciiTheme="minorHAnsi" w:hAnsiTheme="minorHAnsi" w:cs="Sylfaen"/>
                <w:noProof/>
                <w:sz w:val="16"/>
                <w:szCs w:val="16"/>
                <w:lang w:val="en-US"/>
              </w:rPr>
              <w:t> </w:t>
            </w:r>
          </w:p>
        </w:tc>
        <w:tc>
          <w:tcPr>
            <w:tcW w:w="117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31FE4C81" w14:textId="77777777" w:rsidR="001E0274" w:rsidRPr="00CA51F7" w:rsidRDefault="00595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en-US"/>
              </w:rPr>
            </w:pPr>
            <w:r w:rsidRPr="00CA51F7">
              <w:rPr>
                <w:rFonts w:asciiTheme="minorHAnsi" w:hAnsiTheme="minorHAnsi" w:cs="Sylfaen"/>
                <w:noProof/>
                <w:sz w:val="16"/>
                <w:szCs w:val="16"/>
                <w:lang w:val="en-US"/>
              </w:rPr>
              <w:t> </w:t>
            </w:r>
          </w:p>
        </w:tc>
      </w:tr>
      <w:tr w:rsidR="005F41A4" w:rsidRPr="00CA51F7" w14:paraId="18D704C8" w14:textId="77777777" w:rsidTr="00122DC1">
        <w:trPr>
          <w:trHeight w:val="804"/>
        </w:trPr>
        <w:tc>
          <w:tcPr>
            <w:tcW w:w="450" w:type="dxa"/>
            <w:tcBorders>
              <w:top w:val="single" w:sz="6" w:space="0" w:color="auto"/>
              <w:left w:val="single" w:sz="6" w:space="0" w:color="auto"/>
              <w:bottom w:val="single" w:sz="6" w:space="0" w:color="auto"/>
              <w:right w:val="single" w:sz="6" w:space="0" w:color="auto"/>
            </w:tcBorders>
            <w:vAlign w:val="center"/>
          </w:tcPr>
          <w:p w14:paraId="6F1ED0CF" w14:textId="77777777" w:rsidR="00243571" w:rsidRPr="00CA51F7" w:rsidRDefault="007364A4" w:rsidP="00243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6"/>
                <w:szCs w:val="16"/>
                <w:lang w:val="ka-GE"/>
              </w:rPr>
            </w:pPr>
            <w:r w:rsidRPr="00CA51F7">
              <w:rPr>
                <w:rFonts w:asciiTheme="minorHAnsi" w:hAnsiTheme="minorHAnsi" w:cs="Sylfaen"/>
                <w:noProof/>
                <w:sz w:val="16"/>
                <w:szCs w:val="16"/>
                <w:lang w:val="ka-GE"/>
              </w:rPr>
              <w:t>1.</w:t>
            </w:r>
            <w:r w:rsidR="00243571" w:rsidRPr="00CA51F7">
              <w:rPr>
                <w:rFonts w:asciiTheme="minorHAnsi" w:hAnsiTheme="minorHAnsi" w:cs="Sylfaen"/>
                <w:noProof/>
                <w:sz w:val="16"/>
                <w:szCs w:val="16"/>
                <w:lang w:val="ka-GE"/>
              </w:rPr>
              <w:t>2.</w:t>
            </w:r>
          </w:p>
        </w:tc>
        <w:tc>
          <w:tcPr>
            <w:tcW w:w="4320" w:type="dxa"/>
            <w:tcBorders>
              <w:top w:val="single" w:sz="6" w:space="0" w:color="auto"/>
              <w:left w:val="single" w:sz="6" w:space="0" w:color="auto"/>
              <w:bottom w:val="single" w:sz="6" w:space="0" w:color="auto"/>
              <w:right w:val="single" w:sz="6" w:space="0" w:color="auto"/>
            </w:tcBorders>
            <w:vAlign w:val="center"/>
          </w:tcPr>
          <w:p w14:paraId="0C3D9960" w14:textId="466CC0EB" w:rsidR="00122DC1" w:rsidRPr="00CA51F7" w:rsidRDefault="00FD31AF" w:rsidP="00243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ka-GE" w:eastAsia="x-none"/>
              </w:rPr>
            </w:pPr>
            <w:r w:rsidRPr="00CA51F7">
              <w:rPr>
                <w:rFonts w:asciiTheme="minorHAnsi" w:eastAsia="Times New Roman" w:hAnsiTheme="minorHAnsi" w:cs="Sylfaen"/>
                <w:noProof/>
                <w:sz w:val="16"/>
                <w:szCs w:val="16"/>
                <w:lang w:val="ka-GE" w:eastAsia="x-none"/>
              </w:rPr>
              <w:t>ტესტირებისთვის გამოყოფილი სივრცე კარგად ვენტილირებულია  ხელოვნური ან ბუნებრივი ვენტილაცი</w:t>
            </w:r>
            <w:r w:rsidR="00122DC1" w:rsidRPr="00CA51F7">
              <w:rPr>
                <w:rFonts w:asciiTheme="minorHAnsi" w:eastAsia="Times New Roman" w:hAnsiTheme="minorHAnsi" w:cs="Sylfaen"/>
                <w:noProof/>
                <w:sz w:val="16"/>
                <w:szCs w:val="16"/>
                <w:lang w:val="ka-GE" w:eastAsia="x-none"/>
              </w:rPr>
              <w:t>ა (გარეთ გამავალი ფანჯარა, კარი</w:t>
            </w:r>
            <w:r w:rsidR="00122DC1" w:rsidRPr="00CA51F7">
              <w:rPr>
                <w:rFonts w:ascii="Sylfaen" w:eastAsia="Times New Roman" w:hAnsi="Sylfaen" w:cs="Sylfaen"/>
                <w:noProof/>
                <w:sz w:val="16"/>
                <w:szCs w:val="16"/>
                <w:lang w:val="ka-GE" w:eastAsia="x-none"/>
              </w:rPr>
              <w:t>)</w:t>
            </w:r>
          </w:p>
        </w:tc>
        <w:tc>
          <w:tcPr>
            <w:tcW w:w="360" w:type="dxa"/>
            <w:tcBorders>
              <w:top w:val="single" w:sz="6" w:space="0" w:color="auto"/>
              <w:left w:val="single" w:sz="6" w:space="0" w:color="auto"/>
              <w:bottom w:val="single" w:sz="6" w:space="0" w:color="auto"/>
              <w:right w:val="single" w:sz="6" w:space="0" w:color="auto"/>
            </w:tcBorders>
            <w:vAlign w:val="center"/>
          </w:tcPr>
          <w:p w14:paraId="3231BB3D" w14:textId="77777777" w:rsidR="00243571" w:rsidRPr="00CA51F7" w:rsidRDefault="00243571" w:rsidP="00243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8E8D1F3" w14:textId="77777777" w:rsidR="00243571" w:rsidRPr="00CA51F7" w:rsidRDefault="00243571" w:rsidP="00243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14:paraId="56CB395B" w14:textId="77777777" w:rsidR="00243571" w:rsidRPr="00CA51F7" w:rsidRDefault="00243571" w:rsidP="00243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 </w:t>
            </w:r>
          </w:p>
          <w:p w14:paraId="4D644F58" w14:textId="5DC454AA" w:rsidR="00122DC1" w:rsidRPr="00CA51F7" w:rsidRDefault="005C61BE" w:rsidP="00243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ka-GE"/>
              </w:rPr>
            </w:pPr>
            <w:r w:rsidRPr="00CA51F7">
              <w:rPr>
                <w:rFonts w:asciiTheme="minorHAnsi" w:eastAsia="Times New Roman" w:hAnsiTheme="minorHAnsi" w:cs="Sylfaen"/>
                <w:noProof/>
                <w:sz w:val="16"/>
                <w:szCs w:val="16"/>
                <w:lang w:val="en-US"/>
              </w:rPr>
              <w:t xml:space="preserve">დადებითი პასუხი მოინიშნება </w:t>
            </w:r>
            <w:r w:rsidR="00FD31AF" w:rsidRPr="00CA51F7">
              <w:rPr>
                <w:rFonts w:asciiTheme="minorHAnsi" w:eastAsia="Times New Roman" w:hAnsiTheme="minorHAnsi" w:cs="Sylfaen"/>
                <w:noProof/>
                <w:sz w:val="16"/>
                <w:szCs w:val="16"/>
                <w:lang w:val="ka-GE"/>
              </w:rPr>
              <w:t xml:space="preserve">თუ ჩართულია და მუშაობს ვენტილაცია, ან აქვს გარეთ გამავალი ფანჯარა/კარი, რომელიც ტესტირების პროცესში მუდმივად ღიაა </w:t>
            </w:r>
          </w:p>
        </w:tc>
        <w:tc>
          <w:tcPr>
            <w:tcW w:w="990" w:type="dxa"/>
            <w:tcBorders>
              <w:top w:val="single" w:sz="6" w:space="0" w:color="auto"/>
              <w:left w:val="single" w:sz="6" w:space="0" w:color="auto"/>
              <w:bottom w:val="single" w:sz="6" w:space="0" w:color="auto"/>
              <w:right w:val="single" w:sz="6" w:space="0" w:color="auto"/>
            </w:tcBorders>
            <w:vAlign w:val="center"/>
          </w:tcPr>
          <w:p w14:paraId="1C44C367" w14:textId="77777777" w:rsidR="00243571" w:rsidRPr="00CA51F7" w:rsidRDefault="00243571" w:rsidP="00243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14:paraId="1509177E" w14:textId="77777777" w:rsidR="00243571" w:rsidRPr="00CA51F7" w:rsidRDefault="00243571" w:rsidP="00243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r>
      <w:tr w:rsidR="005F41A4" w:rsidRPr="00CA51F7" w14:paraId="7B483F6B" w14:textId="77777777" w:rsidTr="00122DC1">
        <w:trPr>
          <w:trHeight w:val="1614"/>
        </w:trPr>
        <w:tc>
          <w:tcPr>
            <w:tcW w:w="450" w:type="dxa"/>
            <w:tcBorders>
              <w:top w:val="single" w:sz="6" w:space="0" w:color="auto"/>
              <w:left w:val="single" w:sz="6" w:space="0" w:color="auto"/>
              <w:bottom w:val="single" w:sz="6" w:space="0" w:color="auto"/>
              <w:right w:val="single" w:sz="6" w:space="0" w:color="auto"/>
            </w:tcBorders>
            <w:vAlign w:val="center"/>
          </w:tcPr>
          <w:p w14:paraId="0BDF357D" w14:textId="77777777" w:rsidR="007364A4" w:rsidRPr="00CA51F7" w:rsidRDefault="007364A4" w:rsidP="00DB3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1.</w:t>
            </w:r>
            <w:r w:rsidR="0076496C" w:rsidRPr="00CA51F7">
              <w:rPr>
                <w:rFonts w:asciiTheme="minorHAnsi" w:eastAsia="Times New Roman" w:hAnsiTheme="minorHAnsi" w:cs="Sylfaen"/>
                <w:noProof/>
                <w:sz w:val="16"/>
                <w:szCs w:val="16"/>
                <w:lang w:val="ka-GE"/>
              </w:rPr>
              <w:t>3</w:t>
            </w:r>
            <w:r w:rsidRPr="00CA51F7">
              <w:rPr>
                <w:rFonts w:asciiTheme="minorHAnsi" w:eastAsia="Times New Roman" w:hAnsiTheme="minorHAnsi" w:cs="Sylfaen"/>
                <w:noProof/>
                <w:sz w:val="16"/>
                <w:szCs w:val="16"/>
                <w:lang w:val="ka-GE"/>
              </w:rPr>
              <w:t>.</w:t>
            </w:r>
          </w:p>
        </w:tc>
        <w:tc>
          <w:tcPr>
            <w:tcW w:w="4320" w:type="dxa"/>
            <w:tcBorders>
              <w:top w:val="single" w:sz="6" w:space="0" w:color="auto"/>
              <w:left w:val="single" w:sz="6" w:space="0" w:color="auto"/>
              <w:bottom w:val="single" w:sz="6" w:space="0" w:color="auto"/>
              <w:right w:val="single" w:sz="6" w:space="0" w:color="auto"/>
            </w:tcBorders>
            <w:vAlign w:val="center"/>
          </w:tcPr>
          <w:p w14:paraId="0D13C52B" w14:textId="77777777" w:rsidR="007364A4" w:rsidRPr="00CA51F7" w:rsidRDefault="007364A4" w:rsidP="00DB3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eastAsia="Times New Roman" w:hAnsiTheme="minorHAnsi" w:cs="Sylfaen"/>
                <w:noProof/>
                <w:sz w:val="16"/>
                <w:szCs w:val="16"/>
                <w:lang w:eastAsia="x-none"/>
              </w:rPr>
            </w:pPr>
            <w:r w:rsidRPr="00CA51F7">
              <w:rPr>
                <w:rFonts w:asciiTheme="minorHAnsi" w:eastAsia="Times New Roman" w:hAnsiTheme="minorHAnsi" w:cs="Sylfaen"/>
                <w:noProof/>
                <w:sz w:val="16"/>
                <w:szCs w:val="16"/>
                <w:lang w:eastAsia="x-none"/>
              </w:rPr>
              <w:t>ბიოლოგიური მასალის ნიმუშების აღება</w:t>
            </w:r>
            <w:r w:rsidRPr="00CA51F7">
              <w:rPr>
                <w:rFonts w:asciiTheme="minorHAnsi" w:eastAsia="Times New Roman" w:hAnsiTheme="minorHAnsi" w:cs="Sylfaen"/>
                <w:noProof/>
                <w:sz w:val="16"/>
                <w:szCs w:val="16"/>
                <w:lang w:val="ka-GE" w:eastAsia="x-none"/>
              </w:rPr>
              <w:t>/მიღება</w:t>
            </w:r>
            <w:r w:rsidRPr="00CA51F7">
              <w:rPr>
                <w:rFonts w:asciiTheme="minorHAnsi" w:eastAsia="Times New Roman" w:hAnsiTheme="minorHAnsi" w:cs="Sylfaen"/>
                <w:noProof/>
                <w:sz w:val="16"/>
                <w:szCs w:val="16"/>
                <w:lang w:eastAsia="x-none"/>
              </w:rPr>
              <w:t xml:space="preserve"> წარმოებს</w:t>
            </w:r>
            <w:r w:rsidRPr="00CA51F7">
              <w:rPr>
                <w:rFonts w:asciiTheme="minorHAnsi" w:eastAsia="Times New Roman" w:hAnsiTheme="minorHAnsi" w:cs="Sylfaen"/>
                <w:noProof/>
                <w:sz w:val="16"/>
                <w:szCs w:val="16"/>
                <w:lang w:val="ka-GE" w:eastAsia="x-none"/>
              </w:rPr>
              <w:t xml:space="preserve"> იზოლირებულ </w:t>
            </w:r>
            <w:r w:rsidRPr="00CA51F7">
              <w:rPr>
                <w:rFonts w:asciiTheme="minorHAnsi" w:eastAsia="Times New Roman" w:hAnsiTheme="minorHAnsi" w:cs="Sylfaen"/>
                <w:noProof/>
                <w:sz w:val="16"/>
                <w:szCs w:val="16"/>
                <w:lang w:eastAsia="x-none"/>
              </w:rPr>
              <w:t xml:space="preserve">სათავსებში, </w:t>
            </w:r>
            <w:r w:rsidR="00CC5D26" w:rsidRPr="00CA51F7">
              <w:rPr>
                <w:rFonts w:asciiTheme="minorHAnsi" w:eastAsia="Times New Roman" w:hAnsiTheme="minorHAnsi" w:cs="Sylfaen"/>
                <w:noProof/>
                <w:sz w:val="16"/>
                <w:szCs w:val="16"/>
                <w:lang w:val="ka-GE" w:eastAsia="x-none"/>
              </w:rPr>
              <w:t xml:space="preserve">ან </w:t>
            </w:r>
            <w:r w:rsidRPr="00CA51F7">
              <w:rPr>
                <w:rFonts w:asciiTheme="minorHAnsi" w:eastAsia="Times New Roman" w:hAnsiTheme="minorHAnsi" w:cs="Sylfaen"/>
                <w:noProof/>
                <w:sz w:val="16"/>
                <w:szCs w:val="16"/>
                <w:lang w:eastAsia="x-none"/>
              </w:rPr>
              <w:t xml:space="preserve">ერთიან სათავსში შემდეგი წესის დაცვით: </w:t>
            </w:r>
          </w:p>
          <w:p w14:paraId="4A7FC468" w14:textId="77777777" w:rsidR="009D7B56" w:rsidRPr="00CA51F7" w:rsidRDefault="007364A4" w:rsidP="00DB3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eastAsia="Times New Roman" w:hAnsiTheme="minorHAnsi" w:cs="Sylfaen"/>
                <w:noProof/>
                <w:sz w:val="16"/>
                <w:szCs w:val="16"/>
                <w:u w:val="single"/>
                <w:lang w:eastAsia="x-none"/>
              </w:rPr>
            </w:pPr>
            <w:r w:rsidRPr="00CA51F7">
              <w:rPr>
                <w:rFonts w:asciiTheme="minorHAnsi" w:eastAsia="Times New Roman" w:hAnsiTheme="minorHAnsi" w:cs="Sylfaen"/>
                <w:noProof/>
                <w:sz w:val="16"/>
                <w:szCs w:val="16"/>
                <w:u w:val="single"/>
                <w:lang w:eastAsia="x-none"/>
              </w:rPr>
              <w:t>სივრცე ბიოლოგიური მასალის ნიმუშების აღებისათვის</w:t>
            </w:r>
            <w:r w:rsidRPr="00CA51F7">
              <w:rPr>
                <w:rFonts w:asciiTheme="minorHAnsi" w:eastAsia="Times New Roman" w:hAnsiTheme="minorHAnsi" w:cs="Sylfaen"/>
                <w:noProof/>
                <w:sz w:val="16"/>
                <w:szCs w:val="16"/>
                <w:u w:val="single"/>
                <w:lang w:val="ka-GE" w:eastAsia="x-none"/>
              </w:rPr>
              <w:t xml:space="preserve"> </w:t>
            </w:r>
            <w:r w:rsidRPr="00CA51F7">
              <w:rPr>
                <w:rFonts w:asciiTheme="minorHAnsi" w:eastAsia="Times New Roman" w:hAnsiTheme="minorHAnsi" w:cs="Sylfaen"/>
                <w:noProof/>
                <w:sz w:val="16"/>
                <w:szCs w:val="16"/>
                <w:u w:val="single"/>
                <w:lang w:eastAsia="x-none"/>
              </w:rPr>
              <w:t>სხვა სივრცეებისაგან გამოყოფილ</w:t>
            </w:r>
            <w:r w:rsidRPr="00CA51F7">
              <w:rPr>
                <w:rFonts w:asciiTheme="minorHAnsi" w:eastAsia="Times New Roman" w:hAnsiTheme="minorHAnsi" w:cs="Sylfaen"/>
                <w:noProof/>
                <w:sz w:val="16"/>
                <w:szCs w:val="16"/>
                <w:u w:val="single"/>
                <w:lang w:val="ka-GE" w:eastAsia="x-none"/>
              </w:rPr>
              <w:t>ია</w:t>
            </w:r>
            <w:r w:rsidRPr="00CA51F7">
              <w:rPr>
                <w:rFonts w:asciiTheme="minorHAnsi" w:eastAsia="Times New Roman" w:hAnsiTheme="minorHAnsi" w:cs="Sylfaen"/>
                <w:noProof/>
                <w:sz w:val="16"/>
                <w:szCs w:val="16"/>
                <w:u w:val="single"/>
                <w:lang w:eastAsia="x-none"/>
              </w:rPr>
              <w:t xml:space="preserve"> </w:t>
            </w:r>
          </w:p>
          <w:p w14:paraId="229EB60E" w14:textId="77777777" w:rsidR="007364A4" w:rsidRPr="00CA51F7" w:rsidRDefault="009D7B56" w:rsidP="00DB3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eastAsia="Times New Roman" w:hAnsiTheme="minorHAnsi" w:cs="Sylfaen"/>
                <w:noProof/>
                <w:sz w:val="16"/>
                <w:szCs w:val="16"/>
                <w:lang w:eastAsia="x-none"/>
              </w:rPr>
            </w:pPr>
            <w:r w:rsidRPr="00CA51F7">
              <w:rPr>
                <w:rFonts w:asciiTheme="minorHAnsi" w:eastAsia="Times New Roman" w:hAnsiTheme="minorHAnsi" w:cs="Sylfaen"/>
                <w:noProof/>
                <w:sz w:val="16"/>
                <w:szCs w:val="16"/>
                <w:lang w:val="ka-GE" w:eastAsia="x-none"/>
              </w:rPr>
              <w:t xml:space="preserve">ა) </w:t>
            </w:r>
            <w:r w:rsidR="007364A4" w:rsidRPr="00CA51F7">
              <w:rPr>
                <w:rFonts w:asciiTheme="minorHAnsi" w:eastAsia="Times New Roman" w:hAnsiTheme="minorHAnsi" w:cs="Sylfaen"/>
                <w:noProof/>
                <w:sz w:val="16"/>
                <w:szCs w:val="16"/>
                <w:lang w:eastAsia="x-none"/>
              </w:rPr>
              <w:t>ზონირების პრინციპის დაცვით - ნიშა, შირმა, თეჯირი;</w:t>
            </w:r>
            <w:r w:rsidR="007364A4" w:rsidRPr="00CA51F7">
              <w:rPr>
                <w:rFonts w:asciiTheme="minorHAnsi" w:eastAsia="Times New Roman" w:hAnsiTheme="minorHAnsi" w:cs="Sylfaen"/>
                <w:noProof/>
                <w:sz w:val="16"/>
                <w:szCs w:val="16"/>
                <w:lang w:val="ka-GE" w:eastAsia="x-none"/>
              </w:rPr>
              <w:t xml:space="preserve"> </w:t>
            </w:r>
            <w:r w:rsidR="007364A4" w:rsidRPr="00CA51F7">
              <w:rPr>
                <w:rFonts w:asciiTheme="minorHAnsi" w:eastAsia="Times New Roman" w:hAnsiTheme="minorHAnsi" w:cs="Sylfaen"/>
                <w:noProof/>
                <w:sz w:val="16"/>
                <w:szCs w:val="16"/>
                <w:lang w:eastAsia="x-none"/>
              </w:rPr>
              <w:t xml:space="preserve"> </w:t>
            </w:r>
          </w:p>
          <w:p w14:paraId="3DBAFC9F" w14:textId="73D8B897" w:rsidR="00DB3E18" w:rsidRPr="00CA51F7" w:rsidRDefault="007364A4" w:rsidP="00DB3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eastAsia="Times New Roman" w:hAnsiTheme="minorHAnsi" w:cs="Sylfaen"/>
                <w:noProof/>
                <w:sz w:val="16"/>
                <w:szCs w:val="16"/>
                <w:lang w:eastAsia="x-none"/>
              </w:rPr>
            </w:pPr>
            <w:r w:rsidRPr="00CA51F7">
              <w:rPr>
                <w:rFonts w:asciiTheme="minorHAnsi" w:eastAsia="Times New Roman" w:hAnsiTheme="minorHAnsi" w:cs="Sylfaen"/>
                <w:noProof/>
                <w:sz w:val="16"/>
                <w:szCs w:val="16"/>
                <w:lang w:eastAsia="x-none"/>
              </w:rPr>
              <w:t xml:space="preserve">ბ) </w:t>
            </w:r>
            <w:r w:rsidR="009D7B56" w:rsidRPr="00CA51F7">
              <w:rPr>
                <w:rFonts w:asciiTheme="minorHAnsi" w:eastAsia="Times New Roman" w:hAnsiTheme="minorHAnsi" w:cs="Sylfaen"/>
                <w:noProof/>
                <w:sz w:val="16"/>
                <w:szCs w:val="16"/>
                <w:lang w:val="ka-GE" w:eastAsia="x-none"/>
              </w:rPr>
              <w:t xml:space="preserve">აქვს </w:t>
            </w:r>
            <w:r w:rsidRPr="00CA51F7">
              <w:rPr>
                <w:rFonts w:asciiTheme="minorHAnsi" w:eastAsia="Times New Roman" w:hAnsiTheme="minorHAnsi" w:cs="Sylfaen"/>
                <w:noProof/>
                <w:sz w:val="16"/>
                <w:szCs w:val="16"/>
                <w:lang w:eastAsia="x-none"/>
              </w:rPr>
              <w:t xml:space="preserve">ცალკე მაგიდა, შესაბამისი </w:t>
            </w:r>
            <w:r w:rsidR="009D7B56" w:rsidRPr="00CA51F7">
              <w:rPr>
                <w:rFonts w:asciiTheme="minorHAnsi" w:eastAsia="Times New Roman" w:hAnsiTheme="minorHAnsi" w:cs="Sylfaen"/>
                <w:noProof/>
                <w:sz w:val="16"/>
                <w:szCs w:val="16"/>
                <w:lang w:eastAsia="x-none"/>
              </w:rPr>
              <w:t>თავდახურული</w:t>
            </w:r>
            <w:r w:rsidR="009D7B56" w:rsidRPr="00CA51F7">
              <w:rPr>
                <w:rFonts w:asciiTheme="minorHAnsi" w:eastAsia="Times New Roman" w:hAnsiTheme="minorHAnsi" w:cs="Sylfaen"/>
                <w:noProof/>
                <w:sz w:val="16"/>
                <w:szCs w:val="16"/>
                <w:lang w:val="ka-GE" w:eastAsia="x-none"/>
              </w:rPr>
              <w:t xml:space="preserve"> </w:t>
            </w:r>
            <w:r w:rsidRPr="00CA51F7">
              <w:rPr>
                <w:rFonts w:asciiTheme="minorHAnsi" w:eastAsia="Times New Roman" w:hAnsiTheme="minorHAnsi" w:cs="Sylfaen"/>
                <w:noProof/>
                <w:sz w:val="16"/>
                <w:szCs w:val="16"/>
                <w:lang w:eastAsia="x-none"/>
              </w:rPr>
              <w:t xml:space="preserve">კონტეინერ(ებ)ით. </w:t>
            </w:r>
          </w:p>
        </w:tc>
        <w:tc>
          <w:tcPr>
            <w:tcW w:w="360" w:type="dxa"/>
            <w:tcBorders>
              <w:top w:val="single" w:sz="6" w:space="0" w:color="auto"/>
              <w:left w:val="single" w:sz="6" w:space="0" w:color="auto"/>
              <w:bottom w:val="single" w:sz="6" w:space="0" w:color="auto"/>
              <w:right w:val="single" w:sz="6" w:space="0" w:color="auto"/>
            </w:tcBorders>
            <w:vAlign w:val="center"/>
          </w:tcPr>
          <w:p w14:paraId="497A28D1"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6E7CB795"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14:paraId="56CFC02F" w14:textId="77777777" w:rsidR="007364A4" w:rsidRPr="00CA51F7" w:rsidRDefault="00CC5D26" w:rsidP="00CC5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eastAsia="x-none"/>
              </w:rPr>
            </w:pPr>
            <w:r w:rsidRPr="00CA51F7">
              <w:rPr>
                <w:rFonts w:asciiTheme="minorHAnsi" w:eastAsia="Times New Roman" w:hAnsiTheme="minorHAnsi" w:cs="Sylfaen"/>
                <w:b/>
                <w:noProof/>
                <w:sz w:val="16"/>
                <w:szCs w:val="16"/>
                <w:u w:val="single"/>
                <w:lang w:val="ka-GE" w:eastAsia="x-none"/>
              </w:rPr>
              <w:t xml:space="preserve">შენიშვნა: </w:t>
            </w:r>
            <w:r w:rsidRPr="00CA51F7">
              <w:rPr>
                <w:rFonts w:asciiTheme="minorHAnsi" w:eastAsia="Times New Roman" w:hAnsiTheme="minorHAnsi" w:cs="Sylfaen"/>
                <w:noProof/>
                <w:sz w:val="16"/>
                <w:szCs w:val="16"/>
                <w:lang w:eastAsia="x-none"/>
              </w:rPr>
              <w:t>ბიოლოგიური მასალის ნიმუშების აღების მიზნით გამოყოფილ სივრცეში შესაძლებელია გათვალისწინებული იქნეს სწრაფი ტესტების ჩატარების შესაძლებლობა.</w:t>
            </w:r>
          </w:p>
          <w:p w14:paraId="32866F7F" w14:textId="77777777" w:rsidR="00DB3E18" w:rsidRPr="00CA51F7" w:rsidRDefault="00DB3E18" w:rsidP="00CC5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eastAsia="x-none"/>
              </w:rPr>
            </w:pPr>
          </w:p>
          <w:p w14:paraId="6A77117A" w14:textId="77777777" w:rsidR="00DB3E18" w:rsidRPr="00CA51F7" w:rsidRDefault="00DB3E18" w:rsidP="00CC5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eastAsia="x-none"/>
              </w:rPr>
            </w:pPr>
          </w:p>
          <w:p w14:paraId="468DFA7E" w14:textId="77777777" w:rsidR="00DB3E18" w:rsidRPr="00CA51F7" w:rsidRDefault="00DB3E18" w:rsidP="00CC5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eastAsia="x-none"/>
              </w:rPr>
            </w:pPr>
          </w:p>
          <w:p w14:paraId="67D798F2" w14:textId="77777777" w:rsidR="00DB3E18" w:rsidRPr="00CA51F7" w:rsidRDefault="00DB3E18" w:rsidP="00CC5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eastAsia="x-none"/>
              </w:rPr>
            </w:pPr>
          </w:p>
          <w:p w14:paraId="67931C4F" w14:textId="77777777" w:rsidR="00DB3E18" w:rsidRPr="00CA51F7" w:rsidRDefault="00DB3E18" w:rsidP="00CC5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eastAsia="x-none"/>
              </w:rPr>
            </w:pPr>
          </w:p>
          <w:p w14:paraId="419BD148" w14:textId="55137C44" w:rsidR="00DB3E18" w:rsidRPr="00CA51F7" w:rsidRDefault="00DB3E18" w:rsidP="00CC5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990" w:type="dxa"/>
            <w:tcBorders>
              <w:top w:val="single" w:sz="6" w:space="0" w:color="auto"/>
              <w:left w:val="single" w:sz="6" w:space="0" w:color="auto"/>
              <w:bottom w:val="single" w:sz="6" w:space="0" w:color="auto"/>
              <w:right w:val="single" w:sz="6" w:space="0" w:color="auto"/>
            </w:tcBorders>
            <w:vAlign w:val="center"/>
          </w:tcPr>
          <w:p w14:paraId="11B87E44"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14:paraId="6DD0B8A3"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r>
      <w:tr w:rsidR="005F41A4" w:rsidRPr="00CA51F7" w14:paraId="09EC6DC1" w14:textId="77777777" w:rsidTr="0076496C">
        <w:trPr>
          <w:trHeight w:val="435"/>
        </w:trPr>
        <w:tc>
          <w:tcPr>
            <w:tcW w:w="450" w:type="dxa"/>
            <w:tcBorders>
              <w:top w:val="single" w:sz="6" w:space="0" w:color="auto"/>
              <w:left w:val="single" w:sz="6" w:space="0" w:color="auto"/>
              <w:bottom w:val="single" w:sz="6" w:space="0" w:color="auto"/>
              <w:right w:val="single" w:sz="6" w:space="0" w:color="auto"/>
            </w:tcBorders>
            <w:vAlign w:val="center"/>
          </w:tcPr>
          <w:p w14:paraId="1DB5F5F7" w14:textId="77777777" w:rsidR="007364A4" w:rsidRPr="00CA51F7" w:rsidRDefault="0076496C"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6"/>
                <w:szCs w:val="16"/>
                <w:lang w:val="ka-GE"/>
              </w:rPr>
            </w:pPr>
            <w:r w:rsidRPr="00CA51F7">
              <w:rPr>
                <w:rFonts w:asciiTheme="minorHAnsi" w:hAnsiTheme="minorHAnsi" w:cs="Sylfaen"/>
                <w:noProof/>
                <w:sz w:val="16"/>
                <w:szCs w:val="16"/>
                <w:lang w:val="ka-GE"/>
              </w:rPr>
              <w:t>1.4.</w:t>
            </w:r>
          </w:p>
        </w:tc>
        <w:tc>
          <w:tcPr>
            <w:tcW w:w="4320" w:type="dxa"/>
            <w:tcBorders>
              <w:top w:val="single" w:sz="6" w:space="0" w:color="auto"/>
              <w:left w:val="single" w:sz="6" w:space="0" w:color="auto"/>
              <w:bottom w:val="single" w:sz="6" w:space="0" w:color="auto"/>
              <w:right w:val="single" w:sz="6" w:space="0" w:color="auto"/>
            </w:tcBorders>
            <w:vAlign w:val="center"/>
          </w:tcPr>
          <w:p w14:paraId="68A9D593"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სამედიცინო სერვისების სათავსები აღჭურვილია გამართულად მოფუნქციონირე  ხელის დასაბანი საშუალებებით (ხელსაბანი ნიჟარა, წყალმომარაგება, თხევადი საპონი და ხელის გასამშრალებელი ერთჯერადი საშუალებები) </w:t>
            </w:r>
          </w:p>
          <w:p w14:paraId="5673683B"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vAlign w:val="center"/>
          </w:tcPr>
          <w:p w14:paraId="247274A1"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vAlign w:val="center"/>
          </w:tcPr>
          <w:p w14:paraId="55F10C1E"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vAlign w:val="center"/>
          </w:tcPr>
          <w:p w14:paraId="1B6ACD9E"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ფასდება ყველა კაბინეტის</w:t>
            </w:r>
            <w:r w:rsidRPr="00CA51F7">
              <w:rPr>
                <w:rFonts w:asciiTheme="minorHAnsi" w:eastAsia="Times New Roman" w:hAnsiTheme="minorHAnsi" w:cs="Sylfaen"/>
                <w:noProof/>
                <w:sz w:val="16"/>
                <w:szCs w:val="16"/>
                <w:lang w:val="ka-GE"/>
              </w:rPr>
              <w:t xml:space="preserve">/ </w:t>
            </w:r>
            <w:r w:rsidRPr="00CA51F7">
              <w:rPr>
                <w:rFonts w:asciiTheme="minorHAnsi" w:eastAsia="Times New Roman" w:hAnsiTheme="minorHAnsi" w:cs="Sylfaen"/>
                <w:noProof/>
                <w:sz w:val="16"/>
                <w:szCs w:val="16"/>
                <w:lang w:val="en-US"/>
              </w:rPr>
              <w:t>საპროცედუროს</w:t>
            </w:r>
            <w:r w:rsidRPr="00CA51F7">
              <w:rPr>
                <w:rFonts w:asciiTheme="minorHAnsi" w:eastAsia="Times New Roman" w:hAnsiTheme="minorHAnsi" w:cs="Sylfaen"/>
                <w:noProof/>
                <w:sz w:val="16"/>
                <w:szCs w:val="16"/>
                <w:lang w:val="ka-GE"/>
              </w:rPr>
              <w:t xml:space="preserve"> (სადაც ხდება ტესტირებისთვის </w:t>
            </w:r>
            <w:r w:rsidR="00CC5D26" w:rsidRPr="00CA51F7">
              <w:rPr>
                <w:rFonts w:asciiTheme="minorHAnsi" w:eastAsia="Times New Roman" w:hAnsiTheme="minorHAnsi" w:cs="Sylfaen"/>
                <w:noProof/>
                <w:sz w:val="16"/>
                <w:szCs w:val="16"/>
                <w:lang w:val="ka-GE"/>
              </w:rPr>
              <w:t xml:space="preserve">ნიმუშების </w:t>
            </w:r>
            <w:r w:rsidRPr="00CA51F7">
              <w:rPr>
                <w:rFonts w:asciiTheme="minorHAnsi" w:eastAsia="Times New Roman" w:hAnsiTheme="minorHAnsi" w:cs="Sylfaen"/>
                <w:noProof/>
                <w:sz w:val="16"/>
                <w:szCs w:val="16"/>
                <w:lang w:val="ka-GE"/>
              </w:rPr>
              <w:t xml:space="preserve">აღება) </w:t>
            </w:r>
            <w:r w:rsidRPr="00CA51F7">
              <w:rPr>
                <w:rFonts w:asciiTheme="minorHAnsi" w:eastAsia="Times New Roman" w:hAnsiTheme="minorHAnsi" w:cs="Sylfaen"/>
                <w:noProof/>
                <w:sz w:val="16"/>
                <w:szCs w:val="16"/>
                <w:lang w:val="en-US"/>
              </w:rPr>
              <w:t xml:space="preserve">დათვალიერებით. </w:t>
            </w:r>
          </w:p>
          <w:p w14:paraId="6B5EDD65"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p w14:paraId="37E41660" w14:textId="65AE58B3" w:rsidR="007364A4" w:rsidRPr="00CA51F7" w:rsidRDefault="007364A4" w:rsidP="00122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დადებითი პასუხი იწერება იმ შემთხვევაში, როცა ხელსაბანების ონკანები არის გამართულ მდგომარეობაში (მ.შ. მუშაობს საკეტი), მათში მოდის წყალი, ხოლო ონკანის ნიჟარა მიერთებულია საკანალიზაციო მილთან (ადგილობრივი ან ცენტრალური) და აღჭურვილია თხევადი საპნითა და ხელის გასამშრალებელი ერთჯერადი საშუალებებით ასევე, შესაძლებელია საპროცედუროს/კაბინეტის შესასვლელში არსებობდეს </w:t>
            </w:r>
            <w:r w:rsidRPr="00CA51F7">
              <w:rPr>
                <w:rFonts w:asciiTheme="minorHAnsi" w:eastAsia="Times New Roman" w:hAnsiTheme="minorHAnsi" w:cs="Sylfaen"/>
                <w:noProof/>
                <w:sz w:val="16"/>
                <w:szCs w:val="16"/>
                <w:lang w:val="ka-GE"/>
              </w:rPr>
              <w:t>რაბის ტიპის სივრცე,</w:t>
            </w:r>
            <w:r w:rsidRPr="00CA51F7">
              <w:rPr>
                <w:rFonts w:asciiTheme="minorHAnsi" w:eastAsia="Times New Roman" w:hAnsiTheme="minorHAnsi" w:cs="Sylfaen"/>
                <w:noProof/>
                <w:sz w:val="16"/>
                <w:szCs w:val="16"/>
                <w:lang w:val="en-US"/>
              </w:rPr>
              <w:t xml:space="preserve"> სადაც განთავსებულია ხელსაბანი ნიჟარა. ამასთან, დაუშვებელია საპირფარეშოში არსებული ხელსაბანების ამ მიზნით გამოყენება.</w:t>
            </w:r>
          </w:p>
        </w:tc>
        <w:tc>
          <w:tcPr>
            <w:tcW w:w="990" w:type="dxa"/>
            <w:tcBorders>
              <w:top w:val="single" w:sz="6" w:space="0" w:color="auto"/>
              <w:left w:val="single" w:sz="6" w:space="0" w:color="auto"/>
              <w:bottom w:val="single" w:sz="6" w:space="0" w:color="auto"/>
              <w:right w:val="single" w:sz="6" w:space="0" w:color="auto"/>
            </w:tcBorders>
            <w:vAlign w:val="center"/>
          </w:tcPr>
          <w:p w14:paraId="443B42CE"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sidRPr="00CA51F7">
              <w:rPr>
                <w:rFonts w:ascii="Sylfaen" w:eastAsia="Times New Roman" w:hAnsi="Sylfaen" w:cs="Sylfaen"/>
                <w:noProof/>
                <w:sz w:val="16"/>
                <w:szCs w:val="16"/>
                <w:lang w:val="en-US"/>
              </w:rPr>
              <w:t> </w:t>
            </w:r>
          </w:p>
        </w:tc>
        <w:tc>
          <w:tcPr>
            <w:tcW w:w="1170" w:type="dxa"/>
            <w:tcBorders>
              <w:top w:val="single" w:sz="6" w:space="0" w:color="auto"/>
              <w:left w:val="single" w:sz="6" w:space="0" w:color="auto"/>
              <w:bottom w:val="single" w:sz="6" w:space="0" w:color="auto"/>
              <w:right w:val="single" w:sz="6" w:space="0" w:color="auto"/>
            </w:tcBorders>
            <w:vAlign w:val="center"/>
          </w:tcPr>
          <w:p w14:paraId="307EC230"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sidRPr="00CA51F7">
              <w:rPr>
                <w:rFonts w:ascii="Sylfaen" w:eastAsia="Times New Roman" w:hAnsi="Sylfaen" w:cs="Sylfaen"/>
                <w:noProof/>
                <w:sz w:val="16"/>
                <w:szCs w:val="16"/>
                <w:lang w:val="en-US"/>
              </w:rPr>
              <w:t> </w:t>
            </w:r>
          </w:p>
        </w:tc>
      </w:tr>
      <w:tr w:rsidR="005F41A4" w:rsidRPr="00CA51F7" w14:paraId="4C47F1C3" w14:textId="77777777" w:rsidTr="0076496C">
        <w:tc>
          <w:tcPr>
            <w:tcW w:w="450" w:type="dxa"/>
            <w:tcBorders>
              <w:top w:val="single" w:sz="6" w:space="0" w:color="auto"/>
              <w:left w:val="single" w:sz="6" w:space="0" w:color="auto"/>
              <w:bottom w:val="single" w:sz="6" w:space="0" w:color="auto"/>
              <w:right w:val="single" w:sz="6" w:space="0" w:color="auto"/>
            </w:tcBorders>
            <w:vAlign w:val="center"/>
          </w:tcPr>
          <w:p w14:paraId="4E3B2F13" w14:textId="77777777" w:rsidR="007364A4" w:rsidRPr="00CA51F7" w:rsidRDefault="0076496C"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1.5.</w:t>
            </w:r>
          </w:p>
        </w:tc>
        <w:tc>
          <w:tcPr>
            <w:tcW w:w="4320" w:type="dxa"/>
            <w:tcBorders>
              <w:top w:val="single" w:sz="6" w:space="0" w:color="auto"/>
              <w:left w:val="single" w:sz="6" w:space="0" w:color="auto"/>
              <w:bottom w:val="single" w:sz="6" w:space="0" w:color="auto"/>
              <w:right w:val="single" w:sz="6" w:space="0" w:color="auto"/>
            </w:tcBorders>
            <w:vAlign w:val="center"/>
          </w:tcPr>
          <w:p w14:paraId="4F89BAF3"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ყველა სანიტარიულ კვანძში ან მის შესასვლელთან ხელმისაწვდომია ხელის დასაბანი წერტილები (ხელსაბანი ნიჟარა, თხევადი საპონი და  ხელის ერთჯერადი გასამშრალებელი საშუალებები) </w:t>
            </w:r>
          </w:p>
        </w:tc>
        <w:tc>
          <w:tcPr>
            <w:tcW w:w="360" w:type="dxa"/>
            <w:tcBorders>
              <w:top w:val="single" w:sz="6" w:space="0" w:color="auto"/>
              <w:left w:val="single" w:sz="6" w:space="0" w:color="auto"/>
              <w:bottom w:val="single" w:sz="6" w:space="0" w:color="auto"/>
              <w:right w:val="single" w:sz="6" w:space="0" w:color="auto"/>
            </w:tcBorders>
            <w:vAlign w:val="center"/>
          </w:tcPr>
          <w:p w14:paraId="71D5EE51"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vAlign w:val="center"/>
          </w:tcPr>
          <w:p w14:paraId="372484CD"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vAlign w:val="center"/>
          </w:tcPr>
          <w:p w14:paraId="0F076B31"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ფასდება დადებითად იმ შემთხვევაში, როდესაც ყველა საპირფარეშო (მათ შორის პაციენტებისთვის განკუთვნილიც) ან მისი შესასვლელი აღჭურვილია ხელსაბანით (რომელსაც მიეწოდება წყალი) და თხევადი საპნით, ხელის ერთჯერადი გასამშრალებელი საშუალებებით. </w:t>
            </w:r>
          </w:p>
        </w:tc>
        <w:tc>
          <w:tcPr>
            <w:tcW w:w="990" w:type="dxa"/>
            <w:tcBorders>
              <w:top w:val="single" w:sz="6" w:space="0" w:color="auto"/>
              <w:left w:val="single" w:sz="6" w:space="0" w:color="auto"/>
              <w:bottom w:val="single" w:sz="6" w:space="0" w:color="auto"/>
              <w:right w:val="single" w:sz="6" w:space="0" w:color="auto"/>
            </w:tcBorders>
            <w:vAlign w:val="center"/>
          </w:tcPr>
          <w:p w14:paraId="2AA7EB8D"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sidRPr="00CA51F7">
              <w:rPr>
                <w:rFonts w:ascii="Sylfaen" w:hAnsi="Sylfaen" w:cs="Sylfaen"/>
                <w:noProof/>
                <w:sz w:val="16"/>
                <w:szCs w:val="16"/>
                <w:lang w:val="en-US"/>
              </w:rPr>
              <w:t> </w:t>
            </w:r>
          </w:p>
        </w:tc>
        <w:tc>
          <w:tcPr>
            <w:tcW w:w="1170" w:type="dxa"/>
            <w:tcBorders>
              <w:top w:val="single" w:sz="6" w:space="0" w:color="auto"/>
              <w:left w:val="single" w:sz="6" w:space="0" w:color="auto"/>
              <w:bottom w:val="single" w:sz="6" w:space="0" w:color="auto"/>
              <w:right w:val="single" w:sz="6" w:space="0" w:color="auto"/>
            </w:tcBorders>
            <w:vAlign w:val="center"/>
          </w:tcPr>
          <w:p w14:paraId="07045545"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sidRPr="00CA51F7">
              <w:rPr>
                <w:rFonts w:ascii="Sylfaen" w:hAnsi="Sylfaen" w:cs="Sylfaen"/>
                <w:noProof/>
                <w:sz w:val="16"/>
                <w:szCs w:val="16"/>
                <w:lang w:val="en-US"/>
              </w:rPr>
              <w:t> </w:t>
            </w:r>
          </w:p>
        </w:tc>
      </w:tr>
      <w:tr w:rsidR="005F41A4" w:rsidRPr="00CA51F7" w14:paraId="57E5B35B" w14:textId="77777777" w:rsidTr="0076496C">
        <w:tc>
          <w:tcPr>
            <w:tcW w:w="450" w:type="dxa"/>
            <w:tcBorders>
              <w:top w:val="single" w:sz="6" w:space="0" w:color="auto"/>
              <w:left w:val="single" w:sz="6" w:space="0" w:color="auto"/>
              <w:bottom w:val="single" w:sz="6" w:space="0" w:color="auto"/>
              <w:right w:val="single" w:sz="6" w:space="0" w:color="auto"/>
            </w:tcBorders>
            <w:vAlign w:val="center"/>
          </w:tcPr>
          <w:p w14:paraId="7F129A6E" w14:textId="77777777" w:rsidR="007364A4" w:rsidRPr="00CA51F7" w:rsidRDefault="0076496C"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6"/>
                <w:szCs w:val="16"/>
                <w:lang w:val="ka-GE"/>
              </w:rPr>
            </w:pPr>
            <w:r w:rsidRPr="00CA51F7">
              <w:rPr>
                <w:rFonts w:asciiTheme="minorHAnsi" w:hAnsiTheme="minorHAnsi" w:cs="Sylfaen"/>
                <w:noProof/>
                <w:sz w:val="16"/>
                <w:szCs w:val="16"/>
                <w:lang w:val="ka-GE"/>
              </w:rPr>
              <w:t>1.6.</w:t>
            </w:r>
          </w:p>
        </w:tc>
        <w:tc>
          <w:tcPr>
            <w:tcW w:w="4320" w:type="dxa"/>
            <w:tcBorders>
              <w:top w:val="single" w:sz="6" w:space="0" w:color="auto"/>
              <w:left w:val="single" w:sz="6" w:space="0" w:color="auto"/>
              <w:bottom w:val="single" w:sz="6" w:space="0" w:color="auto"/>
              <w:right w:val="single" w:sz="6" w:space="0" w:color="auto"/>
            </w:tcBorders>
            <w:vAlign w:val="center"/>
          </w:tcPr>
          <w:p w14:paraId="07BB70F0" w14:textId="77777777" w:rsidR="007364A4" w:rsidRPr="00CA51F7" w:rsidRDefault="00FD31AF" w:rsidP="003F0D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დაწესებულების შესასვლელებში, </w:t>
            </w:r>
            <w:r w:rsidR="003F0D40" w:rsidRPr="00CA51F7">
              <w:rPr>
                <w:rFonts w:asciiTheme="minorHAnsi" w:eastAsia="Times New Roman" w:hAnsiTheme="minorHAnsi" w:cs="Sylfaen"/>
                <w:noProof/>
                <w:sz w:val="16"/>
                <w:szCs w:val="16"/>
                <w:lang w:val="en-US"/>
              </w:rPr>
              <w:t>სამედიცინო სერვისის სივრცეებ</w:t>
            </w:r>
            <w:r w:rsidR="003F0D40" w:rsidRPr="00CA51F7">
              <w:rPr>
                <w:rFonts w:asciiTheme="minorHAnsi" w:eastAsia="Times New Roman" w:hAnsiTheme="minorHAnsi" w:cs="Sylfaen"/>
                <w:noProof/>
                <w:sz w:val="16"/>
                <w:szCs w:val="16"/>
                <w:lang w:val="ka-GE"/>
              </w:rPr>
              <w:t>ში,</w:t>
            </w:r>
            <w:r w:rsidR="00FC09F4" w:rsidRPr="00CA51F7">
              <w:rPr>
                <w:rFonts w:asciiTheme="minorHAnsi" w:eastAsia="Times New Roman" w:hAnsiTheme="minorHAnsi" w:cs="Sylfaen"/>
                <w:noProof/>
                <w:sz w:val="16"/>
                <w:szCs w:val="16"/>
                <w:lang w:val="ka-GE"/>
              </w:rPr>
              <w:t xml:space="preserve"> მოსაცდელში,</w:t>
            </w:r>
            <w:r w:rsidR="007364A4" w:rsidRPr="00CA51F7">
              <w:rPr>
                <w:rFonts w:asciiTheme="minorHAnsi" w:eastAsia="Times New Roman" w:hAnsiTheme="minorHAnsi" w:cs="Sylfaen"/>
                <w:noProof/>
                <w:sz w:val="16"/>
                <w:szCs w:val="16"/>
                <w:lang w:val="en-US"/>
              </w:rPr>
              <w:t xml:space="preserve"> დერეფანში ხელმისაწვდომია ხელის ალკოჰოლშემცველი ანტისეპტიკური საშუალებები (სანიტაიზერები) </w:t>
            </w:r>
          </w:p>
        </w:tc>
        <w:tc>
          <w:tcPr>
            <w:tcW w:w="360" w:type="dxa"/>
            <w:tcBorders>
              <w:top w:val="single" w:sz="6" w:space="0" w:color="auto"/>
              <w:left w:val="single" w:sz="6" w:space="0" w:color="auto"/>
              <w:bottom w:val="single" w:sz="6" w:space="0" w:color="auto"/>
              <w:right w:val="single" w:sz="6" w:space="0" w:color="auto"/>
            </w:tcBorders>
            <w:vAlign w:val="center"/>
          </w:tcPr>
          <w:p w14:paraId="3CE86E25"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vAlign w:val="center"/>
          </w:tcPr>
          <w:p w14:paraId="3BD65BCE"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vAlign w:val="center"/>
          </w:tcPr>
          <w:p w14:paraId="298CC9ED"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დადებითი პასუხი მოინიშნება იმ შემთხვევაში, როდესაც ყველა შესაბამის წერტილში არის ხელმისაწვდომი ხელის სანიტაიზერები </w:t>
            </w:r>
          </w:p>
          <w:p w14:paraId="192B45A4"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p w14:paraId="2C1B756D"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b/>
                <w:bCs/>
                <w:i/>
                <w:iCs/>
                <w:noProof/>
                <w:sz w:val="16"/>
                <w:szCs w:val="16"/>
                <w:u w:val="single"/>
                <w:lang w:val="en-US"/>
              </w:rPr>
              <w:t>შენიშვნა:</w:t>
            </w:r>
            <w:r w:rsidRPr="00CA51F7">
              <w:rPr>
                <w:rFonts w:asciiTheme="minorHAnsi" w:hAnsiTheme="minorHAnsi" w:cs="Sylfaen"/>
                <w:noProof/>
                <w:sz w:val="16"/>
                <w:szCs w:val="16"/>
                <w:lang w:val="en-US"/>
              </w:rPr>
              <w:t xml:space="preserve"> </w:t>
            </w:r>
            <w:r w:rsidRPr="00CA51F7">
              <w:rPr>
                <w:rFonts w:asciiTheme="minorHAnsi" w:eastAsia="Times New Roman" w:hAnsiTheme="minorHAnsi" w:cs="Sylfaen"/>
                <w:noProof/>
                <w:sz w:val="16"/>
                <w:szCs w:val="16"/>
                <w:lang w:val="en-US"/>
              </w:rPr>
              <w:t xml:space="preserve">სამედიცინო სერვისების მიწოდების (მათ შორის, ამბულატორიულად) სივრცეების დერეფნებში ყოველ 3-5 ოთახზე უნდა იყოს - 1 დისპენსერი. </w:t>
            </w:r>
          </w:p>
        </w:tc>
        <w:tc>
          <w:tcPr>
            <w:tcW w:w="990" w:type="dxa"/>
            <w:tcBorders>
              <w:top w:val="single" w:sz="6" w:space="0" w:color="auto"/>
              <w:left w:val="single" w:sz="6" w:space="0" w:color="auto"/>
              <w:bottom w:val="single" w:sz="6" w:space="0" w:color="auto"/>
              <w:right w:val="single" w:sz="6" w:space="0" w:color="auto"/>
            </w:tcBorders>
            <w:vAlign w:val="center"/>
          </w:tcPr>
          <w:p w14:paraId="3474B010"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sidRPr="00CA51F7">
              <w:rPr>
                <w:rFonts w:ascii="Sylfaen" w:eastAsia="Times New Roman" w:hAnsi="Sylfaen" w:cs="Sylfaen"/>
                <w:noProof/>
                <w:sz w:val="16"/>
                <w:szCs w:val="16"/>
                <w:lang w:val="en-US"/>
              </w:rPr>
              <w:t> </w:t>
            </w:r>
          </w:p>
        </w:tc>
        <w:tc>
          <w:tcPr>
            <w:tcW w:w="1170" w:type="dxa"/>
            <w:tcBorders>
              <w:top w:val="single" w:sz="6" w:space="0" w:color="auto"/>
              <w:left w:val="single" w:sz="6" w:space="0" w:color="auto"/>
              <w:bottom w:val="single" w:sz="6" w:space="0" w:color="auto"/>
              <w:right w:val="single" w:sz="6" w:space="0" w:color="auto"/>
            </w:tcBorders>
            <w:vAlign w:val="center"/>
          </w:tcPr>
          <w:p w14:paraId="7B932B01"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sidRPr="00CA51F7">
              <w:rPr>
                <w:rFonts w:ascii="Sylfaen" w:eastAsia="Times New Roman" w:hAnsi="Sylfaen" w:cs="Sylfaen"/>
                <w:noProof/>
                <w:sz w:val="16"/>
                <w:szCs w:val="16"/>
                <w:lang w:val="en-US"/>
              </w:rPr>
              <w:t> </w:t>
            </w:r>
          </w:p>
        </w:tc>
      </w:tr>
      <w:tr w:rsidR="005F41A4" w:rsidRPr="00CA51F7" w14:paraId="43C479D1" w14:textId="77777777" w:rsidTr="0076496C">
        <w:tc>
          <w:tcPr>
            <w:tcW w:w="450" w:type="dxa"/>
            <w:tcBorders>
              <w:top w:val="single" w:sz="6" w:space="0" w:color="auto"/>
              <w:left w:val="single" w:sz="6" w:space="0" w:color="auto"/>
              <w:bottom w:val="single" w:sz="6" w:space="0" w:color="auto"/>
              <w:right w:val="single" w:sz="6" w:space="0" w:color="auto"/>
            </w:tcBorders>
            <w:vAlign w:val="center"/>
          </w:tcPr>
          <w:p w14:paraId="221E9CC7" w14:textId="77777777" w:rsidR="007364A4" w:rsidRPr="00CA51F7" w:rsidRDefault="0076496C"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6"/>
                <w:szCs w:val="16"/>
                <w:lang w:val="ka-GE"/>
              </w:rPr>
            </w:pPr>
            <w:r w:rsidRPr="00CA51F7">
              <w:rPr>
                <w:rFonts w:asciiTheme="minorHAnsi" w:hAnsiTheme="minorHAnsi" w:cs="Sylfaen"/>
                <w:noProof/>
                <w:sz w:val="16"/>
                <w:szCs w:val="16"/>
                <w:lang w:val="ka-GE"/>
              </w:rPr>
              <w:t>1.7.</w:t>
            </w:r>
          </w:p>
        </w:tc>
        <w:tc>
          <w:tcPr>
            <w:tcW w:w="4320" w:type="dxa"/>
            <w:tcBorders>
              <w:top w:val="single" w:sz="6" w:space="0" w:color="auto"/>
              <w:left w:val="single" w:sz="6" w:space="0" w:color="auto"/>
              <w:bottom w:val="single" w:sz="6" w:space="0" w:color="auto"/>
              <w:right w:val="single" w:sz="6" w:space="0" w:color="auto"/>
            </w:tcBorders>
            <w:vAlign w:val="center"/>
          </w:tcPr>
          <w:p w14:paraId="0B71354B"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დაწესებულებაში პერსონალისთვის ხელმისაწვდომია ხელის ჰიგიენის 5 მომენტის ამსახველი თვალსაჩინო და მარტივად გასაგები სქემა (WHO) </w:t>
            </w:r>
          </w:p>
        </w:tc>
        <w:tc>
          <w:tcPr>
            <w:tcW w:w="360" w:type="dxa"/>
            <w:tcBorders>
              <w:top w:val="single" w:sz="6" w:space="0" w:color="auto"/>
              <w:left w:val="single" w:sz="6" w:space="0" w:color="auto"/>
              <w:bottom w:val="single" w:sz="6" w:space="0" w:color="auto"/>
              <w:right w:val="single" w:sz="6" w:space="0" w:color="auto"/>
            </w:tcBorders>
            <w:vAlign w:val="center"/>
          </w:tcPr>
          <w:p w14:paraId="11163E2A"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vAlign w:val="center"/>
          </w:tcPr>
          <w:p w14:paraId="1D5B826A"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vAlign w:val="center"/>
          </w:tcPr>
          <w:p w14:paraId="5AA6D5FA"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ფასდება კლინიკური მოვლის სივრცეების</w:t>
            </w:r>
            <w:r w:rsidRPr="00CA51F7">
              <w:rPr>
                <w:rFonts w:asciiTheme="minorHAnsi" w:eastAsia="Times New Roman" w:hAnsiTheme="minorHAnsi" w:cs="Sylfaen"/>
                <w:noProof/>
                <w:sz w:val="16"/>
                <w:szCs w:val="16"/>
                <w:lang w:val="ka-GE"/>
              </w:rPr>
              <w:t>ა და</w:t>
            </w:r>
            <w:r w:rsidRPr="00CA51F7">
              <w:rPr>
                <w:rFonts w:asciiTheme="minorHAnsi" w:eastAsia="Times New Roman" w:hAnsiTheme="minorHAnsi" w:cs="Sylfaen"/>
                <w:noProof/>
                <w:sz w:val="16"/>
                <w:szCs w:val="16"/>
                <w:lang w:val="en-US"/>
              </w:rPr>
              <w:t xml:space="preserve">  ხელსაბანების მიმდებარე ტერიტორიის</w:t>
            </w:r>
            <w:r w:rsidRPr="00CA51F7">
              <w:rPr>
                <w:rFonts w:asciiTheme="minorHAnsi" w:eastAsia="Times New Roman" w:hAnsiTheme="minorHAnsi" w:cs="Sylfaen"/>
                <w:noProof/>
                <w:sz w:val="16"/>
                <w:szCs w:val="16"/>
                <w:lang w:val="ka-GE"/>
              </w:rPr>
              <w:t xml:space="preserve"> </w:t>
            </w:r>
            <w:r w:rsidRPr="00CA51F7">
              <w:rPr>
                <w:rFonts w:asciiTheme="minorHAnsi" w:eastAsia="Times New Roman" w:hAnsiTheme="minorHAnsi" w:cs="Sylfaen"/>
                <w:noProof/>
                <w:sz w:val="16"/>
                <w:szCs w:val="16"/>
                <w:lang w:val="en-US"/>
              </w:rPr>
              <w:t xml:space="preserve">დათვალიერებით. </w:t>
            </w:r>
          </w:p>
          <w:p w14:paraId="4D6BBDDF"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p w14:paraId="395FFCFD" w14:textId="77777777" w:rsidR="00917B5C"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„კი“ პასუხი მოინიშნება, როცა ასეთი სქემები გამოკრულია შესაბამის ადგილებზე. </w:t>
            </w:r>
          </w:p>
        </w:tc>
        <w:tc>
          <w:tcPr>
            <w:tcW w:w="990" w:type="dxa"/>
            <w:tcBorders>
              <w:top w:val="single" w:sz="6" w:space="0" w:color="auto"/>
              <w:left w:val="single" w:sz="6" w:space="0" w:color="auto"/>
              <w:bottom w:val="single" w:sz="6" w:space="0" w:color="auto"/>
              <w:right w:val="single" w:sz="6" w:space="0" w:color="auto"/>
            </w:tcBorders>
            <w:vAlign w:val="center"/>
          </w:tcPr>
          <w:p w14:paraId="32793BBF"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sidRPr="00CA51F7">
              <w:rPr>
                <w:rFonts w:ascii="Sylfaen" w:eastAsia="Times New Roman" w:hAnsi="Sylfaen" w:cs="Sylfaen"/>
                <w:noProof/>
                <w:sz w:val="16"/>
                <w:szCs w:val="16"/>
                <w:lang w:val="en-US"/>
              </w:rPr>
              <w:t> </w:t>
            </w:r>
          </w:p>
        </w:tc>
        <w:tc>
          <w:tcPr>
            <w:tcW w:w="1170" w:type="dxa"/>
            <w:tcBorders>
              <w:top w:val="single" w:sz="6" w:space="0" w:color="auto"/>
              <w:left w:val="single" w:sz="6" w:space="0" w:color="auto"/>
              <w:bottom w:val="single" w:sz="6" w:space="0" w:color="auto"/>
              <w:right w:val="single" w:sz="6" w:space="0" w:color="auto"/>
            </w:tcBorders>
            <w:vAlign w:val="center"/>
          </w:tcPr>
          <w:p w14:paraId="6FF5CCF3"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sidRPr="00CA51F7">
              <w:rPr>
                <w:rFonts w:ascii="Sylfaen" w:eastAsia="Times New Roman" w:hAnsi="Sylfaen" w:cs="Sylfaen"/>
                <w:noProof/>
                <w:sz w:val="16"/>
                <w:szCs w:val="16"/>
                <w:lang w:val="en-US"/>
              </w:rPr>
              <w:t> </w:t>
            </w:r>
          </w:p>
        </w:tc>
      </w:tr>
      <w:tr w:rsidR="005F41A4" w:rsidRPr="00CA51F7" w14:paraId="1C1D7787" w14:textId="77777777" w:rsidTr="0076496C">
        <w:tc>
          <w:tcPr>
            <w:tcW w:w="450" w:type="dxa"/>
            <w:tcBorders>
              <w:top w:val="single" w:sz="6" w:space="0" w:color="auto"/>
              <w:left w:val="single" w:sz="6" w:space="0" w:color="auto"/>
              <w:bottom w:val="single" w:sz="6" w:space="0" w:color="auto"/>
              <w:right w:val="single" w:sz="6" w:space="0" w:color="auto"/>
            </w:tcBorders>
            <w:vAlign w:val="center"/>
          </w:tcPr>
          <w:p w14:paraId="6382245C" w14:textId="77777777" w:rsidR="007364A4" w:rsidRPr="00CA51F7" w:rsidRDefault="0076496C"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lastRenderedPageBreak/>
              <w:t>1.8.</w:t>
            </w:r>
          </w:p>
        </w:tc>
        <w:tc>
          <w:tcPr>
            <w:tcW w:w="4320" w:type="dxa"/>
            <w:tcBorders>
              <w:top w:val="single" w:sz="6" w:space="0" w:color="auto"/>
              <w:left w:val="single" w:sz="6" w:space="0" w:color="auto"/>
              <w:bottom w:val="single" w:sz="6" w:space="0" w:color="auto"/>
              <w:right w:val="single" w:sz="6" w:space="0" w:color="auto"/>
            </w:tcBorders>
            <w:vAlign w:val="center"/>
          </w:tcPr>
          <w:p w14:paraId="12B9CAAC"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პაციენტთა მოსაცდელი და კლინიკური სერვისის ყველა სათავსისა (იატაკი, კედლები და ყველა ხილული ზედაპირი) და აღჭურვილობის ზედაპირები არის სუფთა და თავისუფალი მტვრისა და ბიოლოგიური დაბინძურებისგან </w:t>
            </w:r>
          </w:p>
          <w:p w14:paraId="7CA0D583"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vAlign w:val="center"/>
          </w:tcPr>
          <w:p w14:paraId="412C0929"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vAlign w:val="center"/>
          </w:tcPr>
          <w:p w14:paraId="51684C6D"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vAlign w:val="center"/>
          </w:tcPr>
          <w:p w14:paraId="2948C5F8"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კრიტერიუმის შეფასება ხდება ასეთი სათავსების დათვალიერებით. მიზანშეწონილია, ყველა სათავსის კედლების, იატაკის, ჭერისა და აღჭურვილობის (მაგალითად საწერი მაგიდის, სამედიცინო აპარატურის, თაროების, კარადების</w:t>
            </w:r>
            <w:r w:rsidR="00CC5D26" w:rsidRPr="00CA51F7">
              <w:rPr>
                <w:rFonts w:ascii="Sylfaen" w:eastAsia="Times New Roman" w:hAnsi="Sylfaen" w:cs="Sylfaen"/>
                <w:noProof/>
                <w:sz w:val="16"/>
                <w:szCs w:val="16"/>
                <w:lang w:val="ka-GE"/>
              </w:rPr>
              <w:t xml:space="preserve"> </w:t>
            </w:r>
            <w:r w:rsidRPr="00CA51F7">
              <w:rPr>
                <w:rFonts w:asciiTheme="minorHAnsi" w:eastAsia="Times New Roman" w:hAnsiTheme="minorHAnsi" w:cs="Sylfaen"/>
                <w:noProof/>
                <w:sz w:val="16"/>
                <w:szCs w:val="16"/>
                <w:lang w:val="en-US"/>
              </w:rPr>
              <w:t xml:space="preserve">და აშ.) დათვალიერება. </w:t>
            </w:r>
          </w:p>
          <w:p w14:paraId="67DF82CC"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p w14:paraId="04A9C5CC"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დადებითი პასუხის მოსანიშნად ზედაპირებზე არ უნდა იყოს დაბინძურების არცერთი კერა ნანახი. </w:t>
            </w:r>
          </w:p>
        </w:tc>
        <w:tc>
          <w:tcPr>
            <w:tcW w:w="990" w:type="dxa"/>
            <w:tcBorders>
              <w:top w:val="single" w:sz="6" w:space="0" w:color="auto"/>
              <w:left w:val="single" w:sz="6" w:space="0" w:color="auto"/>
              <w:bottom w:val="single" w:sz="6" w:space="0" w:color="auto"/>
              <w:right w:val="single" w:sz="6" w:space="0" w:color="auto"/>
            </w:tcBorders>
            <w:vAlign w:val="center"/>
          </w:tcPr>
          <w:p w14:paraId="0015D5FD"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sidRPr="00CA51F7">
              <w:rPr>
                <w:rFonts w:ascii="Sylfaen" w:eastAsia="Times New Roman" w:hAnsi="Sylfaen" w:cs="Sylfaen"/>
                <w:noProof/>
                <w:sz w:val="16"/>
                <w:szCs w:val="16"/>
                <w:lang w:val="en-US"/>
              </w:rPr>
              <w:t> </w:t>
            </w:r>
          </w:p>
        </w:tc>
        <w:tc>
          <w:tcPr>
            <w:tcW w:w="1170" w:type="dxa"/>
            <w:tcBorders>
              <w:top w:val="single" w:sz="6" w:space="0" w:color="auto"/>
              <w:left w:val="single" w:sz="6" w:space="0" w:color="auto"/>
              <w:bottom w:val="single" w:sz="6" w:space="0" w:color="auto"/>
              <w:right w:val="single" w:sz="6" w:space="0" w:color="auto"/>
            </w:tcBorders>
            <w:vAlign w:val="center"/>
          </w:tcPr>
          <w:p w14:paraId="60BF0B32"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sidRPr="00CA51F7">
              <w:rPr>
                <w:rFonts w:ascii="Sylfaen" w:eastAsia="Times New Roman" w:hAnsi="Sylfaen" w:cs="Sylfaen"/>
                <w:noProof/>
                <w:sz w:val="16"/>
                <w:szCs w:val="16"/>
                <w:lang w:val="en-US"/>
              </w:rPr>
              <w:t> </w:t>
            </w:r>
          </w:p>
        </w:tc>
      </w:tr>
      <w:tr w:rsidR="005F41A4" w:rsidRPr="00CA51F7" w14:paraId="436FAC19" w14:textId="77777777" w:rsidTr="0076496C">
        <w:tc>
          <w:tcPr>
            <w:tcW w:w="45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317F288C" w14:textId="77777777" w:rsidR="007364A4" w:rsidRPr="00CA51F7" w:rsidRDefault="0076496C"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6"/>
                <w:szCs w:val="16"/>
                <w:lang w:val="ka-GE"/>
              </w:rPr>
            </w:pPr>
            <w:r w:rsidRPr="00CA51F7">
              <w:rPr>
                <w:rFonts w:asciiTheme="minorHAnsi" w:hAnsiTheme="minorHAnsi" w:cs="Sylfaen"/>
                <w:noProof/>
                <w:sz w:val="16"/>
                <w:szCs w:val="16"/>
                <w:lang w:val="ka-GE"/>
              </w:rPr>
              <w:t>2</w:t>
            </w:r>
          </w:p>
        </w:tc>
        <w:tc>
          <w:tcPr>
            <w:tcW w:w="432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764346AB"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b/>
                <w:bCs/>
                <w:noProof/>
                <w:sz w:val="16"/>
                <w:szCs w:val="16"/>
                <w:lang w:val="en-US"/>
              </w:rPr>
            </w:pPr>
            <w:r w:rsidRPr="00CA51F7">
              <w:rPr>
                <w:rFonts w:asciiTheme="minorHAnsi" w:eastAsia="Times New Roman" w:hAnsiTheme="minorHAnsi" w:cs="Sylfaen"/>
                <w:b/>
                <w:bCs/>
                <w:noProof/>
                <w:sz w:val="16"/>
                <w:szCs w:val="16"/>
                <w:lang w:val="en-US"/>
              </w:rPr>
              <w:t>სამედიცინო ნარჩენების მენეჯმენტი</w:t>
            </w:r>
          </w:p>
        </w:tc>
        <w:tc>
          <w:tcPr>
            <w:tcW w:w="36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DFAF6B9"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en-US"/>
              </w:rPr>
            </w:pPr>
            <w:r w:rsidRPr="00CA51F7">
              <w:rPr>
                <w:rFonts w:asciiTheme="minorHAnsi"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6FD7E08F"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en-US"/>
              </w:rPr>
            </w:pPr>
            <w:r w:rsidRPr="00CA51F7">
              <w:rPr>
                <w:rFonts w:asciiTheme="minorHAnsi" w:hAnsiTheme="minorHAnsi"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47CEC77C"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en-US"/>
              </w:rPr>
            </w:pPr>
            <w:r w:rsidRPr="00CA51F7">
              <w:rPr>
                <w:rFonts w:asciiTheme="minorHAnsi" w:hAnsiTheme="minorHAnsi" w:cs="Sylfaen"/>
                <w:noProof/>
                <w:sz w:val="16"/>
                <w:szCs w:val="16"/>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62C7AB7F"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sidRPr="00CA51F7">
              <w:rPr>
                <w:rFonts w:ascii="Sylfaen" w:hAnsi="Sylfaen" w:cs="Sylfaen"/>
                <w:noProof/>
                <w:sz w:val="16"/>
                <w:szCs w:val="16"/>
                <w:lang w:val="en-US"/>
              </w:rPr>
              <w:t> </w:t>
            </w:r>
          </w:p>
        </w:tc>
        <w:tc>
          <w:tcPr>
            <w:tcW w:w="117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210B23F8"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sidRPr="00CA51F7">
              <w:rPr>
                <w:rFonts w:ascii="Sylfaen" w:hAnsi="Sylfaen" w:cs="Sylfaen"/>
                <w:noProof/>
                <w:sz w:val="16"/>
                <w:szCs w:val="16"/>
                <w:lang w:val="en-US"/>
              </w:rPr>
              <w:t> </w:t>
            </w:r>
          </w:p>
        </w:tc>
      </w:tr>
      <w:tr w:rsidR="005F41A4" w:rsidRPr="00CA51F7" w14:paraId="54702213" w14:textId="77777777" w:rsidTr="0076496C">
        <w:tc>
          <w:tcPr>
            <w:tcW w:w="450" w:type="dxa"/>
            <w:tcBorders>
              <w:top w:val="single" w:sz="6" w:space="0" w:color="auto"/>
              <w:left w:val="single" w:sz="6" w:space="0" w:color="auto"/>
              <w:bottom w:val="single" w:sz="6" w:space="0" w:color="auto"/>
              <w:right w:val="single" w:sz="6" w:space="0" w:color="auto"/>
            </w:tcBorders>
            <w:vAlign w:val="center"/>
          </w:tcPr>
          <w:p w14:paraId="69923A89" w14:textId="678525B5" w:rsidR="007364A4" w:rsidRPr="00CA51F7" w:rsidRDefault="00687EF1"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2.1</w:t>
            </w:r>
            <w:r w:rsidR="0076496C" w:rsidRPr="00CA51F7">
              <w:rPr>
                <w:rFonts w:asciiTheme="minorHAnsi" w:eastAsia="Times New Roman" w:hAnsiTheme="minorHAnsi" w:cs="Sylfaen"/>
                <w:noProof/>
                <w:sz w:val="16"/>
                <w:szCs w:val="16"/>
                <w:lang w:val="ka-GE"/>
              </w:rPr>
              <w:t>.</w:t>
            </w:r>
          </w:p>
        </w:tc>
        <w:tc>
          <w:tcPr>
            <w:tcW w:w="4320" w:type="dxa"/>
            <w:tcBorders>
              <w:top w:val="single" w:sz="6" w:space="0" w:color="auto"/>
              <w:left w:val="single" w:sz="6" w:space="0" w:color="auto"/>
              <w:bottom w:val="single" w:sz="6" w:space="0" w:color="auto"/>
              <w:right w:val="single" w:sz="6" w:space="0" w:color="auto"/>
            </w:tcBorders>
            <w:vAlign w:val="center"/>
          </w:tcPr>
          <w:p w14:paraId="29DC7B1A" w14:textId="483A2E4E" w:rsidR="007364A4" w:rsidRPr="00CA51F7" w:rsidRDefault="007364A4" w:rsidP="00DB3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en-US"/>
              </w:rPr>
              <w:t>დაწესებულებაში უზრუნველყოფილია ნარჩენების  წარმოქმნის ადგილზე სეპარაცია</w:t>
            </w:r>
            <w:r w:rsidR="00687EF1" w:rsidRPr="00CA51F7">
              <w:rPr>
                <w:rFonts w:asciiTheme="minorHAnsi" w:eastAsia="Times New Roman" w:hAnsiTheme="minorHAnsi" w:cs="Sylfaen"/>
                <w:noProof/>
                <w:sz w:val="16"/>
                <w:szCs w:val="16"/>
                <w:lang w:val="en-US"/>
              </w:rPr>
              <w:t xml:space="preserve"> </w:t>
            </w:r>
            <w:r w:rsidR="00687EF1" w:rsidRPr="00CA51F7">
              <w:rPr>
                <w:rFonts w:asciiTheme="minorHAnsi" w:eastAsia="Times New Roman" w:hAnsiTheme="minorHAnsi" w:cs="Sylfaen"/>
                <w:noProof/>
                <w:sz w:val="16"/>
                <w:szCs w:val="16"/>
                <w:lang w:val="ka-GE"/>
              </w:rPr>
              <w:t>და გამოყენებული იდს-ები, აპლიკატორების ნარჩენები, ტესტები და სხვა პოტენციურად ინფიცირებული ნარჩენები გროვდება სპეციალურ, ინფექციური ნარჩენების კონტეინერში</w:t>
            </w:r>
            <w:r w:rsidR="00DE27B8">
              <w:rPr>
                <w:rFonts w:asciiTheme="minorHAnsi" w:eastAsia="Times New Roman" w:hAnsiTheme="minorHAnsi" w:cs="Sylfaen"/>
                <w:noProof/>
                <w:sz w:val="16"/>
                <w:szCs w:val="16"/>
                <w:lang w:val="en-US"/>
              </w:rPr>
              <w:t>.</w:t>
            </w:r>
            <w:bookmarkStart w:id="0" w:name="_GoBack"/>
            <w:bookmarkEnd w:id="0"/>
          </w:p>
        </w:tc>
        <w:tc>
          <w:tcPr>
            <w:tcW w:w="360" w:type="dxa"/>
            <w:tcBorders>
              <w:top w:val="single" w:sz="6" w:space="0" w:color="auto"/>
              <w:left w:val="single" w:sz="6" w:space="0" w:color="auto"/>
              <w:bottom w:val="single" w:sz="6" w:space="0" w:color="auto"/>
              <w:right w:val="single" w:sz="6" w:space="0" w:color="auto"/>
            </w:tcBorders>
            <w:vAlign w:val="center"/>
          </w:tcPr>
          <w:p w14:paraId="0A6B6C6A"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vAlign w:val="center"/>
          </w:tcPr>
          <w:p w14:paraId="562ADB6C"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vAlign w:val="center"/>
          </w:tcPr>
          <w:p w14:paraId="4530B1EC" w14:textId="17ABFADE" w:rsidR="007364A4" w:rsidRPr="00CA51F7" w:rsidRDefault="007364A4" w:rsidP="0068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en-US"/>
              </w:rPr>
              <w:t xml:space="preserve">კრიტერიუმი ფასდება დადებითად, თუ </w:t>
            </w:r>
            <w:r w:rsidR="00687EF1" w:rsidRPr="00CA51F7">
              <w:rPr>
                <w:rFonts w:asciiTheme="minorHAnsi" w:eastAsia="Times New Roman" w:hAnsiTheme="minorHAnsi" w:cs="Sylfaen"/>
                <w:noProof/>
                <w:sz w:val="16"/>
                <w:szCs w:val="16"/>
                <w:lang w:val="ka-GE"/>
              </w:rPr>
              <w:t xml:space="preserve">ტესტისრების სივრცეში ხელმისაწვდომია </w:t>
            </w:r>
            <w:r w:rsidR="00687EF1" w:rsidRPr="00CA51F7">
              <w:rPr>
                <w:rFonts w:asciiTheme="minorHAnsi" w:eastAsia="Times New Roman" w:hAnsiTheme="minorHAnsi" w:cs="Sylfaen"/>
                <w:noProof/>
                <w:sz w:val="16"/>
                <w:szCs w:val="16"/>
                <w:lang w:val="en-US"/>
              </w:rPr>
              <w:t>კონტეინერ</w:t>
            </w:r>
            <w:r w:rsidR="00687EF1" w:rsidRPr="00CA51F7">
              <w:rPr>
                <w:rFonts w:asciiTheme="minorHAnsi" w:eastAsia="Times New Roman" w:hAnsiTheme="minorHAnsi" w:cs="Sylfaen"/>
                <w:noProof/>
                <w:sz w:val="16"/>
                <w:szCs w:val="16"/>
                <w:lang w:val="ka-GE"/>
              </w:rPr>
              <w:t>ები</w:t>
            </w:r>
            <w:r w:rsidR="00687EF1" w:rsidRPr="00CA51F7">
              <w:rPr>
                <w:rFonts w:asciiTheme="minorHAnsi" w:eastAsia="Times New Roman" w:hAnsiTheme="minorHAnsi" w:cs="Sylfaen"/>
                <w:noProof/>
                <w:sz w:val="16"/>
                <w:szCs w:val="16"/>
                <w:lang w:val="en-US"/>
              </w:rPr>
              <w:t>  (არასახიფათო და სახიფა</w:t>
            </w:r>
            <w:r w:rsidR="00687EF1" w:rsidRPr="00CA51F7">
              <w:rPr>
                <w:rFonts w:asciiTheme="minorHAnsi" w:eastAsia="Times New Roman" w:hAnsiTheme="minorHAnsi" w:cs="Sylfaen"/>
                <w:noProof/>
                <w:sz w:val="16"/>
                <w:szCs w:val="16"/>
                <w:lang w:val="ka-GE"/>
              </w:rPr>
              <w:t xml:space="preserve">თო </w:t>
            </w:r>
            <w:r w:rsidRPr="00CA51F7">
              <w:rPr>
                <w:rFonts w:asciiTheme="minorHAnsi" w:eastAsia="Times New Roman" w:hAnsiTheme="minorHAnsi" w:cs="Sylfaen"/>
                <w:noProof/>
                <w:sz w:val="16"/>
                <w:szCs w:val="16"/>
                <w:lang w:val="en-US"/>
              </w:rPr>
              <w:t xml:space="preserve">ნარჩენებისთვის განკუთვნილი) </w:t>
            </w:r>
            <w:r w:rsidR="00687EF1" w:rsidRPr="00CA51F7">
              <w:rPr>
                <w:rFonts w:asciiTheme="minorHAnsi" w:eastAsia="Times New Roman" w:hAnsiTheme="minorHAnsi" w:cs="Sylfaen"/>
                <w:noProof/>
                <w:sz w:val="16"/>
                <w:szCs w:val="16"/>
                <w:lang w:val="ka-GE"/>
              </w:rPr>
              <w:t>და პერსონალი იცავს სამედიცინო ნარჩენების სეპარირებულ შეგროვებასთან დაკავშირებულ კანონმდებლობის მოთხოვნებს.</w:t>
            </w:r>
          </w:p>
        </w:tc>
        <w:tc>
          <w:tcPr>
            <w:tcW w:w="990" w:type="dxa"/>
            <w:tcBorders>
              <w:top w:val="single" w:sz="6" w:space="0" w:color="auto"/>
              <w:left w:val="single" w:sz="6" w:space="0" w:color="auto"/>
              <w:bottom w:val="single" w:sz="6" w:space="0" w:color="auto"/>
              <w:right w:val="single" w:sz="6" w:space="0" w:color="auto"/>
            </w:tcBorders>
            <w:vAlign w:val="center"/>
          </w:tcPr>
          <w:p w14:paraId="782695F4" w14:textId="58D42780"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14:paraId="7B53AF11" w14:textId="508D53C9"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r>
      <w:tr w:rsidR="005F41A4" w:rsidRPr="00CA51F7" w14:paraId="13ADDBE4" w14:textId="77777777" w:rsidTr="0076496C">
        <w:tc>
          <w:tcPr>
            <w:tcW w:w="450" w:type="dxa"/>
            <w:tcBorders>
              <w:top w:val="single" w:sz="6" w:space="0" w:color="auto"/>
              <w:left w:val="single" w:sz="6" w:space="0" w:color="auto"/>
              <w:bottom w:val="single" w:sz="6" w:space="0" w:color="auto"/>
              <w:right w:val="single" w:sz="6" w:space="0" w:color="auto"/>
            </w:tcBorders>
            <w:vAlign w:val="center"/>
          </w:tcPr>
          <w:p w14:paraId="6CD81954" w14:textId="3D0D7BFC" w:rsidR="007364A4" w:rsidRPr="00CA51F7" w:rsidRDefault="00687EF1"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2.2</w:t>
            </w:r>
            <w:r w:rsidR="0076496C" w:rsidRPr="00CA51F7">
              <w:rPr>
                <w:rFonts w:asciiTheme="minorHAnsi" w:eastAsia="Times New Roman" w:hAnsiTheme="minorHAnsi" w:cs="Sylfaen"/>
                <w:noProof/>
                <w:sz w:val="16"/>
                <w:szCs w:val="16"/>
                <w:lang w:val="ka-GE"/>
              </w:rPr>
              <w:t>.</w:t>
            </w:r>
          </w:p>
        </w:tc>
        <w:tc>
          <w:tcPr>
            <w:tcW w:w="4320" w:type="dxa"/>
            <w:tcBorders>
              <w:top w:val="single" w:sz="6" w:space="0" w:color="auto"/>
              <w:left w:val="single" w:sz="6" w:space="0" w:color="auto"/>
              <w:bottom w:val="single" w:sz="6" w:space="0" w:color="auto"/>
              <w:right w:val="single" w:sz="6" w:space="0" w:color="auto"/>
            </w:tcBorders>
            <w:vAlign w:val="center"/>
          </w:tcPr>
          <w:p w14:paraId="395090F8" w14:textId="0B8ABDE1" w:rsidR="007364A4" w:rsidRPr="00CA51F7" w:rsidRDefault="00687EF1" w:rsidP="0068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ka-GE"/>
              </w:rPr>
              <w:t>ტესტირების სივრციდან მუდმივად ხდება ნარჩენების კონტეინერების გატანა</w:t>
            </w:r>
            <w:r w:rsidR="00682030" w:rsidRPr="00CA51F7">
              <w:rPr>
                <w:rFonts w:asciiTheme="minorHAnsi" w:eastAsia="Times New Roman" w:hAnsiTheme="minorHAnsi" w:cs="Sylfaen"/>
                <w:noProof/>
                <w:sz w:val="16"/>
                <w:szCs w:val="16"/>
                <w:lang w:val="ka-GE"/>
              </w:rPr>
              <w:t xml:space="preserve"> </w:t>
            </w:r>
            <w:r w:rsidRPr="00CA51F7">
              <w:rPr>
                <w:rFonts w:asciiTheme="minorHAnsi" w:eastAsia="Times New Roman" w:hAnsiTheme="minorHAnsi" w:cs="Sylfaen"/>
                <w:noProof/>
                <w:sz w:val="16"/>
                <w:szCs w:val="16"/>
                <w:lang w:val="ka-GE"/>
              </w:rPr>
              <w:t xml:space="preserve">მათი ¾ -ით შევსებისთანავე. </w:t>
            </w:r>
          </w:p>
        </w:tc>
        <w:tc>
          <w:tcPr>
            <w:tcW w:w="360" w:type="dxa"/>
            <w:tcBorders>
              <w:top w:val="single" w:sz="6" w:space="0" w:color="auto"/>
              <w:left w:val="single" w:sz="6" w:space="0" w:color="auto"/>
              <w:bottom w:val="single" w:sz="6" w:space="0" w:color="auto"/>
              <w:right w:val="single" w:sz="6" w:space="0" w:color="auto"/>
            </w:tcBorders>
            <w:vAlign w:val="center"/>
          </w:tcPr>
          <w:p w14:paraId="62D651D5"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vAlign w:val="center"/>
          </w:tcPr>
          <w:p w14:paraId="530E4D1E"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vAlign w:val="center"/>
          </w:tcPr>
          <w:p w14:paraId="66B15196" w14:textId="388A9D81" w:rsidR="001C77DC" w:rsidRPr="00CA51F7" w:rsidRDefault="007364A4" w:rsidP="0068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ფასდება დათვალიერებით და დადებითი პასუხი მოინიშნება იმ შემთხვევაში, როცა არ იქნება ნანახი </w:t>
            </w:r>
            <w:r w:rsidR="00687EF1" w:rsidRPr="00CA51F7">
              <w:rPr>
                <w:rFonts w:asciiTheme="minorHAnsi" w:eastAsia="Times New Roman" w:hAnsiTheme="minorHAnsi" w:cs="Sylfaen"/>
                <w:noProof/>
                <w:sz w:val="16"/>
                <w:szCs w:val="16"/>
                <w:lang w:val="ka-GE"/>
              </w:rPr>
              <w:t>ნარჩენებით</w:t>
            </w:r>
            <w:r w:rsidR="00687EF1" w:rsidRPr="00CA51F7">
              <w:rPr>
                <w:rFonts w:asciiTheme="minorHAnsi" w:eastAsia="Times New Roman" w:hAnsiTheme="minorHAnsi" w:cs="Sylfaen"/>
                <w:noProof/>
                <w:sz w:val="16"/>
                <w:szCs w:val="16"/>
                <w:lang w:val="en-US"/>
              </w:rPr>
              <w:t xml:space="preserve"> გადავსებული </w:t>
            </w:r>
            <w:r w:rsidRPr="00CA51F7">
              <w:rPr>
                <w:rFonts w:asciiTheme="minorHAnsi" w:eastAsia="Times New Roman" w:hAnsiTheme="minorHAnsi" w:cs="Sylfaen"/>
                <w:noProof/>
                <w:sz w:val="16"/>
                <w:szCs w:val="16"/>
                <w:lang w:val="en-US"/>
              </w:rPr>
              <w:t xml:space="preserve">არცერთი კონტეინერი. </w:t>
            </w:r>
          </w:p>
        </w:tc>
        <w:tc>
          <w:tcPr>
            <w:tcW w:w="990" w:type="dxa"/>
            <w:tcBorders>
              <w:top w:val="single" w:sz="6" w:space="0" w:color="auto"/>
              <w:left w:val="single" w:sz="6" w:space="0" w:color="auto"/>
              <w:bottom w:val="single" w:sz="6" w:space="0" w:color="auto"/>
              <w:right w:val="single" w:sz="6" w:space="0" w:color="auto"/>
            </w:tcBorders>
            <w:vAlign w:val="center"/>
          </w:tcPr>
          <w:p w14:paraId="3B93D197" w14:textId="38C93528" w:rsidR="007364A4" w:rsidRPr="00CA51F7" w:rsidRDefault="007364A4" w:rsidP="0068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sidRPr="00CA51F7">
              <w:rPr>
                <w:rFonts w:ascii="Sylfaen" w:eastAsia="Times New Roman" w:hAnsi="Sylfaen" w:cs="Sylfaen"/>
                <w:noProof/>
                <w:sz w:val="16"/>
                <w:szCs w:val="16"/>
                <w:lang w:val="en-US"/>
              </w:rPr>
              <w:t> </w:t>
            </w:r>
          </w:p>
        </w:tc>
        <w:tc>
          <w:tcPr>
            <w:tcW w:w="1170" w:type="dxa"/>
            <w:tcBorders>
              <w:top w:val="single" w:sz="6" w:space="0" w:color="auto"/>
              <w:left w:val="single" w:sz="6" w:space="0" w:color="auto"/>
              <w:bottom w:val="single" w:sz="6" w:space="0" w:color="auto"/>
              <w:right w:val="single" w:sz="6" w:space="0" w:color="auto"/>
            </w:tcBorders>
            <w:vAlign w:val="center"/>
          </w:tcPr>
          <w:p w14:paraId="30DC6F7D"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sidRPr="00CA51F7">
              <w:rPr>
                <w:rFonts w:ascii="Sylfaen" w:eastAsia="Times New Roman" w:hAnsi="Sylfaen" w:cs="Sylfaen"/>
                <w:noProof/>
                <w:sz w:val="16"/>
                <w:szCs w:val="16"/>
                <w:lang w:val="en-US"/>
              </w:rPr>
              <w:t> </w:t>
            </w:r>
          </w:p>
        </w:tc>
      </w:tr>
      <w:tr w:rsidR="00687EF1" w:rsidRPr="00CA51F7" w14:paraId="6CDCF2F0" w14:textId="77777777" w:rsidTr="0076496C">
        <w:tc>
          <w:tcPr>
            <w:tcW w:w="450" w:type="dxa"/>
            <w:tcBorders>
              <w:top w:val="single" w:sz="6" w:space="0" w:color="auto"/>
              <w:left w:val="single" w:sz="6" w:space="0" w:color="auto"/>
              <w:bottom w:val="single" w:sz="6" w:space="0" w:color="auto"/>
              <w:right w:val="single" w:sz="6" w:space="0" w:color="auto"/>
            </w:tcBorders>
            <w:vAlign w:val="center"/>
          </w:tcPr>
          <w:p w14:paraId="32D3FD2A" w14:textId="2620F62E" w:rsidR="00687EF1" w:rsidRPr="00CA51F7" w:rsidRDefault="00687EF1"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 xml:space="preserve">2.3. </w:t>
            </w:r>
          </w:p>
        </w:tc>
        <w:tc>
          <w:tcPr>
            <w:tcW w:w="4320" w:type="dxa"/>
            <w:tcBorders>
              <w:top w:val="single" w:sz="6" w:space="0" w:color="auto"/>
              <w:left w:val="single" w:sz="6" w:space="0" w:color="auto"/>
              <w:bottom w:val="single" w:sz="6" w:space="0" w:color="auto"/>
              <w:right w:val="single" w:sz="6" w:space="0" w:color="auto"/>
            </w:tcBorders>
            <w:vAlign w:val="center"/>
          </w:tcPr>
          <w:p w14:paraId="09A3FB98" w14:textId="12205D20" w:rsidR="00687EF1" w:rsidRPr="00CA51F7" w:rsidRDefault="00687EF1" w:rsidP="00DB3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 xml:space="preserve">ტესტირების სივრცეში </w:t>
            </w:r>
            <w:r w:rsidR="00DB3E18" w:rsidRPr="00CA51F7">
              <w:rPr>
                <w:rFonts w:asciiTheme="minorHAnsi" w:eastAsia="Times New Roman" w:hAnsiTheme="minorHAnsi" w:cs="Sylfaen"/>
                <w:noProof/>
                <w:sz w:val="16"/>
                <w:szCs w:val="16"/>
                <w:lang w:val="ka-GE"/>
              </w:rPr>
              <w:t>არ აღმოჩნდა კონტეინერს მიღმა დატოვებული</w:t>
            </w:r>
            <w:r w:rsidRPr="00CA51F7">
              <w:rPr>
                <w:rFonts w:asciiTheme="minorHAnsi" w:eastAsia="Times New Roman" w:hAnsiTheme="minorHAnsi" w:cs="Sylfaen"/>
                <w:noProof/>
                <w:sz w:val="16"/>
                <w:szCs w:val="16"/>
                <w:lang w:val="ka-GE"/>
              </w:rPr>
              <w:t xml:space="preserve"> ინფექციური ნარჩენები</w:t>
            </w:r>
            <w:r w:rsidR="00DB3E18" w:rsidRPr="00CA51F7">
              <w:rPr>
                <w:rFonts w:asciiTheme="minorHAnsi" w:eastAsia="Times New Roman" w:hAnsiTheme="minorHAnsi" w:cs="Sylfaen"/>
                <w:noProof/>
                <w:sz w:val="16"/>
                <w:szCs w:val="16"/>
                <w:lang w:val="ka-GE"/>
              </w:rPr>
              <w:t xml:space="preserve"> (აპლიკატორი, გამოყენებული ტესტები და ა.შ.)</w:t>
            </w:r>
          </w:p>
        </w:tc>
        <w:tc>
          <w:tcPr>
            <w:tcW w:w="360" w:type="dxa"/>
            <w:tcBorders>
              <w:top w:val="single" w:sz="6" w:space="0" w:color="auto"/>
              <w:left w:val="single" w:sz="6" w:space="0" w:color="auto"/>
              <w:bottom w:val="single" w:sz="6" w:space="0" w:color="auto"/>
              <w:right w:val="single" w:sz="6" w:space="0" w:color="auto"/>
            </w:tcBorders>
            <w:vAlign w:val="center"/>
          </w:tcPr>
          <w:p w14:paraId="72F7A6B2" w14:textId="77777777" w:rsidR="00687EF1" w:rsidRPr="00CA51F7" w:rsidRDefault="00687EF1"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21C2E883" w14:textId="77777777" w:rsidR="00687EF1" w:rsidRPr="00CA51F7" w:rsidRDefault="00687EF1"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14:paraId="4D5EA828" w14:textId="53AC896E" w:rsidR="00687EF1" w:rsidRPr="00CA51F7" w:rsidRDefault="00DB3E18" w:rsidP="0068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კრიტერიუმი ფასდება დათვალიერებით და დადებითი პასუხი მონიშნება, თუ არ იქნება ნანახი კონტეინერს მიღმა დატოვებული არცერთი ინფექციური ნარჩენებს მიკუთვნებული საგანი.</w:t>
            </w:r>
          </w:p>
        </w:tc>
        <w:tc>
          <w:tcPr>
            <w:tcW w:w="990" w:type="dxa"/>
            <w:tcBorders>
              <w:top w:val="single" w:sz="6" w:space="0" w:color="auto"/>
              <w:left w:val="single" w:sz="6" w:space="0" w:color="auto"/>
              <w:bottom w:val="single" w:sz="6" w:space="0" w:color="auto"/>
              <w:right w:val="single" w:sz="6" w:space="0" w:color="auto"/>
            </w:tcBorders>
            <w:vAlign w:val="center"/>
          </w:tcPr>
          <w:p w14:paraId="4365D3B5" w14:textId="77777777" w:rsidR="00687EF1" w:rsidRPr="00CA51F7" w:rsidRDefault="00687EF1" w:rsidP="0068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14:paraId="3477A40A" w14:textId="77777777" w:rsidR="00687EF1" w:rsidRPr="00CA51F7" w:rsidRDefault="00687EF1"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r>
      <w:tr w:rsidR="005F41A4" w:rsidRPr="00CA51F7" w14:paraId="54BFB808" w14:textId="77777777" w:rsidTr="00CA51F7">
        <w:trPr>
          <w:trHeight w:val="436"/>
        </w:trPr>
        <w:tc>
          <w:tcPr>
            <w:tcW w:w="45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FD96644" w14:textId="77777777" w:rsidR="007364A4" w:rsidRPr="00CA51F7" w:rsidRDefault="0076496C"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16"/>
                <w:szCs w:val="16"/>
                <w:lang w:val="ka-GE"/>
              </w:rPr>
            </w:pPr>
            <w:r w:rsidRPr="00CA51F7">
              <w:rPr>
                <w:rFonts w:ascii="Sylfaen" w:hAnsi="Sylfaen" w:cs="Sylfaen"/>
                <w:b/>
                <w:bCs/>
                <w:noProof/>
                <w:sz w:val="16"/>
                <w:szCs w:val="16"/>
                <w:lang w:val="ka-GE"/>
              </w:rPr>
              <w:t>3.</w:t>
            </w:r>
          </w:p>
        </w:tc>
        <w:tc>
          <w:tcPr>
            <w:tcW w:w="432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2234E72B" w14:textId="77777777" w:rsidR="007364A4" w:rsidRPr="00CA51F7" w:rsidRDefault="007364A4"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b/>
                <w:noProof/>
                <w:sz w:val="16"/>
                <w:szCs w:val="16"/>
                <w:lang w:val="ka-GE"/>
              </w:rPr>
            </w:pPr>
            <w:r w:rsidRPr="00CA51F7">
              <w:rPr>
                <w:rFonts w:asciiTheme="minorHAnsi" w:eastAsia="Times New Roman" w:hAnsiTheme="minorHAnsi" w:cs="Sylfaen"/>
                <w:b/>
                <w:bCs/>
                <w:noProof/>
                <w:sz w:val="16"/>
                <w:szCs w:val="16"/>
                <w:lang w:val="en-US"/>
              </w:rPr>
              <w:t>ინფექციების  პრევენციისა და კონტროლის ორგანიზაციული უზრუნველყოფა</w:t>
            </w:r>
            <w:r w:rsidR="001C77DC" w:rsidRPr="00CA51F7">
              <w:rPr>
                <w:rFonts w:asciiTheme="minorHAnsi" w:hAnsiTheme="minorHAnsi" w:cs="Sylfaen"/>
                <w:b/>
                <w:noProof/>
                <w:sz w:val="16"/>
                <w:szCs w:val="16"/>
                <w:lang w:val="ka-GE"/>
              </w:rPr>
              <w:t>, პერსონალის ჯანმრთელობა და უსაფრთხოება</w:t>
            </w:r>
          </w:p>
        </w:tc>
        <w:tc>
          <w:tcPr>
            <w:tcW w:w="36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62951364"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sidRPr="00CA51F7">
              <w:rPr>
                <w:rFonts w:ascii="Sylfaen" w:hAnsi="Sylfaen"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C15DB11"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sidRPr="00CA51F7">
              <w:rPr>
                <w:rFonts w:ascii="Sylfaen" w:hAnsi="Sylfaen"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3D81D8B1"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sidRPr="00CA51F7">
              <w:rPr>
                <w:rFonts w:ascii="Sylfaen" w:hAnsi="Sylfaen" w:cs="Sylfaen"/>
                <w:noProof/>
                <w:sz w:val="16"/>
                <w:szCs w:val="16"/>
                <w:lang w:val="en-US"/>
              </w:rPr>
              <w:t> </w:t>
            </w:r>
          </w:p>
        </w:tc>
        <w:tc>
          <w:tcPr>
            <w:tcW w:w="99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3962DD03"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sidRPr="00CA51F7">
              <w:rPr>
                <w:rFonts w:ascii="Sylfaen" w:hAnsi="Sylfaen" w:cs="Sylfaen"/>
                <w:noProof/>
                <w:sz w:val="16"/>
                <w:szCs w:val="16"/>
                <w:lang w:val="en-US"/>
              </w:rPr>
              <w:t> </w:t>
            </w:r>
          </w:p>
        </w:tc>
        <w:tc>
          <w:tcPr>
            <w:tcW w:w="117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20C58659" w14:textId="77777777" w:rsidR="007364A4" w:rsidRPr="00CA51F7" w:rsidRDefault="007364A4" w:rsidP="00736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sidRPr="00CA51F7">
              <w:rPr>
                <w:rFonts w:ascii="Sylfaen" w:hAnsi="Sylfaen" w:cs="Sylfaen"/>
                <w:noProof/>
                <w:sz w:val="16"/>
                <w:szCs w:val="16"/>
                <w:lang w:val="en-US"/>
              </w:rPr>
              <w:t> </w:t>
            </w:r>
          </w:p>
        </w:tc>
      </w:tr>
      <w:tr w:rsidR="005F41A4" w:rsidRPr="00CA51F7" w14:paraId="02DEED6C" w14:textId="77777777" w:rsidTr="0076496C">
        <w:tc>
          <w:tcPr>
            <w:tcW w:w="450" w:type="dxa"/>
            <w:tcBorders>
              <w:top w:val="single" w:sz="6" w:space="0" w:color="auto"/>
              <w:left w:val="single" w:sz="6" w:space="0" w:color="auto"/>
              <w:bottom w:val="single" w:sz="6" w:space="0" w:color="auto"/>
              <w:right w:val="single" w:sz="6" w:space="0" w:color="auto"/>
            </w:tcBorders>
            <w:vAlign w:val="center"/>
          </w:tcPr>
          <w:p w14:paraId="05F7D96D" w14:textId="1F570931" w:rsidR="001C77DC" w:rsidRPr="00CA51F7" w:rsidRDefault="0076496C"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hAnsiTheme="minorHAnsi" w:cs="Sylfaen"/>
                <w:noProof/>
                <w:sz w:val="16"/>
                <w:szCs w:val="16"/>
                <w:lang w:val="ka-GE"/>
              </w:rPr>
            </w:pPr>
            <w:r w:rsidRPr="00CA51F7">
              <w:rPr>
                <w:rFonts w:asciiTheme="minorHAnsi" w:hAnsiTheme="minorHAnsi" w:cs="Sylfaen"/>
                <w:noProof/>
                <w:sz w:val="16"/>
                <w:szCs w:val="16"/>
                <w:lang w:val="ka-GE"/>
              </w:rPr>
              <w:t>3</w:t>
            </w:r>
            <w:r w:rsidR="00CA51F7" w:rsidRPr="00CA51F7">
              <w:rPr>
                <w:rFonts w:asciiTheme="minorHAnsi" w:hAnsiTheme="minorHAnsi" w:cs="Sylfaen"/>
                <w:noProof/>
                <w:sz w:val="16"/>
                <w:szCs w:val="16"/>
                <w:lang w:val="ka-GE"/>
              </w:rPr>
              <w:t>.1</w:t>
            </w:r>
            <w:r w:rsidR="001C77DC" w:rsidRPr="00CA51F7">
              <w:rPr>
                <w:rFonts w:asciiTheme="minorHAnsi" w:hAnsiTheme="minorHAnsi" w:cs="Sylfaen"/>
                <w:noProof/>
                <w:sz w:val="16"/>
                <w:szCs w:val="16"/>
                <w:lang w:val="ka-GE"/>
              </w:rPr>
              <w:t>.</w:t>
            </w:r>
          </w:p>
        </w:tc>
        <w:tc>
          <w:tcPr>
            <w:tcW w:w="4320" w:type="dxa"/>
            <w:tcBorders>
              <w:top w:val="single" w:sz="6" w:space="0" w:color="auto"/>
              <w:left w:val="single" w:sz="6" w:space="0" w:color="auto"/>
              <w:bottom w:val="single" w:sz="6" w:space="0" w:color="auto"/>
              <w:right w:val="single" w:sz="6" w:space="0" w:color="auto"/>
            </w:tcBorders>
            <w:vAlign w:val="center"/>
          </w:tcPr>
          <w:p w14:paraId="105CDF33" w14:textId="77777777" w:rsidR="001C77DC" w:rsidRPr="00CA51F7" w:rsidRDefault="001C77DC" w:rsidP="001C77DC">
            <w:pPr>
              <w:pStyle w:val="NormalWeb"/>
              <w:rPr>
                <w:rFonts w:asciiTheme="minorHAnsi" w:hAnsiTheme="minorHAnsi"/>
                <w:sz w:val="16"/>
                <w:szCs w:val="16"/>
                <w:lang w:val="ka-GE"/>
              </w:rPr>
            </w:pPr>
            <w:r w:rsidRPr="00CA51F7">
              <w:rPr>
                <w:rFonts w:asciiTheme="minorHAnsi" w:hAnsiTheme="minorHAnsi" w:cs="Sylfaen"/>
                <w:sz w:val="16"/>
                <w:szCs w:val="16"/>
              </w:rPr>
              <w:t>დაწესებულების</w:t>
            </w:r>
            <w:r w:rsidRPr="00CA51F7">
              <w:rPr>
                <w:rFonts w:asciiTheme="minorHAnsi" w:hAnsiTheme="minorHAnsi"/>
                <w:sz w:val="16"/>
                <w:szCs w:val="16"/>
              </w:rPr>
              <w:t xml:space="preserve"> </w:t>
            </w:r>
            <w:r w:rsidRPr="00CA51F7">
              <w:rPr>
                <w:rFonts w:asciiTheme="minorHAnsi" w:hAnsiTheme="minorHAnsi" w:cs="Sylfaen"/>
                <w:sz w:val="16"/>
                <w:szCs w:val="16"/>
              </w:rPr>
              <w:t>ჯანდაცვის</w:t>
            </w:r>
            <w:r w:rsidRPr="00CA51F7">
              <w:rPr>
                <w:rFonts w:asciiTheme="minorHAnsi" w:hAnsiTheme="minorHAnsi"/>
                <w:sz w:val="16"/>
                <w:szCs w:val="16"/>
              </w:rPr>
              <w:t xml:space="preserve"> </w:t>
            </w:r>
            <w:r w:rsidRPr="00CA51F7">
              <w:rPr>
                <w:rFonts w:asciiTheme="minorHAnsi" w:hAnsiTheme="minorHAnsi" w:cs="Sylfaen"/>
                <w:sz w:val="16"/>
                <w:szCs w:val="16"/>
              </w:rPr>
              <w:t>პერსონალს</w:t>
            </w:r>
            <w:r w:rsidRPr="00CA51F7">
              <w:rPr>
                <w:rFonts w:asciiTheme="minorHAnsi" w:hAnsiTheme="minorHAnsi"/>
                <w:sz w:val="16"/>
                <w:szCs w:val="16"/>
              </w:rPr>
              <w:t xml:space="preserve"> </w:t>
            </w:r>
            <w:r w:rsidRPr="00CA51F7">
              <w:rPr>
                <w:rFonts w:asciiTheme="minorHAnsi" w:hAnsiTheme="minorHAnsi" w:cs="Sylfaen"/>
                <w:sz w:val="16"/>
                <w:szCs w:val="16"/>
              </w:rPr>
              <w:t>ჩაუტარდა</w:t>
            </w:r>
            <w:r w:rsidRPr="00CA51F7">
              <w:rPr>
                <w:rFonts w:asciiTheme="minorHAnsi" w:hAnsiTheme="minorHAnsi"/>
                <w:sz w:val="16"/>
                <w:szCs w:val="16"/>
              </w:rPr>
              <w:t xml:space="preserve"> </w:t>
            </w:r>
            <w:r w:rsidRPr="00CA51F7">
              <w:rPr>
                <w:rFonts w:asciiTheme="minorHAnsi" w:hAnsiTheme="minorHAnsi" w:cs="Sylfaen"/>
                <w:sz w:val="16"/>
                <w:szCs w:val="16"/>
              </w:rPr>
              <w:t>მინიმუმ</w:t>
            </w:r>
            <w:r w:rsidRPr="00CA51F7">
              <w:rPr>
                <w:rFonts w:asciiTheme="minorHAnsi" w:hAnsiTheme="minorHAnsi"/>
                <w:sz w:val="16"/>
                <w:szCs w:val="16"/>
              </w:rPr>
              <w:t xml:space="preserve"> </w:t>
            </w:r>
            <w:r w:rsidRPr="00CA51F7">
              <w:rPr>
                <w:rFonts w:asciiTheme="minorHAnsi" w:hAnsiTheme="minorHAnsi" w:cs="Sylfaen"/>
                <w:sz w:val="16"/>
                <w:szCs w:val="16"/>
              </w:rPr>
              <w:t>ერთი</w:t>
            </w:r>
            <w:r w:rsidRPr="00CA51F7">
              <w:rPr>
                <w:rFonts w:asciiTheme="minorHAnsi" w:hAnsiTheme="minorHAnsi"/>
                <w:sz w:val="16"/>
                <w:szCs w:val="16"/>
              </w:rPr>
              <w:t xml:space="preserve"> </w:t>
            </w:r>
            <w:r w:rsidRPr="00CA51F7">
              <w:rPr>
                <w:rFonts w:asciiTheme="minorHAnsi" w:hAnsiTheme="minorHAnsi" w:cs="Sylfaen"/>
                <w:sz w:val="16"/>
                <w:szCs w:val="16"/>
              </w:rPr>
              <w:t>ტრენინგი</w:t>
            </w:r>
            <w:r w:rsidRPr="00CA51F7">
              <w:rPr>
                <w:rFonts w:asciiTheme="minorHAnsi" w:hAnsiTheme="minorHAnsi"/>
                <w:sz w:val="16"/>
                <w:szCs w:val="16"/>
              </w:rPr>
              <w:t xml:space="preserve"> </w:t>
            </w:r>
            <w:r w:rsidRPr="00CA51F7">
              <w:rPr>
                <w:rFonts w:asciiTheme="minorHAnsi" w:hAnsiTheme="minorHAnsi" w:cs="Sylfaen"/>
                <w:sz w:val="16"/>
                <w:szCs w:val="16"/>
              </w:rPr>
              <w:t>ხელების</w:t>
            </w:r>
            <w:r w:rsidRPr="00CA51F7">
              <w:rPr>
                <w:rFonts w:asciiTheme="minorHAnsi" w:hAnsiTheme="minorHAnsi"/>
                <w:sz w:val="16"/>
                <w:szCs w:val="16"/>
              </w:rPr>
              <w:t xml:space="preserve"> </w:t>
            </w:r>
            <w:r w:rsidRPr="00CA51F7">
              <w:rPr>
                <w:rFonts w:asciiTheme="minorHAnsi" w:hAnsiTheme="minorHAnsi" w:cs="Sylfaen"/>
                <w:sz w:val="16"/>
                <w:szCs w:val="16"/>
              </w:rPr>
              <w:t>ჰიგიენის</w:t>
            </w:r>
            <w:r w:rsidRPr="00CA51F7">
              <w:rPr>
                <w:rFonts w:asciiTheme="minorHAnsi" w:hAnsiTheme="minorHAnsi"/>
                <w:sz w:val="16"/>
                <w:szCs w:val="16"/>
              </w:rPr>
              <w:t xml:space="preserve"> </w:t>
            </w:r>
            <w:r w:rsidRPr="00CA51F7">
              <w:rPr>
                <w:rFonts w:asciiTheme="minorHAnsi" w:hAnsiTheme="minorHAnsi" w:cs="Sylfaen"/>
                <w:sz w:val="16"/>
                <w:szCs w:val="16"/>
              </w:rPr>
              <w:t>საკითხებზე</w:t>
            </w:r>
            <w:r w:rsidRPr="00CA51F7">
              <w:rPr>
                <w:rFonts w:asciiTheme="minorHAnsi" w:hAnsiTheme="minorHAnsi"/>
                <w:sz w:val="16"/>
                <w:szCs w:val="16"/>
              </w:rPr>
              <w:t xml:space="preserve"> </w:t>
            </w:r>
            <w:r w:rsidR="00335F22" w:rsidRPr="00CA51F7">
              <w:rPr>
                <w:rFonts w:asciiTheme="minorHAnsi" w:hAnsiTheme="minorHAnsi"/>
                <w:sz w:val="16"/>
                <w:szCs w:val="16"/>
                <w:lang w:val="ka-GE"/>
              </w:rPr>
              <w:t>და პერსონალი იცავს მას</w:t>
            </w:r>
          </w:p>
        </w:tc>
        <w:tc>
          <w:tcPr>
            <w:tcW w:w="360" w:type="dxa"/>
            <w:tcBorders>
              <w:top w:val="single" w:sz="6" w:space="0" w:color="auto"/>
              <w:left w:val="single" w:sz="6" w:space="0" w:color="auto"/>
              <w:bottom w:val="single" w:sz="6" w:space="0" w:color="auto"/>
              <w:right w:val="single" w:sz="6" w:space="0" w:color="auto"/>
            </w:tcBorders>
            <w:vAlign w:val="center"/>
          </w:tcPr>
          <w:p w14:paraId="55EB6EA2" w14:textId="77777777" w:rsidR="001C77DC" w:rsidRPr="00CA51F7" w:rsidRDefault="001C77DC"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shd w:val="clear" w:color="auto" w:fill="auto"/>
            <w:vAlign w:val="center"/>
          </w:tcPr>
          <w:p w14:paraId="44002527" w14:textId="77777777" w:rsidR="001C77DC" w:rsidRPr="00CA51F7" w:rsidRDefault="001C77DC"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theme="minorHAnsi"/>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tcPr>
          <w:p w14:paraId="549E1D03" w14:textId="50137102" w:rsidR="00335F22" w:rsidRPr="00CA51F7" w:rsidRDefault="009D7B56" w:rsidP="00335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theme="minorHAnsi"/>
                <w:noProof/>
                <w:sz w:val="16"/>
                <w:szCs w:val="16"/>
                <w:lang w:val="en-US"/>
              </w:rPr>
            </w:pPr>
            <w:r w:rsidRPr="00CA51F7">
              <w:rPr>
                <w:rFonts w:asciiTheme="minorHAnsi" w:eastAsia="Times New Roman" w:hAnsiTheme="minorHAnsi" w:cstheme="minorHAnsi"/>
                <w:noProof/>
                <w:sz w:val="16"/>
                <w:szCs w:val="16"/>
                <w:lang w:val="en-US"/>
              </w:rPr>
              <w:t xml:space="preserve">ფასდება </w:t>
            </w:r>
            <w:r w:rsidR="00335F22" w:rsidRPr="00CA51F7">
              <w:rPr>
                <w:rFonts w:asciiTheme="minorHAnsi" w:eastAsia="Times New Roman" w:hAnsiTheme="minorHAnsi" w:cstheme="minorHAnsi"/>
                <w:noProof/>
                <w:sz w:val="16"/>
                <w:szCs w:val="16"/>
                <w:lang w:val="ka-GE"/>
              </w:rPr>
              <w:t>პერსონალის გამოკითხვით (პერსონალი იცნობს ხელის ჰიგიენის 5 მომენტს და იცავს მას)</w:t>
            </w:r>
            <w:r w:rsidR="00E7250A" w:rsidRPr="00CA51F7">
              <w:rPr>
                <w:rFonts w:asciiTheme="minorHAnsi" w:eastAsia="Times New Roman" w:hAnsiTheme="minorHAnsi" w:cstheme="minorHAnsi"/>
                <w:noProof/>
                <w:sz w:val="16"/>
                <w:szCs w:val="16"/>
                <w:lang w:val="ka-GE"/>
              </w:rPr>
              <w:t>, დაკვირვებით</w:t>
            </w:r>
            <w:r w:rsidR="00335F22" w:rsidRPr="00CA51F7">
              <w:rPr>
                <w:rFonts w:asciiTheme="minorHAnsi" w:eastAsia="Times New Roman" w:hAnsiTheme="minorHAnsi" w:cstheme="minorHAnsi"/>
                <w:noProof/>
                <w:sz w:val="16"/>
                <w:szCs w:val="16"/>
                <w:lang w:val="ka-GE"/>
              </w:rPr>
              <w:t xml:space="preserve"> და </w:t>
            </w:r>
            <w:r w:rsidRPr="00CA51F7">
              <w:rPr>
                <w:rFonts w:asciiTheme="minorHAnsi" w:eastAsia="Times New Roman" w:hAnsiTheme="minorHAnsi" w:cstheme="minorHAnsi"/>
                <w:noProof/>
                <w:sz w:val="16"/>
                <w:szCs w:val="16"/>
                <w:lang w:val="en-US"/>
              </w:rPr>
              <w:t xml:space="preserve">ტრენინგის ჩატარებისა და სასწავლო მასალის შესახებ შესაბამისი დოკუმენტაციის (მაგ., ჟურნალი, ჩანაწერები ტრენინგის თაობაზე) შემოწმების საფუძველზე. </w:t>
            </w:r>
          </w:p>
          <w:p w14:paraId="50CBDFBE" w14:textId="77777777" w:rsidR="00335F22" w:rsidRPr="00CA51F7" w:rsidRDefault="00335F22" w:rsidP="00335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theme="minorHAnsi"/>
                <w:noProof/>
                <w:sz w:val="16"/>
                <w:szCs w:val="16"/>
                <w:lang w:val="en-US"/>
              </w:rPr>
            </w:pPr>
          </w:p>
          <w:p w14:paraId="38536C31" w14:textId="396E0120" w:rsidR="00335F22" w:rsidRPr="00CA51F7" w:rsidRDefault="00E7250A" w:rsidP="00335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theme="minorHAnsi"/>
                <w:noProof/>
                <w:sz w:val="16"/>
                <w:szCs w:val="16"/>
                <w:lang w:val="ka-GE"/>
              </w:rPr>
            </w:pPr>
            <w:r w:rsidRPr="00CA51F7">
              <w:rPr>
                <w:rFonts w:asciiTheme="minorHAnsi" w:eastAsia="Times New Roman" w:hAnsiTheme="minorHAnsi" w:cstheme="minorHAnsi"/>
                <w:noProof/>
                <w:sz w:val="16"/>
                <w:szCs w:val="16"/>
                <w:lang w:val="ka-GE"/>
              </w:rPr>
              <w:t>დადებითი პასუხი მოინიშნება იმ შემთხვევაში, თუ ტრენინგის ჩატარება დასტურდება დოკუმენტებით, პერსონალი იცნობს და იცავს მას</w:t>
            </w:r>
          </w:p>
        </w:tc>
        <w:tc>
          <w:tcPr>
            <w:tcW w:w="990" w:type="dxa"/>
            <w:tcBorders>
              <w:top w:val="single" w:sz="6" w:space="0" w:color="auto"/>
              <w:left w:val="single" w:sz="6" w:space="0" w:color="auto"/>
              <w:bottom w:val="single" w:sz="6" w:space="0" w:color="auto"/>
              <w:right w:val="single" w:sz="6" w:space="0" w:color="auto"/>
            </w:tcBorders>
            <w:vAlign w:val="center"/>
          </w:tcPr>
          <w:p w14:paraId="736A6A6A" w14:textId="77777777" w:rsidR="001C77DC" w:rsidRPr="00CA51F7" w:rsidRDefault="00641B78"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ka-GE"/>
              </w:rPr>
            </w:pPr>
            <w:r w:rsidRPr="00CA51F7">
              <w:rPr>
                <w:rFonts w:ascii="Sylfaen" w:eastAsia="Times New Roman" w:hAnsi="Sylfaen" w:cs="Sylfaen"/>
                <w:noProof/>
                <w:sz w:val="16"/>
                <w:szCs w:val="16"/>
                <w:lang w:val="ka-GE"/>
              </w:rPr>
              <w:t>საჭიროა</w:t>
            </w:r>
          </w:p>
        </w:tc>
        <w:tc>
          <w:tcPr>
            <w:tcW w:w="1170" w:type="dxa"/>
            <w:tcBorders>
              <w:top w:val="single" w:sz="6" w:space="0" w:color="auto"/>
              <w:left w:val="single" w:sz="6" w:space="0" w:color="auto"/>
              <w:bottom w:val="single" w:sz="6" w:space="0" w:color="auto"/>
              <w:right w:val="single" w:sz="6" w:space="0" w:color="auto"/>
            </w:tcBorders>
            <w:vAlign w:val="center"/>
          </w:tcPr>
          <w:p w14:paraId="548163CF" w14:textId="77777777" w:rsidR="001C77DC" w:rsidRPr="00CA51F7" w:rsidRDefault="001C77DC"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r>
      <w:tr w:rsidR="005F41A4" w:rsidRPr="00CA51F7" w14:paraId="7371185E" w14:textId="77777777" w:rsidTr="0076496C">
        <w:tc>
          <w:tcPr>
            <w:tcW w:w="450" w:type="dxa"/>
            <w:tcBorders>
              <w:top w:val="single" w:sz="6" w:space="0" w:color="auto"/>
              <w:left w:val="single" w:sz="6" w:space="0" w:color="auto"/>
              <w:bottom w:val="single" w:sz="6" w:space="0" w:color="auto"/>
              <w:right w:val="single" w:sz="6" w:space="0" w:color="auto"/>
            </w:tcBorders>
            <w:vAlign w:val="center"/>
          </w:tcPr>
          <w:p w14:paraId="2900BB82" w14:textId="7FD41BC3" w:rsidR="001C77DC" w:rsidRPr="00CA51F7" w:rsidRDefault="0076496C" w:rsidP="00CA5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16"/>
                <w:szCs w:val="16"/>
                <w:lang w:val="ka-GE"/>
              </w:rPr>
            </w:pPr>
            <w:r w:rsidRPr="00CA51F7">
              <w:rPr>
                <w:rFonts w:ascii="Sylfaen" w:hAnsi="Sylfaen" w:cs="Sylfaen"/>
                <w:noProof/>
                <w:sz w:val="16"/>
                <w:szCs w:val="16"/>
                <w:lang w:val="ka-GE"/>
              </w:rPr>
              <w:t>3</w:t>
            </w:r>
            <w:r w:rsidR="00335F22" w:rsidRPr="00CA51F7">
              <w:rPr>
                <w:rFonts w:ascii="Sylfaen" w:hAnsi="Sylfaen" w:cs="Sylfaen"/>
                <w:noProof/>
                <w:sz w:val="16"/>
                <w:szCs w:val="16"/>
                <w:lang w:val="ka-GE"/>
              </w:rPr>
              <w:t>.</w:t>
            </w:r>
            <w:r w:rsidR="00CA51F7" w:rsidRPr="00CA51F7">
              <w:rPr>
                <w:rFonts w:ascii="Sylfaen" w:hAnsi="Sylfaen" w:cs="Sylfaen"/>
                <w:noProof/>
                <w:sz w:val="16"/>
                <w:szCs w:val="16"/>
                <w:lang w:val="ka-GE"/>
              </w:rPr>
              <w:t>2</w:t>
            </w:r>
            <w:r w:rsidR="001C77DC" w:rsidRPr="00CA51F7">
              <w:rPr>
                <w:rFonts w:ascii="Sylfaen" w:hAnsi="Sylfaen" w:cs="Sylfaen"/>
                <w:noProof/>
                <w:sz w:val="16"/>
                <w:szCs w:val="16"/>
                <w:lang w:val="ka-GE"/>
              </w:rPr>
              <w:t>.</w:t>
            </w:r>
          </w:p>
        </w:tc>
        <w:tc>
          <w:tcPr>
            <w:tcW w:w="4320" w:type="dxa"/>
            <w:tcBorders>
              <w:top w:val="single" w:sz="6" w:space="0" w:color="auto"/>
              <w:left w:val="single" w:sz="6" w:space="0" w:color="auto"/>
              <w:bottom w:val="single" w:sz="6" w:space="0" w:color="auto"/>
              <w:right w:val="single" w:sz="6" w:space="0" w:color="auto"/>
            </w:tcBorders>
            <w:vAlign w:val="center"/>
          </w:tcPr>
          <w:p w14:paraId="1C26439E" w14:textId="77777777" w:rsidR="001C77DC" w:rsidRPr="00CA51F7" w:rsidRDefault="001C77DC" w:rsidP="001C77DC">
            <w:pPr>
              <w:pStyle w:val="NormalWeb"/>
              <w:rPr>
                <w:rFonts w:asciiTheme="minorHAnsi" w:hAnsiTheme="minorHAnsi"/>
                <w:sz w:val="16"/>
                <w:szCs w:val="16"/>
              </w:rPr>
            </w:pPr>
            <w:r w:rsidRPr="00CA51F7">
              <w:rPr>
                <w:rFonts w:asciiTheme="minorHAnsi" w:hAnsiTheme="minorHAnsi" w:cs="Sylfaen"/>
                <w:sz w:val="16"/>
                <w:szCs w:val="16"/>
              </w:rPr>
              <w:t>პერსონალი</w:t>
            </w:r>
            <w:r w:rsidRPr="00CA51F7">
              <w:rPr>
                <w:rFonts w:asciiTheme="minorHAnsi" w:hAnsiTheme="minorHAnsi"/>
                <w:sz w:val="16"/>
                <w:szCs w:val="16"/>
              </w:rPr>
              <w:t xml:space="preserve"> </w:t>
            </w:r>
            <w:r w:rsidRPr="00CA51F7">
              <w:rPr>
                <w:rFonts w:asciiTheme="minorHAnsi" w:hAnsiTheme="minorHAnsi" w:cs="Sylfaen"/>
                <w:sz w:val="16"/>
                <w:szCs w:val="16"/>
              </w:rPr>
              <w:t>დატრენინგებულია</w:t>
            </w:r>
            <w:r w:rsidRPr="00CA51F7">
              <w:rPr>
                <w:rFonts w:asciiTheme="minorHAnsi" w:hAnsiTheme="minorHAnsi"/>
                <w:sz w:val="16"/>
                <w:szCs w:val="16"/>
              </w:rPr>
              <w:t xml:space="preserve"> </w:t>
            </w:r>
            <w:r w:rsidRPr="00CA51F7">
              <w:rPr>
                <w:rFonts w:asciiTheme="minorHAnsi" w:hAnsiTheme="minorHAnsi" w:cs="Sylfaen"/>
                <w:sz w:val="16"/>
                <w:szCs w:val="16"/>
              </w:rPr>
              <w:t>იდს</w:t>
            </w:r>
            <w:r w:rsidRPr="00CA51F7">
              <w:rPr>
                <w:rFonts w:asciiTheme="minorHAnsi" w:hAnsiTheme="minorHAnsi"/>
                <w:sz w:val="16"/>
                <w:szCs w:val="16"/>
              </w:rPr>
              <w:t>-</w:t>
            </w:r>
            <w:r w:rsidRPr="00CA51F7">
              <w:rPr>
                <w:rFonts w:asciiTheme="minorHAnsi" w:hAnsiTheme="minorHAnsi" w:cs="Sylfaen"/>
                <w:sz w:val="16"/>
                <w:szCs w:val="16"/>
              </w:rPr>
              <w:t>ს</w:t>
            </w:r>
            <w:r w:rsidRPr="00CA51F7">
              <w:rPr>
                <w:rFonts w:asciiTheme="minorHAnsi" w:hAnsiTheme="minorHAnsi"/>
                <w:sz w:val="16"/>
                <w:szCs w:val="16"/>
              </w:rPr>
              <w:t xml:space="preserve"> </w:t>
            </w:r>
            <w:r w:rsidRPr="00CA51F7">
              <w:rPr>
                <w:rFonts w:asciiTheme="minorHAnsi" w:hAnsiTheme="minorHAnsi" w:cs="Sylfaen"/>
                <w:sz w:val="16"/>
                <w:szCs w:val="16"/>
              </w:rPr>
              <w:t>ჩაცმა</w:t>
            </w:r>
            <w:r w:rsidRPr="00CA51F7">
              <w:rPr>
                <w:rFonts w:asciiTheme="minorHAnsi" w:hAnsiTheme="minorHAnsi"/>
                <w:sz w:val="16"/>
                <w:szCs w:val="16"/>
              </w:rPr>
              <w:t>-</w:t>
            </w:r>
            <w:r w:rsidRPr="00CA51F7">
              <w:rPr>
                <w:rFonts w:asciiTheme="minorHAnsi" w:hAnsiTheme="minorHAnsi" w:cs="Sylfaen"/>
                <w:sz w:val="16"/>
                <w:szCs w:val="16"/>
              </w:rPr>
              <w:t>გახდასა</w:t>
            </w:r>
            <w:r w:rsidRPr="00CA51F7">
              <w:rPr>
                <w:rFonts w:asciiTheme="minorHAnsi" w:hAnsiTheme="minorHAnsi"/>
                <w:sz w:val="16"/>
                <w:szCs w:val="16"/>
              </w:rPr>
              <w:t xml:space="preserve"> </w:t>
            </w:r>
            <w:r w:rsidRPr="00CA51F7">
              <w:rPr>
                <w:rFonts w:asciiTheme="minorHAnsi" w:hAnsiTheme="minorHAnsi" w:cs="Sylfaen"/>
                <w:sz w:val="16"/>
                <w:szCs w:val="16"/>
              </w:rPr>
              <w:t>და</w:t>
            </w:r>
            <w:r w:rsidRPr="00CA51F7">
              <w:rPr>
                <w:rFonts w:asciiTheme="minorHAnsi" w:hAnsiTheme="minorHAnsi"/>
                <w:sz w:val="16"/>
                <w:szCs w:val="16"/>
              </w:rPr>
              <w:t xml:space="preserve"> </w:t>
            </w:r>
            <w:r w:rsidRPr="00CA51F7">
              <w:rPr>
                <w:rFonts w:asciiTheme="minorHAnsi" w:hAnsiTheme="minorHAnsi" w:cs="Sylfaen"/>
                <w:sz w:val="16"/>
                <w:szCs w:val="16"/>
              </w:rPr>
              <w:t>გამოყენებაში</w:t>
            </w:r>
            <w:r w:rsidRPr="00CA51F7">
              <w:rPr>
                <w:rFonts w:asciiTheme="minorHAnsi" w:hAnsiTheme="minorHAnsi"/>
                <w:sz w:val="16"/>
                <w:szCs w:val="16"/>
              </w:rPr>
              <w:t xml:space="preserve"> </w:t>
            </w:r>
            <w:r w:rsidRPr="00CA51F7">
              <w:rPr>
                <w:rFonts w:asciiTheme="minorHAnsi" w:hAnsiTheme="minorHAnsi" w:cs="Sylfaen"/>
                <w:sz w:val="16"/>
                <w:szCs w:val="16"/>
              </w:rPr>
              <w:t>და</w:t>
            </w:r>
            <w:r w:rsidRPr="00CA51F7">
              <w:rPr>
                <w:rFonts w:asciiTheme="minorHAnsi" w:hAnsiTheme="minorHAnsi"/>
                <w:sz w:val="16"/>
                <w:szCs w:val="16"/>
              </w:rPr>
              <w:t xml:space="preserve"> </w:t>
            </w:r>
            <w:r w:rsidRPr="00CA51F7">
              <w:rPr>
                <w:rFonts w:asciiTheme="minorHAnsi" w:hAnsiTheme="minorHAnsi" w:cs="Sylfaen"/>
                <w:sz w:val="16"/>
                <w:szCs w:val="16"/>
              </w:rPr>
              <w:t>იცავს</w:t>
            </w:r>
            <w:r w:rsidRPr="00CA51F7">
              <w:rPr>
                <w:rFonts w:asciiTheme="minorHAnsi" w:hAnsiTheme="minorHAnsi"/>
                <w:sz w:val="16"/>
                <w:szCs w:val="16"/>
              </w:rPr>
              <w:t xml:space="preserve"> </w:t>
            </w:r>
            <w:r w:rsidRPr="00CA51F7">
              <w:rPr>
                <w:rFonts w:asciiTheme="minorHAnsi" w:hAnsiTheme="minorHAnsi" w:cs="Sylfaen"/>
                <w:sz w:val="16"/>
                <w:szCs w:val="16"/>
              </w:rPr>
              <w:t>მას</w:t>
            </w:r>
            <w:r w:rsidRPr="00CA51F7">
              <w:rPr>
                <w:rFonts w:asciiTheme="minorHAnsi" w:hAnsiTheme="minorHAnsi"/>
                <w:sz w:val="16"/>
                <w:szCs w:val="16"/>
              </w:rPr>
              <w:t xml:space="preserve"> </w:t>
            </w:r>
          </w:p>
        </w:tc>
        <w:tc>
          <w:tcPr>
            <w:tcW w:w="360" w:type="dxa"/>
            <w:tcBorders>
              <w:top w:val="single" w:sz="6" w:space="0" w:color="auto"/>
              <w:left w:val="single" w:sz="6" w:space="0" w:color="auto"/>
              <w:bottom w:val="single" w:sz="6" w:space="0" w:color="auto"/>
              <w:right w:val="single" w:sz="6" w:space="0" w:color="auto"/>
            </w:tcBorders>
            <w:vAlign w:val="center"/>
          </w:tcPr>
          <w:p w14:paraId="02FCD2A1" w14:textId="77777777" w:rsidR="001C77DC" w:rsidRPr="00CA51F7" w:rsidRDefault="001C77DC"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8290FE1" w14:textId="77777777" w:rsidR="001C77DC" w:rsidRPr="00CA51F7" w:rsidRDefault="001C77DC"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14:paraId="1A52F6B8" w14:textId="6A0F8680" w:rsidR="00335F22" w:rsidRPr="00CA51F7" w:rsidRDefault="00335F22" w:rsidP="00335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theme="minorHAnsi"/>
                <w:noProof/>
                <w:sz w:val="16"/>
                <w:szCs w:val="16"/>
                <w:lang w:val="en-US"/>
              </w:rPr>
            </w:pPr>
            <w:r w:rsidRPr="00CA51F7">
              <w:rPr>
                <w:rFonts w:asciiTheme="minorHAnsi" w:eastAsia="Times New Roman" w:hAnsiTheme="minorHAnsi" w:cstheme="minorHAnsi"/>
                <w:noProof/>
                <w:sz w:val="16"/>
                <w:szCs w:val="16"/>
                <w:lang w:val="en-US"/>
              </w:rPr>
              <w:t xml:space="preserve">ფასდება </w:t>
            </w:r>
            <w:r w:rsidRPr="00CA51F7">
              <w:rPr>
                <w:rFonts w:asciiTheme="minorHAnsi" w:eastAsia="Times New Roman" w:hAnsiTheme="minorHAnsi" w:cstheme="minorHAnsi"/>
                <w:noProof/>
                <w:sz w:val="16"/>
                <w:szCs w:val="16"/>
                <w:lang w:val="ka-GE"/>
              </w:rPr>
              <w:t>პერსონალის გამოკითხვით</w:t>
            </w:r>
            <w:r w:rsidR="00E7250A" w:rsidRPr="00CA51F7">
              <w:rPr>
                <w:rFonts w:asciiTheme="minorHAnsi" w:eastAsia="Times New Roman" w:hAnsiTheme="minorHAnsi" w:cstheme="minorHAnsi"/>
                <w:noProof/>
                <w:sz w:val="16"/>
                <w:szCs w:val="16"/>
                <w:lang w:val="en-US"/>
              </w:rPr>
              <w:t xml:space="preserve">, </w:t>
            </w:r>
            <w:r w:rsidR="00E7250A" w:rsidRPr="00CA51F7">
              <w:rPr>
                <w:rFonts w:asciiTheme="minorHAnsi" w:eastAsia="Times New Roman" w:hAnsiTheme="minorHAnsi" w:cstheme="minorHAnsi"/>
                <w:noProof/>
                <w:sz w:val="16"/>
                <w:szCs w:val="16"/>
                <w:lang w:val="ka-GE"/>
              </w:rPr>
              <w:t>მათ მუშაობაზე დაკვირვებით</w:t>
            </w:r>
            <w:r w:rsidRPr="00CA51F7">
              <w:rPr>
                <w:rFonts w:asciiTheme="minorHAnsi" w:eastAsia="Times New Roman" w:hAnsiTheme="minorHAnsi" w:cstheme="minorHAnsi"/>
                <w:noProof/>
                <w:sz w:val="16"/>
                <w:szCs w:val="16"/>
                <w:lang w:val="ka-GE"/>
              </w:rPr>
              <w:t xml:space="preserve"> და </w:t>
            </w:r>
            <w:r w:rsidRPr="00CA51F7">
              <w:rPr>
                <w:rFonts w:asciiTheme="minorHAnsi" w:eastAsia="Times New Roman" w:hAnsiTheme="minorHAnsi" w:cstheme="minorHAnsi"/>
                <w:noProof/>
                <w:sz w:val="16"/>
                <w:szCs w:val="16"/>
                <w:lang w:val="en-US"/>
              </w:rPr>
              <w:t xml:space="preserve">ტრენინგის ჩატარებისა და სასწავლო მასალის შესახებ შესაბამისი დოკუმენტაციის (მაგ., ჟურნალი, ჩანაწერები ტრენინგის თაობაზე) შემოწმების საფუძველზე. </w:t>
            </w:r>
          </w:p>
          <w:p w14:paraId="7BCFC25D" w14:textId="77777777" w:rsidR="00335F22" w:rsidRPr="00CA51F7" w:rsidRDefault="00335F22" w:rsidP="00335F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theme="minorHAnsi"/>
                <w:noProof/>
                <w:sz w:val="16"/>
                <w:szCs w:val="16"/>
                <w:lang w:val="ka-GE"/>
              </w:rPr>
            </w:pPr>
          </w:p>
          <w:p w14:paraId="6C605B99" w14:textId="76AD5F59" w:rsidR="001C77DC" w:rsidRPr="00CA51F7" w:rsidRDefault="00335F22" w:rsidP="00E7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sidRPr="00CA51F7">
              <w:rPr>
                <w:rFonts w:asciiTheme="minorHAnsi" w:eastAsia="Times New Roman" w:hAnsiTheme="minorHAnsi" w:cstheme="minorHAnsi"/>
                <w:noProof/>
                <w:sz w:val="16"/>
                <w:szCs w:val="16"/>
                <w:lang w:val="ka-GE"/>
              </w:rPr>
              <w:t>დადებითი პასუხი მოინიშნება იმ შემთხვევაში, თუ ტრენინგის ჩატარება დასტურდება დოკუმენტებით</w:t>
            </w:r>
            <w:r w:rsidR="00E7250A" w:rsidRPr="00CA51F7">
              <w:rPr>
                <w:rFonts w:asciiTheme="minorHAnsi" w:eastAsia="Times New Roman" w:hAnsiTheme="minorHAnsi" w:cstheme="minorHAnsi"/>
                <w:noProof/>
                <w:sz w:val="16"/>
                <w:szCs w:val="16"/>
                <w:lang w:val="ka-GE"/>
              </w:rPr>
              <w:t>,</w:t>
            </w:r>
            <w:r w:rsidRPr="00CA51F7">
              <w:rPr>
                <w:rFonts w:asciiTheme="minorHAnsi" w:eastAsia="Times New Roman" w:hAnsiTheme="minorHAnsi" w:cstheme="minorHAnsi"/>
                <w:noProof/>
                <w:sz w:val="16"/>
                <w:szCs w:val="16"/>
                <w:lang w:val="ka-GE"/>
              </w:rPr>
              <w:t xml:space="preserve"> პერსონალი იცნობს </w:t>
            </w:r>
            <w:r w:rsidR="00E7250A" w:rsidRPr="00CA51F7">
              <w:rPr>
                <w:rFonts w:asciiTheme="minorHAnsi" w:eastAsia="Times New Roman" w:hAnsiTheme="minorHAnsi" w:cstheme="minorHAnsi"/>
                <w:noProof/>
                <w:sz w:val="16"/>
                <w:szCs w:val="16"/>
                <w:lang w:val="ka-GE"/>
              </w:rPr>
              <w:t xml:space="preserve">და იცავს </w:t>
            </w:r>
            <w:r w:rsidRPr="00CA51F7">
              <w:rPr>
                <w:rFonts w:asciiTheme="minorHAnsi" w:eastAsia="Times New Roman" w:hAnsiTheme="minorHAnsi" w:cstheme="minorHAnsi"/>
                <w:noProof/>
                <w:sz w:val="16"/>
                <w:szCs w:val="16"/>
                <w:lang w:val="ka-GE"/>
              </w:rPr>
              <w:t>მას</w:t>
            </w:r>
          </w:p>
        </w:tc>
        <w:tc>
          <w:tcPr>
            <w:tcW w:w="990" w:type="dxa"/>
            <w:tcBorders>
              <w:top w:val="single" w:sz="6" w:space="0" w:color="auto"/>
              <w:left w:val="single" w:sz="6" w:space="0" w:color="auto"/>
              <w:bottom w:val="single" w:sz="6" w:space="0" w:color="auto"/>
              <w:right w:val="single" w:sz="6" w:space="0" w:color="auto"/>
            </w:tcBorders>
            <w:vAlign w:val="center"/>
          </w:tcPr>
          <w:p w14:paraId="47A6F97D" w14:textId="77777777" w:rsidR="001C77DC" w:rsidRPr="00CA51F7" w:rsidRDefault="00641B78"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ka-GE"/>
              </w:rPr>
            </w:pPr>
            <w:r w:rsidRPr="00CA51F7">
              <w:rPr>
                <w:rFonts w:ascii="Sylfaen" w:eastAsia="Times New Roman" w:hAnsi="Sylfaen" w:cs="Sylfaen"/>
                <w:noProof/>
                <w:sz w:val="16"/>
                <w:szCs w:val="16"/>
                <w:lang w:val="ka-GE"/>
              </w:rPr>
              <w:t>საჭიროა</w:t>
            </w:r>
          </w:p>
        </w:tc>
        <w:tc>
          <w:tcPr>
            <w:tcW w:w="1170" w:type="dxa"/>
            <w:tcBorders>
              <w:top w:val="single" w:sz="6" w:space="0" w:color="auto"/>
              <w:left w:val="single" w:sz="6" w:space="0" w:color="auto"/>
              <w:bottom w:val="single" w:sz="6" w:space="0" w:color="auto"/>
              <w:right w:val="single" w:sz="6" w:space="0" w:color="auto"/>
            </w:tcBorders>
            <w:vAlign w:val="center"/>
          </w:tcPr>
          <w:p w14:paraId="6BBE0274" w14:textId="77777777" w:rsidR="001C77DC" w:rsidRPr="00CA51F7" w:rsidRDefault="001C77DC"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r>
      <w:tr w:rsidR="005F41A4" w:rsidRPr="00CA51F7" w14:paraId="15EED48F" w14:textId="77777777" w:rsidTr="0076496C">
        <w:tc>
          <w:tcPr>
            <w:tcW w:w="450" w:type="dxa"/>
            <w:tcBorders>
              <w:top w:val="single" w:sz="6" w:space="0" w:color="auto"/>
              <w:left w:val="single" w:sz="6" w:space="0" w:color="auto"/>
              <w:bottom w:val="single" w:sz="6" w:space="0" w:color="auto"/>
              <w:right w:val="single" w:sz="6" w:space="0" w:color="auto"/>
            </w:tcBorders>
            <w:vAlign w:val="center"/>
          </w:tcPr>
          <w:p w14:paraId="54C0D4A5" w14:textId="57EEC431" w:rsidR="00FC09F4" w:rsidRPr="00CA51F7" w:rsidRDefault="0076496C" w:rsidP="00CA5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ka-GE"/>
              </w:rPr>
            </w:pPr>
            <w:r w:rsidRPr="00CA51F7">
              <w:rPr>
                <w:rFonts w:ascii="Sylfaen" w:eastAsia="Times New Roman" w:hAnsi="Sylfaen" w:cs="Sylfaen"/>
                <w:noProof/>
                <w:sz w:val="16"/>
                <w:szCs w:val="16"/>
                <w:lang w:val="ka-GE"/>
              </w:rPr>
              <w:t>3</w:t>
            </w:r>
            <w:r w:rsidR="00335F22" w:rsidRPr="00CA51F7">
              <w:rPr>
                <w:rFonts w:ascii="Sylfaen" w:eastAsia="Times New Roman" w:hAnsi="Sylfaen" w:cs="Sylfaen"/>
                <w:noProof/>
                <w:sz w:val="16"/>
                <w:szCs w:val="16"/>
                <w:lang w:val="ka-GE"/>
              </w:rPr>
              <w:t>.</w:t>
            </w:r>
            <w:r w:rsidR="00CA51F7" w:rsidRPr="00CA51F7">
              <w:rPr>
                <w:rFonts w:ascii="Sylfaen" w:eastAsia="Times New Roman" w:hAnsi="Sylfaen" w:cs="Sylfaen"/>
                <w:noProof/>
                <w:sz w:val="16"/>
                <w:szCs w:val="16"/>
                <w:lang w:val="ka-GE"/>
              </w:rPr>
              <w:t>3</w:t>
            </w:r>
            <w:r w:rsidR="00FC09F4" w:rsidRPr="00CA51F7">
              <w:rPr>
                <w:rFonts w:ascii="Sylfaen" w:eastAsia="Times New Roman" w:hAnsi="Sylfaen" w:cs="Sylfaen"/>
                <w:noProof/>
                <w:sz w:val="16"/>
                <w:szCs w:val="16"/>
                <w:lang w:val="ka-GE"/>
              </w:rPr>
              <w:t>.</w:t>
            </w:r>
          </w:p>
        </w:tc>
        <w:tc>
          <w:tcPr>
            <w:tcW w:w="4320" w:type="dxa"/>
            <w:tcBorders>
              <w:top w:val="single" w:sz="6" w:space="0" w:color="auto"/>
              <w:left w:val="single" w:sz="6" w:space="0" w:color="auto"/>
              <w:bottom w:val="single" w:sz="6" w:space="0" w:color="auto"/>
              <w:right w:val="single" w:sz="6" w:space="0" w:color="auto"/>
            </w:tcBorders>
            <w:vAlign w:val="center"/>
          </w:tcPr>
          <w:p w14:paraId="04AA9995" w14:textId="4C88FDE0" w:rsidR="00FC09F4" w:rsidRPr="00CA51F7" w:rsidRDefault="00FC09F4" w:rsidP="00E72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en-US"/>
              </w:rPr>
              <w:t>კორონავირუსული ინფექციის დიაგნოსტიკისთვის ცხვირ-ხახის ნაცხის აღებაზე,</w:t>
            </w:r>
            <w:r w:rsidRPr="00CA51F7">
              <w:rPr>
                <w:rFonts w:asciiTheme="minorHAnsi" w:eastAsia="Times New Roman" w:hAnsiTheme="minorHAnsi" w:cs="Sylfaen"/>
                <w:noProof/>
                <w:sz w:val="16"/>
                <w:szCs w:val="16"/>
                <w:lang w:val="ka-GE"/>
              </w:rPr>
              <w:t xml:space="preserve"> ტესტირებაზ</w:t>
            </w:r>
            <w:r w:rsidR="00E7250A" w:rsidRPr="00CA51F7">
              <w:rPr>
                <w:rFonts w:asciiTheme="minorHAnsi" w:eastAsia="Times New Roman" w:hAnsiTheme="minorHAnsi" w:cs="Sylfaen"/>
                <w:noProof/>
                <w:sz w:val="16"/>
                <w:szCs w:val="16"/>
                <w:lang w:val="ka-GE"/>
              </w:rPr>
              <w:t>ე, ტრანსპორტირებაზე (ასეთის შემთ</w:t>
            </w:r>
            <w:r w:rsidRPr="00CA51F7">
              <w:rPr>
                <w:rFonts w:asciiTheme="minorHAnsi" w:eastAsia="Times New Roman" w:hAnsiTheme="minorHAnsi" w:cs="Sylfaen"/>
                <w:noProof/>
                <w:sz w:val="16"/>
                <w:szCs w:val="16"/>
                <w:lang w:val="ka-GE"/>
              </w:rPr>
              <w:t xml:space="preserve">ხვევაში) </w:t>
            </w:r>
            <w:r w:rsidRPr="00CA51F7">
              <w:rPr>
                <w:rFonts w:asciiTheme="minorHAnsi" w:eastAsia="Times New Roman" w:hAnsiTheme="minorHAnsi" w:cs="Sylfaen"/>
                <w:noProof/>
                <w:sz w:val="16"/>
                <w:szCs w:val="16"/>
                <w:lang w:val="en-US"/>
              </w:rPr>
              <w:t xml:space="preserve">პასუხისმგებელ  პერსონალს </w:t>
            </w:r>
            <w:r w:rsidRPr="00CA51F7">
              <w:rPr>
                <w:rFonts w:asciiTheme="minorHAnsi" w:eastAsia="Times New Roman" w:hAnsiTheme="minorHAnsi" w:cs="Sylfaen"/>
                <w:noProof/>
                <w:sz w:val="16"/>
                <w:szCs w:val="16"/>
                <w:lang w:val="ka-GE"/>
              </w:rPr>
              <w:t>გავლილი აქვს შესაბამისი ტრენინგი</w:t>
            </w:r>
          </w:p>
        </w:tc>
        <w:tc>
          <w:tcPr>
            <w:tcW w:w="360" w:type="dxa"/>
            <w:tcBorders>
              <w:top w:val="single" w:sz="6" w:space="0" w:color="auto"/>
              <w:left w:val="single" w:sz="6" w:space="0" w:color="auto"/>
              <w:bottom w:val="single" w:sz="6" w:space="0" w:color="auto"/>
              <w:right w:val="single" w:sz="6" w:space="0" w:color="auto"/>
            </w:tcBorders>
            <w:vAlign w:val="center"/>
          </w:tcPr>
          <w:p w14:paraId="1FD2A23A" w14:textId="77777777" w:rsidR="00FC09F4" w:rsidRPr="00CA51F7" w:rsidRDefault="00FC09F4" w:rsidP="00FC0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vAlign w:val="center"/>
          </w:tcPr>
          <w:p w14:paraId="6EA64E47" w14:textId="77777777" w:rsidR="00FC09F4" w:rsidRPr="00CA51F7" w:rsidRDefault="00FC09F4" w:rsidP="00FC0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vAlign w:val="center"/>
          </w:tcPr>
          <w:p w14:paraId="7D15F75F" w14:textId="77777777" w:rsidR="00FC09F4" w:rsidRPr="00CA51F7" w:rsidRDefault="00FC09F4" w:rsidP="00FC0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კრიტერიუმი ფასდება დადებითად, როდესაც ასეთი პერსონალის დაწესებულებაში არსებობა მტკიცდება შესაბამისი ჩანაწერით ინსტრუქციაში/წესსა თუ სოპ-ში და/ან თანამშრომლის დანიშვნის ბრძანებით/ ხელშეკრულებით. </w:t>
            </w:r>
          </w:p>
          <w:p w14:paraId="4EBFE1D6" w14:textId="77777777" w:rsidR="00FC09F4" w:rsidRPr="00CA51F7" w:rsidRDefault="00FC09F4" w:rsidP="00FC0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noProof/>
                <w:sz w:val="16"/>
                <w:szCs w:val="16"/>
                <w:lang w:val="ka-GE"/>
              </w:rPr>
            </w:pPr>
            <w:r w:rsidRPr="00CA51F7">
              <w:rPr>
                <w:rFonts w:asciiTheme="minorHAnsi" w:eastAsia="Times New Roman" w:hAnsiTheme="minorHAnsi"/>
                <w:noProof/>
                <w:sz w:val="16"/>
                <w:szCs w:val="16"/>
                <w:lang w:val="ka-GE"/>
              </w:rPr>
              <w:t>ან</w:t>
            </w:r>
          </w:p>
          <w:p w14:paraId="14FFBC06" w14:textId="77777777" w:rsidR="00FC09F4" w:rsidRPr="00CA51F7" w:rsidRDefault="00FC09F4" w:rsidP="00FC0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ka-GE"/>
              </w:rPr>
            </w:pPr>
            <w:r w:rsidRPr="00CA51F7">
              <w:rPr>
                <w:rFonts w:asciiTheme="minorHAnsi" w:eastAsia="Times New Roman" w:hAnsiTheme="minorHAnsi" w:cs="Sylfaen"/>
                <w:noProof/>
                <w:sz w:val="16"/>
                <w:szCs w:val="16"/>
                <w:lang w:val="ka-GE"/>
              </w:rPr>
              <w:t>ფასდება შესაბამისი ტრენინგის დამადასტურებელი დოკუმენტის, ცნობის ან სხვა ტიპის ჩანაწერის საფუძველზე</w:t>
            </w:r>
          </w:p>
          <w:p w14:paraId="05710C88" w14:textId="77777777" w:rsidR="00122DC1" w:rsidRPr="00CA51F7" w:rsidRDefault="00122DC1" w:rsidP="00FC0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ka-GE"/>
              </w:rPr>
            </w:pPr>
          </w:p>
          <w:p w14:paraId="0D762F0A" w14:textId="77777777" w:rsidR="00122DC1" w:rsidRPr="00CA51F7" w:rsidRDefault="00122DC1" w:rsidP="00FC0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ka-GE"/>
              </w:rPr>
            </w:pPr>
          </w:p>
          <w:p w14:paraId="32479EFE" w14:textId="5CFA680A" w:rsidR="00122DC1" w:rsidRPr="00CA51F7" w:rsidRDefault="00122DC1" w:rsidP="00FC0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p>
        </w:tc>
        <w:tc>
          <w:tcPr>
            <w:tcW w:w="990" w:type="dxa"/>
            <w:tcBorders>
              <w:top w:val="single" w:sz="6" w:space="0" w:color="auto"/>
              <w:left w:val="single" w:sz="6" w:space="0" w:color="auto"/>
              <w:bottom w:val="single" w:sz="6" w:space="0" w:color="auto"/>
              <w:right w:val="single" w:sz="6" w:space="0" w:color="auto"/>
            </w:tcBorders>
            <w:vAlign w:val="center"/>
          </w:tcPr>
          <w:p w14:paraId="00AB3E5C" w14:textId="77777777" w:rsidR="00FC09F4" w:rsidRPr="00CA51F7" w:rsidRDefault="00641B78" w:rsidP="00FC0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ka-GE"/>
              </w:rPr>
            </w:pPr>
            <w:r w:rsidRPr="00CA51F7">
              <w:rPr>
                <w:rFonts w:ascii="Sylfaen" w:eastAsia="Times New Roman" w:hAnsi="Sylfaen" w:cs="Sylfaen"/>
                <w:noProof/>
                <w:sz w:val="16"/>
                <w:szCs w:val="16"/>
                <w:lang w:val="ka-GE"/>
              </w:rPr>
              <w:t>საჭიროა</w:t>
            </w:r>
          </w:p>
        </w:tc>
        <w:tc>
          <w:tcPr>
            <w:tcW w:w="1170" w:type="dxa"/>
            <w:tcBorders>
              <w:top w:val="single" w:sz="6" w:space="0" w:color="auto"/>
              <w:left w:val="single" w:sz="6" w:space="0" w:color="auto"/>
              <w:bottom w:val="single" w:sz="6" w:space="0" w:color="auto"/>
              <w:right w:val="single" w:sz="6" w:space="0" w:color="auto"/>
            </w:tcBorders>
            <w:vAlign w:val="center"/>
          </w:tcPr>
          <w:p w14:paraId="4483F8DB" w14:textId="77777777" w:rsidR="00FC09F4" w:rsidRPr="00CA51F7" w:rsidRDefault="00FC09F4" w:rsidP="00FC0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ka-GE"/>
              </w:rPr>
            </w:pPr>
          </w:p>
        </w:tc>
      </w:tr>
      <w:tr w:rsidR="005F41A4" w:rsidRPr="00CA51F7" w14:paraId="214BF0CA" w14:textId="77777777" w:rsidTr="0076496C">
        <w:trPr>
          <w:trHeight w:val="345"/>
        </w:trPr>
        <w:tc>
          <w:tcPr>
            <w:tcW w:w="45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65D3F94" w14:textId="77777777" w:rsidR="000B5573" w:rsidRPr="00CA51F7" w:rsidRDefault="0076496C"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lastRenderedPageBreak/>
              <w:t>4.</w:t>
            </w:r>
          </w:p>
        </w:tc>
        <w:tc>
          <w:tcPr>
            <w:tcW w:w="432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425CCB23" w14:textId="77777777" w:rsidR="000B5573" w:rsidRPr="00CA51F7" w:rsidRDefault="000B5573" w:rsidP="000B5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ka-GE"/>
              </w:rPr>
            </w:pPr>
            <w:r w:rsidRPr="00CA51F7">
              <w:rPr>
                <w:rFonts w:asciiTheme="minorHAnsi" w:hAnsiTheme="minorHAnsi" w:cs="Sylfaen"/>
                <w:b/>
                <w:bCs/>
                <w:noProof/>
                <w:sz w:val="16"/>
                <w:szCs w:val="16"/>
                <w:lang w:val="en-US"/>
              </w:rPr>
              <w:t>COVID – 19 -</w:t>
            </w:r>
            <w:r w:rsidRPr="00CA51F7">
              <w:rPr>
                <w:rFonts w:asciiTheme="minorHAnsi" w:hAnsiTheme="minorHAnsi" w:cs="Sylfaen"/>
                <w:b/>
                <w:bCs/>
                <w:noProof/>
                <w:sz w:val="16"/>
                <w:szCs w:val="16"/>
                <w:lang w:val="ka-GE"/>
              </w:rPr>
              <w:t>ის გავრცელების პრევენცია და უსაფრთხოება</w:t>
            </w:r>
          </w:p>
        </w:tc>
        <w:tc>
          <w:tcPr>
            <w:tcW w:w="36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7CE9C44B" w14:textId="77777777" w:rsidR="000B5573" w:rsidRPr="00CA51F7" w:rsidRDefault="000B5573"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2F1C757F" w14:textId="77777777" w:rsidR="000B5573" w:rsidRPr="00CA51F7" w:rsidRDefault="000B5573"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71D4538A" w14:textId="77777777" w:rsidR="000B5573" w:rsidRPr="00CA51F7" w:rsidRDefault="000B5573"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99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7995BD21" w14:textId="77777777" w:rsidR="000B5573" w:rsidRPr="00CA51F7" w:rsidRDefault="000B5573"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c>
          <w:tcPr>
            <w:tcW w:w="117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00859FB1" w14:textId="77777777" w:rsidR="000B5573" w:rsidRPr="00CA51F7" w:rsidRDefault="000B5573" w:rsidP="001C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r>
      <w:tr w:rsidR="005F41A4" w:rsidRPr="00CA51F7" w14:paraId="058D9426" w14:textId="77777777" w:rsidTr="0076496C">
        <w:trPr>
          <w:trHeight w:val="34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6144A8" w14:textId="77777777" w:rsidR="000B5573" w:rsidRPr="00CA51F7" w:rsidRDefault="0076496C" w:rsidP="000B5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ka-GE"/>
              </w:rPr>
            </w:pPr>
            <w:r w:rsidRPr="00CA51F7">
              <w:rPr>
                <w:rFonts w:ascii="Sylfaen" w:eastAsia="Times New Roman" w:hAnsi="Sylfaen" w:cs="Sylfaen"/>
                <w:noProof/>
                <w:sz w:val="16"/>
                <w:szCs w:val="16"/>
                <w:lang w:val="ka-GE"/>
              </w:rPr>
              <w:t>4</w:t>
            </w:r>
            <w:r w:rsidR="00A6557F" w:rsidRPr="00CA51F7">
              <w:rPr>
                <w:rFonts w:ascii="Sylfaen" w:eastAsia="Times New Roman" w:hAnsi="Sylfaen" w:cs="Sylfaen"/>
                <w:noProof/>
                <w:sz w:val="16"/>
                <w:szCs w:val="16"/>
                <w:lang w:val="ka-GE"/>
              </w:rPr>
              <w:t>.1.</w:t>
            </w:r>
          </w:p>
        </w:tc>
        <w:tc>
          <w:tcPr>
            <w:tcW w:w="4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93CD1E" w14:textId="022780A7" w:rsidR="000B5573" w:rsidRPr="00CA51F7" w:rsidRDefault="00FC09F4" w:rsidP="000B5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cs="Sylfaen"/>
                <w:noProof/>
                <w:sz w:val="16"/>
                <w:szCs w:val="16"/>
                <w:lang w:val="en-US"/>
              </w:rPr>
            </w:pPr>
            <w:r w:rsidRPr="00CA51F7">
              <w:rPr>
                <w:rFonts w:eastAsia="Times New Roman" w:cs="Sylfaen"/>
                <w:noProof/>
                <w:sz w:val="16"/>
                <w:szCs w:val="16"/>
                <w:lang w:val="ka-GE"/>
              </w:rPr>
              <w:t>დაწესებულებ</w:t>
            </w:r>
            <w:r w:rsidR="00E7250A" w:rsidRPr="00CA51F7">
              <w:rPr>
                <w:rFonts w:eastAsia="Times New Roman" w:cs="Sylfaen"/>
                <w:noProof/>
                <w:sz w:val="16"/>
                <w:szCs w:val="16"/>
                <w:lang w:val="ka-GE"/>
              </w:rPr>
              <w:t>აშ</w:t>
            </w:r>
            <w:r w:rsidRPr="00CA51F7">
              <w:rPr>
                <w:rFonts w:eastAsia="Times New Roman" w:cs="Sylfaen"/>
                <w:noProof/>
                <w:sz w:val="16"/>
                <w:szCs w:val="16"/>
                <w:lang w:val="ka-GE"/>
              </w:rPr>
              <w:t>ი</w:t>
            </w:r>
            <w:r w:rsidR="000B5573" w:rsidRPr="00CA51F7">
              <w:rPr>
                <w:rFonts w:eastAsia="Times New Roman" w:cs="Sylfaen"/>
                <w:noProof/>
                <w:sz w:val="16"/>
                <w:szCs w:val="16"/>
                <w:lang w:val="ka-GE"/>
              </w:rPr>
              <w:t xml:space="preserve"> სივრცეების</w:t>
            </w:r>
            <w:r w:rsidR="000B5573" w:rsidRPr="00CA51F7">
              <w:rPr>
                <w:rFonts w:eastAsia="Times New Roman" w:cs="Sylfaen"/>
                <w:noProof/>
                <w:sz w:val="16"/>
                <w:szCs w:val="16"/>
                <w:lang w:val="en-US"/>
              </w:rPr>
              <w:t xml:space="preserve"> დაგეგმარება </w:t>
            </w:r>
            <w:r w:rsidR="00DB3E18" w:rsidRPr="00CA51F7">
              <w:rPr>
                <w:rFonts w:ascii="Sylfaen" w:eastAsia="Times New Roman" w:hAnsi="Sylfaen" w:cs="Sylfaen"/>
                <w:noProof/>
                <w:sz w:val="16"/>
                <w:szCs w:val="16"/>
                <w:lang w:val="ka-GE"/>
              </w:rPr>
              <w:t xml:space="preserve">უზრუნველყოფს </w:t>
            </w:r>
            <w:r w:rsidR="000B5573" w:rsidRPr="00CA51F7">
              <w:rPr>
                <w:rFonts w:eastAsia="Times New Roman" w:cs="Sylfaen"/>
                <w:noProof/>
                <w:sz w:val="16"/>
                <w:szCs w:val="16"/>
                <w:lang w:val="en-US"/>
              </w:rPr>
              <w:t xml:space="preserve">შესასვლელიდან </w:t>
            </w:r>
            <w:r w:rsidR="00E7250A" w:rsidRPr="00CA51F7">
              <w:rPr>
                <w:rFonts w:eastAsia="Times New Roman" w:cs="Sylfaen"/>
                <w:noProof/>
                <w:sz w:val="16"/>
                <w:szCs w:val="16"/>
                <w:lang w:val="ka-GE"/>
              </w:rPr>
              <w:t>საპროცედურ</w:t>
            </w:r>
            <w:r w:rsidR="00DB3E18" w:rsidRPr="00CA51F7">
              <w:rPr>
                <w:rFonts w:eastAsia="Times New Roman" w:cs="Sylfaen"/>
                <w:noProof/>
                <w:sz w:val="16"/>
                <w:szCs w:val="16"/>
                <w:lang w:val="ka-GE"/>
              </w:rPr>
              <w:t>ომდე (ნაზოფარინგეალური ნაცხის ა</w:t>
            </w:r>
            <w:r w:rsidR="00DB3E18" w:rsidRPr="00CA51F7">
              <w:rPr>
                <w:rFonts w:ascii="Sylfaen" w:eastAsia="Times New Roman" w:hAnsi="Sylfaen" w:cs="Sylfaen"/>
                <w:noProof/>
                <w:sz w:val="16"/>
                <w:szCs w:val="16"/>
                <w:lang w:val="ka-GE"/>
              </w:rPr>
              <w:t>ღ</w:t>
            </w:r>
            <w:r w:rsidR="00E7250A" w:rsidRPr="00CA51F7">
              <w:rPr>
                <w:rFonts w:eastAsia="Times New Roman" w:cs="Sylfaen"/>
                <w:noProof/>
                <w:sz w:val="16"/>
                <w:szCs w:val="16"/>
                <w:lang w:val="ka-GE"/>
              </w:rPr>
              <w:t>ების სივრცე)</w:t>
            </w:r>
            <w:r w:rsidR="000B5573" w:rsidRPr="00CA51F7">
              <w:rPr>
                <w:rFonts w:eastAsia="Times New Roman" w:cs="Sylfaen"/>
                <w:noProof/>
                <w:sz w:val="16"/>
                <w:szCs w:val="16"/>
                <w:lang w:val="en-US"/>
              </w:rPr>
              <w:t xml:space="preserve">  პაციენტთა ნაკადის </w:t>
            </w:r>
            <w:r w:rsidR="000B5573" w:rsidRPr="00CA51F7">
              <w:rPr>
                <w:rFonts w:eastAsia="Times New Roman" w:cs="Sylfaen"/>
                <w:noProof/>
                <w:sz w:val="16"/>
                <w:szCs w:val="16"/>
                <w:lang w:val="ka-GE"/>
              </w:rPr>
              <w:t xml:space="preserve">ერთი მიმართულებით </w:t>
            </w:r>
            <w:r w:rsidR="00DB3E18" w:rsidRPr="00CA51F7">
              <w:rPr>
                <w:rFonts w:eastAsia="Times New Roman" w:cs="Sylfaen"/>
                <w:noProof/>
                <w:sz w:val="16"/>
                <w:szCs w:val="16"/>
                <w:lang w:val="en-US"/>
              </w:rPr>
              <w:t>გადაადგილება</w:t>
            </w:r>
            <w:r w:rsidR="000B5573" w:rsidRPr="00CA51F7">
              <w:rPr>
                <w:rFonts w:eastAsia="Times New Roman" w:cs="Sylfaen"/>
                <w:noProof/>
                <w:sz w:val="16"/>
                <w:szCs w:val="16"/>
                <w:lang w:val="en-US"/>
              </w:rPr>
              <w:t xml:space="preserve">ს  ისე, რომ გამოირიცხოს მისი გადაკვეთა რესპირატორული ინფექციის სიმპტომების არმქონე პაციენტების ნაკადთან </w:t>
            </w:r>
          </w:p>
          <w:p w14:paraId="7830BF4D" w14:textId="77777777" w:rsidR="000B5573" w:rsidRPr="00CA51F7" w:rsidRDefault="000B5573" w:rsidP="000B5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cs="Sylfaen"/>
                <w:noProof/>
                <w:sz w:val="16"/>
                <w:szCs w:val="16"/>
                <w:lang w:val="en-US"/>
              </w:rPr>
            </w:pPr>
            <w:r w:rsidRPr="00CA51F7">
              <w:rPr>
                <w:rFonts w:eastAsia="Times New Roman" w:cs="Sylfaen"/>
                <w:noProof/>
                <w:sz w:val="16"/>
                <w:szCs w:val="16"/>
                <w:lang w:val="en-US"/>
              </w:rPr>
              <w:t> </w:t>
            </w:r>
          </w:p>
          <w:p w14:paraId="0127F126" w14:textId="77777777" w:rsidR="000B5573" w:rsidRPr="00CA51F7" w:rsidRDefault="000B5573" w:rsidP="000B5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cs="Sylfaen"/>
                <w:noProof/>
                <w:sz w:val="16"/>
                <w:szCs w:val="16"/>
                <w:lang w:val="en-US"/>
              </w:rPr>
            </w:pPr>
            <w:r w:rsidRPr="00CA51F7">
              <w:rPr>
                <w:rFonts w:eastAsia="Times New Roman"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5B022A" w14:textId="77777777" w:rsidR="000B5573" w:rsidRPr="00CA51F7" w:rsidRDefault="000B5573" w:rsidP="000B5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cs="Sylfaen"/>
                <w:noProof/>
                <w:sz w:val="16"/>
                <w:szCs w:val="16"/>
                <w:lang w:val="en-US"/>
              </w:rPr>
            </w:pPr>
            <w:r w:rsidRPr="00CA51F7">
              <w:rPr>
                <w:rFonts w:eastAsia="Times New Roman"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6EEA69" w14:textId="77777777" w:rsidR="000B5573" w:rsidRPr="00CA51F7" w:rsidRDefault="000B5573" w:rsidP="000B5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cs="Sylfaen"/>
                <w:noProof/>
                <w:sz w:val="16"/>
                <w:szCs w:val="16"/>
                <w:lang w:val="en-US"/>
              </w:rPr>
            </w:pPr>
            <w:r w:rsidRPr="00CA51F7">
              <w:rPr>
                <w:rFonts w:eastAsia="Times New Roman"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23ABC4" w14:textId="77777777" w:rsidR="000B5573" w:rsidRPr="00CA51F7" w:rsidRDefault="000B5573" w:rsidP="000B5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cs="Sylfaen"/>
                <w:noProof/>
                <w:sz w:val="16"/>
                <w:szCs w:val="16"/>
                <w:lang w:val="en-US"/>
              </w:rPr>
            </w:pPr>
            <w:r w:rsidRPr="00CA51F7">
              <w:rPr>
                <w:rFonts w:eastAsia="Times New Roman" w:cs="Sylfaen"/>
                <w:noProof/>
                <w:sz w:val="16"/>
                <w:szCs w:val="16"/>
                <w:lang w:val="en-US"/>
              </w:rPr>
              <w:t xml:space="preserve">კრიტერიუმი ფასდება დათვალიერებით; </w:t>
            </w:r>
          </w:p>
          <w:p w14:paraId="77814E13" w14:textId="5D7C1336" w:rsidR="000B5573" w:rsidRPr="00CA51F7" w:rsidRDefault="000B5573" w:rsidP="000B5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cs="Sylfaen"/>
                <w:noProof/>
                <w:sz w:val="16"/>
                <w:szCs w:val="16"/>
                <w:lang w:val="en-US"/>
              </w:rPr>
            </w:pPr>
            <w:r w:rsidRPr="00CA51F7">
              <w:rPr>
                <w:rFonts w:eastAsia="Times New Roman" w:cs="Sylfaen"/>
                <w:noProof/>
                <w:sz w:val="16"/>
                <w:szCs w:val="16"/>
                <w:lang w:val="en-US"/>
              </w:rPr>
              <w:t xml:space="preserve">„პასუხი კი“ მოინიშნება იმ შემთხვევაში, თუ: </w:t>
            </w:r>
          </w:p>
          <w:p w14:paraId="7BF9E856" w14:textId="77777777" w:rsidR="005B09A4" w:rsidRPr="00CA51F7" w:rsidRDefault="005B09A4" w:rsidP="000B5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cs="Sylfaen"/>
                <w:noProof/>
                <w:sz w:val="16"/>
                <w:szCs w:val="16"/>
                <w:lang w:val="en-US"/>
              </w:rPr>
            </w:pPr>
          </w:p>
          <w:p w14:paraId="63C92D71" w14:textId="49E579AC" w:rsidR="00E7250A" w:rsidRPr="00CA51F7" w:rsidRDefault="000B5573" w:rsidP="00E7250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cs="Sylfaen"/>
                <w:noProof/>
                <w:sz w:val="16"/>
                <w:szCs w:val="16"/>
                <w:lang w:val="en-US"/>
              </w:rPr>
            </w:pPr>
            <w:r w:rsidRPr="00CA51F7">
              <w:rPr>
                <w:rFonts w:eastAsia="Times New Roman" w:cs="Sylfaen"/>
                <w:noProof/>
                <w:sz w:val="16"/>
                <w:szCs w:val="16"/>
                <w:lang w:val="en-US"/>
              </w:rPr>
              <w:t xml:space="preserve">ცხელებიანი და რესპირატორული სიმპტომების მქონე პაციენტების </w:t>
            </w:r>
            <w:r w:rsidR="00E7250A" w:rsidRPr="00CA51F7">
              <w:rPr>
                <w:rFonts w:eastAsia="Times New Roman" w:cs="Sylfaen"/>
                <w:noProof/>
                <w:sz w:val="16"/>
                <w:szCs w:val="16"/>
                <w:lang w:val="ka-GE"/>
              </w:rPr>
              <w:t>მიღება ტესტირებაზე</w:t>
            </w:r>
            <w:r w:rsidRPr="00CA51F7">
              <w:rPr>
                <w:rFonts w:eastAsia="Times New Roman" w:cs="Sylfaen"/>
                <w:noProof/>
                <w:sz w:val="16"/>
                <w:szCs w:val="16"/>
                <w:lang w:val="en-US"/>
              </w:rPr>
              <w:t xml:space="preserve"> ხორციელდება სხვა პაციენტებისთვის განკუთვნილი შესასვლელი კარისგან დამოუკიდებლად, რაც დასტურდება შესაბამის</w:t>
            </w:r>
            <w:r w:rsidR="00E7250A" w:rsidRPr="00CA51F7">
              <w:rPr>
                <w:rFonts w:eastAsia="Times New Roman" w:cs="Sylfaen"/>
                <w:noProof/>
                <w:sz w:val="16"/>
                <w:szCs w:val="16"/>
                <w:lang w:val="en-US"/>
              </w:rPr>
              <w:t xml:space="preserve">ი აღნიშვნით (აბრით, სტიკერებით), ან </w:t>
            </w:r>
            <w:r w:rsidR="00E7250A" w:rsidRPr="00CA51F7">
              <w:rPr>
                <w:rFonts w:eastAsia="Times New Roman" w:cs="Sylfaen"/>
                <w:noProof/>
                <w:sz w:val="16"/>
                <w:szCs w:val="16"/>
                <w:lang w:val="ka-GE"/>
              </w:rPr>
              <w:t>ხორციელდება დროით დაცვა (სხვადასხვა დროს იღებენ გეგმიურ ტესტირებაზე მისულ და რესპირატორული სიმპტომებიან პაციენტებს)</w:t>
            </w:r>
          </w:p>
          <w:p w14:paraId="03799328" w14:textId="77777777" w:rsidR="005B09A4" w:rsidRPr="00CA51F7" w:rsidRDefault="005B09A4" w:rsidP="005B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360"/>
              <w:rPr>
                <w:rFonts w:eastAsia="Times New Roman" w:cs="Sylfaen"/>
                <w:noProof/>
                <w:sz w:val="16"/>
                <w:szCs w:val="16"/>
                <w:lang w:val="en-US"/>
              </w:rPr>
            </w:pPr>
          </w:p>
          <w:p w14:paraId="3CFB28E5" w14:textId="5D9C2287" w:rsidR="005B09A4" w:rsidRPr="00CA51F7" w:rsidRDefault="005B09A4" w:rsidP="00E7250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cs="Sylfaen"/>
                <w:noProof/>
                <w:sz w:val="16"/>
                <w:szCs w:val="16"/>
                <w:lang w:val="en-US"/>
              </w:rPr>
            </w:pPr>
            <w:r w:rsidRPr="00CA51F7">
              <w:rPr>
                <w:rFonts w:eastAsia="Times New Roman" w:cs="Sylfaen"/>
                <w:noProof/>
                <w:sz w:val="16"/>
                <w:szCs w:val="16"/>
                <w:lang w:val="ka-GE"/>
              </w:rPr>
              <w:t>გამიჯნულია ჰოსპიტალიზიას დაქვემდებარებული (სტაციონარის შემთხვევაში) და ამბულატორიული პაციენტების ტესტირებისთვის განკუთვნილი სივრცეები</w:t>
            </w:r>
          </w:p>
          <w:p w14:paraId="16EAC0B8" w14:textId="6A0F0693" w:rsidR="00917B5C" w:rsidRPr="00CA51F7" w:rsidRDefault="000B5573" w:rsidP="005B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360"/>
              <w:rPr>
                <w:rFonts w:eastAsia="Times New Roman" w:cs="Sylfaen"/>
                <w:noProof/>
                <w:sz w:val="16"/>
                <w:szCs w:val="16"/>
                <w:lang w:val="en-US"/>
              </w:rPr>
            </w:pPr>
            <w:r w:rsidRPr="00CA51F7">
              <w:rPr>
                <w:rFonts w:eastAsia="Times New Roman" w:cs="Sylfaen"/>
                <w:noProof/>
                <w:sz w:val="16"/>
                <w:szCs w:val="16"/>
                <w:lang w:val="en-US"/>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0227E" w14:textId="407F4888" w:rsidR="000B5573" w:rsidRPr="00CA51F7" w:rsidRDefault="000B5573" w:rsidP="000B5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ka-GE"/>
              </w:rPr>
            </w:pP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818D7" w14:textId="77777777" w:rsidR="000B5573" w:rsidRPr="00CA51F7" w:rsidRDefault="000B5573" w:rsidP="000B5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r>
      <w:tr w:rsidR="00641B78" w:rsidRPr="00CA51F7" w14:paraId="4A722184" w14:textId="77777777" w:rsidTr="0076496C">
        <w:trPr>
          <w:trHeight w:val="34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793772"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ka-GE"/>
              </w:rPr>
            </w:pPr>
            <w:r w:rsidRPr="00CA51F7">
              <w:rPr>
                <w:rFonts w:ascii="Sylfaen" w:eastAsia="Times New Roman" w:hAnsi="Sylfaen" w:cs="Sylfaen"/>
                <w:noProof/>
                <w:sz w:val="16"/>
                <w:szCs w:val="16"/>
                <w:lang w:val="ka-GE"/>
              </w:rPr>
              <w:t>4.2.</w:t>
            </w:r>
          </w:p>
        </w:tc>
        <w:tc>
          <w:tcPr>
            <w:tcW w:w="4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50C862"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პაციენტების მოძრაობის ტრაექტორია ნაჩვენებია ისრებით </w:t>
            </w: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244BBE"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7A807C"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9FBAF6"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„კი“ პასუხი მოინიშნება იმ შემთხვევაში, როცა ასეთი ისრები სახეზეა და შეესაბამება დაგეგმილი ტრაექტორიის მიმართულებას. </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445C2" w14:textId="7BBD4FAC"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ka-GE"/>
              </w:rPr>
            </w:pP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50DE0"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r>
      <w:tr w:rsidR="00641B78" w:rsidRPr="00CA51F7" w14:paraId="6CFF16A3" w14:textId="77777777" w:rsidTr="0076496C">
        <w:trPr>
          <w:trHeight w:val="34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CA850"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ka-GE"/>
              </w:rPr>
            </w:pPr>
            <w:r w:rsidRPr="00CA51F7">
              <w:rPr>
                <w:rFonts w:ascii="Sylfaen" w:eastAsia="Times New Roman" w:hAnsi="Sylfaen" w:cs="Sylfaen"/>
                <w:noProof/>
                <w:sz w:val="16"/>
                <w:szCs w:val="16"/>
                <w:lang w:val="ka-GE"/>
              </w:rPr>
              <w:t>4.3.</w:t>
            </w:r>
          </w:p>
        </w:tc>
        <w:tc>
          <w:tcPr>
            <w:tcW w:w="4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51B2FF"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en-US"/>
              </w:rPr>
              <w:t>ტესტირების</w:t>
            </w:r>
            <w:r w:rsidRPr="00CA51F7">
              <w:rPr>
                <w:rFonts w:asciiTheme="minorHAnsi" w:eastAsia="Times New Roman" w:hAnsiTheme="minorHAnsi" w:cs="Sylfaen"/>
                <w:noProof/>
                <w:sz w:val="16"/>
                <w:szCs w:val="16"/>
                <w:lang w:val="ka-GE"/>
              </w:rPr>
              <w:t xml:space="preserve">თვის ნაცხის აღებისას პერსონალი იყენებს სათანადო </w:t>
            </w:r>
            <w:r w:rsidRPr="00CA51F7">
              <w:rPr>
                <w:rFonts w:asciiTheme="minorHAnsi" w:eastAsia="Times New Roman" w:hAnsiTheme="minorHAnsi" w:cs="Sylfaen"/>
                <w:noProof/>
                <w:sz w:val="16"/>
                <w:szCs w:val="16"/>
                <w:lang w:val="en-US"/>
              </w:rPr>
              <w:t>იდს-ს (</w:t>
            </w:r>
            <w:r w:rsidRPr="00CA51F7">
              <w:rPr>
                <w:rFonts w:asciiTheme="minorHAnsi" w:eastAsia="Times New Roman" w:hAnsiTheme="minorHAnsi" w:cs="Sylfaen"/>
                <w:noProof/>
                <w:sz w:val="16"/>
                <w:szCs w:val="16"/>
                <w:lang w:val="ka-GE"/>
              </w:rPr>
              <w:t xml:space="preserve">სამედიცინო </w:t>
            </w:r>
            <w:r w:rsidRPr="00CA51F7">
              <w:rPr>
                <w:rFonts w:asciiTheme="minorHAnsi" w:eastAsia="Times New Roman" w:hAnsiTheme="minorHAnsi" w:cs="Sylfaen"/>
                <w:noProof/>
                <w:sz w:val="16"/>
                <w:szCs w:val="16"/>
                <w:lang w:val="en-US"/>
              </w:rPr>
              <w:t>ნიღაბი</w:t>
            </w:r>
            <w:r w:rsidRPr="00CA51F7">
              <w:rPr>
                <w:rFonts w:asciiTheme="minorHAnsi" w:eastAsia="Times New Roman" w:hAnsiTheme="minorHAnsi" w:cs="Sylfaen"/>
                <w:noProof/>
                <w:sz w:val="16"/>
                <w:szCs w:val="16"/>
                <w:lang w:val="ka-GE"/>
              </w:rPr>
              <w:t>/რესპირატორი</w:t>
            </w:r>
            <w:r w:rsidRPr="00CA51F7">
              <w:rPr>
                <w:rFonts w:asciiTheme="minorHAnsi" w:eastAsia="Times New Roman" w:hAnsiTheme="minorHAnsi" w:cs="Sylfaen"/>
                <w:noProof/>
                <w:sz w:val="16"/>
                <w:szCs w:val="16"/>
                <w:lang w:val="en-US"/>
              </w:rPr>
              <w:t>,  ერთჯერადი ხალათი, სათვალე/სახის ფარი, ხელთათმანები)</w:t>
            </w:r>
            <w:r w:rsidRPr="00CA51F7">
              <w:rPr>
                <w:rFonts w:asciiTheme="minorHAnsi" w:eastAsia="Times New Roman" w:hAnsiTheme="minorHAnsi" w:cs="Sylfaen"/>
                <w:noProof/>
                <w:sz w:val="16"/>
                <w:szCs w:val="16"/>
                <w:lang w:val="ka-GE"/>
              </w:rPr>
              <w:t xml:space="preserve"> და </w:t>
            </w:r>
          </w:p>
          <w:p w14:paraId="6D4CA15F"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ka-GE"/>
              </w:rPr>
              <w:t>დაწესებულებაში არსებობს იდს-ების მინიმუმ 1 კვირის მარაგი</w:t>
            </w:r>
            <w:r w:rsidRPr="00CA51F7">
              <w:rPr>
                <w:rFonts w:asciiTheme="minorHAnsi" w:eastAsia="Times New Roman"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D7B751"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A0775F"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101BEE"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en-US"/>
              </w:rPr>
              <w:t xml:space="preserve">კრიტერიუმი ფასდება სხვადასხვა სივრცეში დასაქმებული პერსონალის </w:t>
            </w:r>
            <w:r w:rsidRPr="00CA51F7">
              <w:rPr>
                <w:rFonts w:asciiTheme="minorHAnsi" w:eastAsia="Times New Roman" w:hAnsiTheme="minorHAnsi" w:cs="Sylfaen"/>
                <w:noProof/>
                <w:sz w:val="16"/>
                <w:szCs w:val="16"/>
                <w:lang w:val="ka-GE"/>
              </w:rPr>
              <w:t xml:space="preserve">გამოკითხვით და პროცესზე დაკვირვებით. </w:t>
            </w:r>
            <w:r w:rsidRPr="00CA51F7">
              <w:rPr>
                <w:rFonts w:asciiTheme="minorHAnsi" w:eastAsia="Times New Roman" w:hAnsiTheme="minorHAnsi" w:cs="Sylfaen"/>
                <w:noProof/>
                <w:sz w:val="16"/>
                <w:szCs w:val="16"/>
                <w:lang w:val="en-US"/>
              </w:rPr>
              <w:t>აგრეთვე</w:t>
            </w:r>
            <w:r w:rsidRPr="00CA51F7">
              <w:rPr>
                <w:rFonts w:asciiTheme="minorHAnsi" w:eastAsia="Times New Roman" w:hAnsiTheme="minorHAnsi" w:cs="Sylfaen"/>
                <w:noProof/>
                <w:sz w:val="16"/>
                <w:szCs w:val="16"/>
                <w:lang w:val="ka-GE"/>
              </w:rPr>
              <w:t>,</w:t>
            </w:r>
            <w:r w:rsidRPr="00CA51F7">
              <w:rPr>
                <w:rFonts w:asciiTheme="minorHAnsi" w:eastAsia="Times New Roman" w:hAnsiTheme="minorHAnsi" w:cs="Sylfaen"/>
                <w:noProof/>
                <w:sz w:val="16"/>
                <w:szCs w:val="16"/>
                <w:lang w:val="en-US"/>
              </w:rPr>
              <w:t xml:space="preserve"> მარაგების დათვალიერებით. </w:t>
            </w:r>
          </w:p>
          <w:p w14:paraId="790C3793"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b/>
                <w:noProof/>
                <w:sz w:val="16"/>
                <w:szCs w:val="16"/>
                <w:lang w:val="en-US"/>
              </w:rPr>
            </w:pPr>
            <w:r w:rsidRPr="00CA51F7">
              <w:rPr>
                <w:rFonts w:asciiTheme="minorHAnsi" w:eastAsia="Times New Roman" w:hAnsiTheme="minorHAnsi" w:cs="Sylfaen"/>
                <w:noProof/>
                <w:sz w:val="16"/>
                <w:szCs w:val="16"/>
                <w:lang w:val="en-US"/>
              </w:rPr>
              <w:t xml:space="preserve">კრიტერიუმი ფასდება დადებითად, როდესაც </w:t>
            </w:r>
            <w:r w:rsidRPr="00CA51F7">
              <w:rPr>
                <w:rFonts w:asciiTheme="minorHAnsi" w:eastAsia="Times New Roman" w:hAnsiTheme="minorHAnsi" w:cs="Sylfaen"/>
                <w:noProof/>
                <w:sz w:val="16"/>
                <w:szCs w:val="16"/>
                <w:lang w:val="ka-GE"/>
              </w:rPr>
              <w:t xml:space="preserve">პერსონალი აღჭურვილია შესაბამისი იდს-ებით და </w:t>
            </w:r>
            <w:r w:rsidRPr="00CA51F7">
              <w:rPr>
                <w:rFonts w:asciiTheme="minorHAnsi" w:eastAsia="Times New Roman" w:hAnsiTheme="minorHAnsi" w:cs="Sylfaen"/>
                <w:noProof/>
                <w:sz w:val="16"/>
                <w:szCs w:val="16"/>
                <w:lang w:val="en-US"/>
              </w:rPr>
              <w:t xml:space="preserve">დაწესებულებას აქვს მარაგში იდს-ს </w:t>
            </w:r>
            <w:r w:rsidRPr="00CA51F7">
              <w:rPr>
                <w:rFonts w:asciiTheme="minorHAnsi" w:eastAsia="Times New Roman" w:hAnsiTheme="minorHAnsi" w:cs="Sylfaen"/>
                <w:b/>
                <w:bCs/>
                <w:noProof/>
                <w:sz w:val="16"/>
                <w:szCs w:val="16"/>
                <w:lang w:val="en-US"/>
              </w:rPr>
              <w:t>სტანდარტული კომპლექტების</w:t>
            </w:r>
            <w:r w:rsidRPr="00CA51F7">
              <w:rPr>
                <w:rFonts w:asciiTheme="minorHAnsi" w:hAnsiTheme="minorHAnsi" w:cs="Sylfaen"/>
                <w:noProof/>
                <w:sz w:val="16"/>
                <w:szCs w:val="16"/>
                <w:lang w:val="en-US"/>
              </w:rPr>
              <w:t xml:space="preserve"> (1 </w:t>
            </w:r>
            <w:r w:rsidRPr="00CA51F7">
              <w:rPr>
                <w:rFonts w:asciiTheme="minorHAnsi" w:eastAsia="Times New Roman" w:hAnsiTheme="minorHAnsi" w:cs="Sylfaen"/>
                <w:noProof/>
                <w:sz w:val="16"/>
                <w:szCs w:val="16"/>
                <w:lang w:val="en-US"/>
              </w:rPr>
              <w:t xml:space="preserve">ქირურგიული ხალათი, 1 </w:t>
            </w:r>
            <w:r w:rsidRPr="00CA51F7">
              <w:rPr>
                <w:rFonts w:asciiTheme="minorHAnsi" w:eastAsia="Times New Roman" w:hAnsiTheme="minorHAnsi" w:cs="Sylfaen"/>
                <w:noProof/>
                <w:sz w:val="16"/>
                <w:szCs w:val="16"/>
                <w:lang w:val="ka-GE"/>
              </w:rPr>
              <w:t xml:space="preserve">სამედიცინო </w:t>
            </w:r>
            <w:r w:rsidRPr="00CA51F7">
              <w:rPr>
                <w:rFonts w:asciiTheme="minorHAnsi" w:eastAsia="Times New Roman" w:hAnsiTheme="minorHAnsi" w:cs="Sylfaen"/>
                <w:noProof/>
                <w:sz w:val="16"/>
                <w:szCs w:val="16"/>
                <w:lang w:val="en-US"/>
              </w:rPr>
              <w:t xml:space="preserve">ნიღაბი, 3 წყვილი ხელთათმანი) მინიმუმ ერთი </w:t>
            </w:r>
            <w:r w:rsidRPr="00CA51F7">
              <w:rPr>
                <w:rFonts w:asciiTheme="minorHAnsi" w:eastAsia="Times New Roman" w:hAnsiTheme="minorHAnsi" w:cs="Sylfaen"/>
                <w:noProof/>
                <w:sz w:val="16"/>
                <w:szCs w:val="16"/>
                <w:lang w:val="ka-GE"/>
              </w:rPr>
              <w:t>კვირის</w:t>
            </w:r>
            <w:r w:rsidRPr="00CA51F7">
              <w:rPr>
                <w:rFonts w:asciiTheme="minorHAnsi" w:eastAsia="Times New Roman" w:hAnsiTheme="minorHAnsi" w:cs="Sylfaen"/>
                <w:noProof/>
                <w:sz w:val="16"/>
                <w:szCs w:val="16"/>
                <w:lang w:val="en-US"/>
              </w:rPr>
              <w:t xml:space="preserve"> მარაგი, რომელიც გამოი</w:t>
            </w:r>
            <w:r w:rsidRPr="00CA51F7">
              <w:rPr>
                <w:rFonts w:asciiTheme="minorHAnsi" w:eastAsia="Times New Roman" w:hAnsiTheme="minorHAnsi" w:cs="Sylfaen"/>
                <w:noProof/>
                <w:sz w:val="16"/>
                <w:szCs w:val="16"/>
                <w:lang w:val="ka-GE"/>
              </w:rPr>
              <w:t xml:space="preserve">თვლება დღეში ტესტირებების საშუალო რაოდენობაზე გამრავლებით, </w:t>
            </w:r>
            <w:r w:rsidRPr="00CA51F7">
              <w:rPr>
                <w:rFonts w:asciiTheme="minorHAnsi" w:eastAsia="Times New Roman" w:hAnsiTheme="minorHAnsi" w:cs="Sylfaen"/>
                <w:b/>
                <w:noProof/>
                <w:sz w:val="16"/>
                <w:szCs w:val="16"/>
                <w:lang w:val="ka-GE"/>
              </w:rPr>
              <w:t>მარაგი= ტესტ.</w:t>
            </w:r>
            <w:r w:rsidRPr="00CA51F7">
              <w:rPr>
                <w:rFonts w:asciiTheme="minorHAnsi" w:eastAsia="Times New Roman" w:hAnsiTheme="minorHAnsi" w:cs="Sylfaen"/>
                <w:b/>
                <w:noProof/>
                <w:sz w:val="16"/>
                <w:szCs w:val="16"/>
                <w:lang w:val="en-US"/>
              </w:rPr>
              <w:t xml:space="preserve"> </w:t>
            </w:r>
            <w:r w:rsidRPr="00CA51F7">
              <w:rPr>
                <w:rFonts w:asciiTheme="minorHAnsi" w:eastAsia="Times New Roman" w:hAnsiTheme="minorHAnsi" w:cs="Sylfaen"/>
                <w:b/>
                <w:noProof/>
                <w:sz w:val="16"/>
                <w:szCs w:val="16"/>
                <w:lang w:val="ka-GE"/>
              </w:rPr>
              <w:t xml:space="preserve">საშუალო რაოდენობა დღეში </w:t>
            </w:r>
            <w:r w:rsidRPr="00CA51F7">
              <w:rPr>
                <w:rFonts w:asciiTheme="minorHAnsi" w:eastAsia="Times New Roman" w:hAnsiTheme="minorHAnsi" w:cs="Sylfaen"/>
                <w:b/>
                <w:noProof/>
                <w:sz w:val="16"/>
                <w:szCs w:val="16"/>
                <w:lang w:val="en-US"/>
              </w:rPr>
              <w:t>X</w:t>
            </w:r>
            <w:r w:rsidRPr="00CA51F7">
              <w:rPr>
                <w:rFonts w:asciiTheme="minorHAnsi" w:eastAsia="Times New Roman" w:hAnsiTheme="minorHAnsi" w:cs="Sylfaen"/>
                <w:b/>
                <w:noProof/>
                <w:sz w:val="16"/>
                <w:szCs w:val="16"/>
                <w:lang w:val="ka-GE"/>
              </w:rPr>
              <w:t xml:space="preserve"> </w:t>
            </w:r>
            <w:r w:rsidRPr="00CA51F7">
              <w:rPr>
                <w:rFonts w:asciiTheme="minorHAnsi" w:eastAsia="Times New Roman" w:hAnsiTheme="minorHAnsi" w:cs="Sylfaen"/>
                <w:b/>
                <w:noProof/>
                <w:sz w:val="16"/>
                <w:szCs w:val="16"/>
                <w:lang w:val="en-US"/>
              </w:rPr>
              <w:t>5</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BCFDFD" w14:textId="28A672B8"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ka-GE"/>
              </w:rPr>
            </w:pP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68CFF7"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r>
      <w:tr w:rsidR="00641B78" w:rsidRPr="00CA51F7" w14:paraId="51AAD62C" w14:textId="77777777" w:rsidTr="0076496C">
        <w:trPr>
          <w:trHeight w:val="345"/>
        </w:trPr>
        <w:tc>
          <w:tcPr>
            <w:tcW w:w="45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1114583D"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eastAsia="Times New Roman" w:hAnsiTheme="minorHAnsi" w:cs="Sylfaen"/>
                <w:b/>
                <w:noProof/>
                <w:sz w:val="16"/>
                <w:szCs w:val="16"/>
                <w:lang w:val="en-US"/>
              </w:rPr>
            </w:pPr>
            <w:r w:rsidRPr="00CA51F7">
              <w:rPr>
                <w:rFonts w:asciiTheme="minorHAnsi" w:eastAsia="Times New Roman" w:hAnsiTheme="minorHAnsi" w:cs="Sylfaen"/>
                <w:b/>
                <w:noProof/>
                <w:sz w:val="16"/>
                <w:szCs w:val="16"/>
                <w:lang w:val="ka-GE"/>
              </w:rPr>
              <w:t>5</w:t>
            </w:r>
          </w:p>
        </w:tc>
        <w:tc>
          <w:tcPr>
            <w:tcW w:w="432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5489DAB9"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b/>
                <w:noProof/>
                <w:sz w:val="16"/>
                <w:szCs w:val="16"/>
                <w:lang w:val="ka-GE"/>
              </w:rPr>
            </w:pPr>
            <w:r w:rsidRPr="00CA51F7">
              <w:rPr>
                <w:rFonts w:asciiTheme="minorHAnsi" w:hAnsiTheme="minorHAnsi" w:cs="Sylfaen"/>
                <w:b/>
                <w:noProof/>
                <w:sz w:val="16"/>
                <w:szCs w:val="16"/>
                <w:lang w:val="ka-GE"/>
              </w:rPr>
              <w:t>ნიმუშების აღება, შენახვა, ტრანსპორტირება</w:t>
            </w:r>
          </w:p>
        </w:tc>
        <w:tc>
          <w:tcPr>
            <w:tcW w:w="36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4798DEBF"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4EA622AC"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568CFFCB"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99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7A3DEA61"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c>
          <w:tcPr>
            <w:tcW w:w="1170" w:type="dxa"/>
            <w:tcBorders>
              <w:top w:val="single" w:sz="6" w:space="0" w:color="auto"/>
              <w:left w:val="single" w:sz="6" w:space="0" w:color="auto"/>
              <w:bottom w:val="single" w:sz="6" w:space="0" w:color="auto"/>
              <w:right w:val="single" w:sz="6" w:space="0" w:color="auto"/>
            </w:tcBorders>
            <w:shd w:val="clear" w:color="auto" w:fill="B4C6E7" w:themeFill="accent5" w:themeFillTint="66"/>
            <w:vAlign w:val="center"/>
          </w:tcPr>
          <w:p w14:paraId="34559110"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r>
      <w:tr w:rsidR="00641B78" w:rsidRPr="00CA51F7" w14:paraId="77B4864D" w14:textId="77777777" w:rsidTr="0076496C">
        <w:trPr>
          <w:trHeight w:val="34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E73B24"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ka-GE"/>
              </w:rPr>
            </w:pPr>
            <w:r w:rsidRPr="00CA51F7">
              <w:rPr>
                <w:rFonts w:ascii="Sylfaen" w:eastAsia="Times New Roman" w:hAnsi="Sylfaen" w:cs="Sylfaen"/>
                <w:noProof/>
                <w:sz w:val="16"/>
                <w:szCs w:val="16"/>
                <w:lang w:val="ka-GE"/>
              </w:rPr>
              <w:t>5.1.</w:t>
            </w:r>
          </w:p>
        </w:tc>
        <w:tc>
          <w:tcPr>
            <w:tcW w:w="4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D48FCC" w14:textId="129A41B6"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ka-GE"/>
              </w:rPr>
            </w:pPr>
            <w:r w:rsidRPr="00CA51F7">
              <w:rPr>
                <w:rFonts w:asciiTheme="minorHAnsi" w:hAnsiTheme="minorHAnsi" w:cs="Sylfaen"/>
                <w:noProof/>
                <w:sz w:val="16"/>
                <w:szCs w:val="16"/>
                <w:lang w:val="ka-GE"/>
              </w:rPr>
              <w:t>დაწესებულების შესაბამისი პერსონალი იცნობს სპეციალურ რეკომენდაციებსა და პროტოკოლობს ნიმუში</w:t>
            </w:r>
            <w:r w:rsidR="00CA51F7" w:rsidRPr="00CA51F7">
              <w:rPr>
                <w:rFonts w:ascii="Sylfaen" w:hAnsi="Sylfaen" w:cs="Sylfaen"/>
                <w:noProof/>
                <w:sz w:val="16"/>
                <w:szCs w:val="16"/>
                <w:lang w:val="ka-GE"/>
              </w:rPr>
              <w:t>ს</w:t>
            </w:r>
            <w:r w:rsidRPr="00CA51F7">
              <w:rPr>
                <w:rFonts w:asciiTheme="minorHAnsi" w:hAnsiTheme="minorHAnsi" w:cs="Sylfaen"/>
                <w:noProof/>
                <w:sz w:val="16"/>
                <w:szCs w:val="16"/>
                <w:lang w:val="ka-GE"/>
              </w:rPr>
              <w:t xml:space="preserve"> აღების, შენახვისა და ტრანსპორტირებასთან დაკავშირებით</w:t>
            </w: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D5607"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FA5156"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0F47C0"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კრიტერიუმი ფასდება პერსონალის გამოკითხვით და შესაბამისი დოკუმენტაციის გაცნობით.</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408616"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64E510"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r>
      <w:tr w:rsidR="00641B78" w:rsidRPr="00CA51F7" w14:paraId="5A1344C6" w14:textId="77777777" w:rsidTr="0076496C">
        <w:trPr>
          <w:trHeight w:val="34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142F6"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ka-GE"/>
              </w:rPr>
            </w:pPr>
            <w:r w:rsidRPr="00CA51F7">
              <w:rPr>
                <w:rFonts w:ascii="Sylfaen" w:eastAsia="Times New Roman" w:hAnsi="Sylfaen" w:cs="Sylfaen"/>
                <w:noProof/>
                <w:sz w:val="16"/>
                <w:szCs w:val="16"/>
                <w:lang w:val="ka-GE"/>
              </w:rPr>
              <w:t>5.2.</w:t>
            </w:r>
          </w:p>
        </w:tc>
        <w:tc>
          <w:tcPr>
            <w:tcW w:w="4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C2D578"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en-US"/>
              </w:rPr>
            </w:pPr>
            <w:r w:rsidRPr="00CA51F7">
              <w:rPr>
                <w:rFonts w:asciiTheme="minorHAnsi" w:hAnsiTheme="minorHAnsi" w:cs="Sylfaen"/>
                <w:noProof/>
                <w:sz w:val="16"/>
                <w:szCs w:val="16"/>
                <w:lang w:val="ka-GE"/>
              </w:rPr>
              <w:t xml:space="preserve">დაწესებულება </w:t>
            </w:r>
            <w:r w:rsidRPr="00CA51F7">
              <w:rPr>
                <w:rFonts w:asciiTheme="minorHAnsi" w:hAnsiTheme="minorHAnsi" w:cs="Sylfaen"/>
                <w:bCs/>
                <w:sz w:val="16"/>
                <w:szCs w:val="16"/>
                <w:lang w:val="ka-GE"/>
              </w:rPr>
              <w:t>ნიმუშების ტრანსპორტირებისთვის იყენებს სპეციალურ სატრანსპორტო ნიადაგებს</w:t>
            </w: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845156"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310391"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62BBC6"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bCs/>
                <w:sz w:val="16"/>
                <w:szCs w:val="16"/>
                <w:lang w:val="ka-GE"/>
              </w:rPr>
            </w:pPr>
            <w:r w:rsidRPr="00CA51F7">
              <w:rPr>
                <w:rFonts w:asciiTheme="minorHAnsi" w:hAnsiTheme="minorHAnsi" w:cs="Sylfaen"/>
                <w:bCs/>
                <w:sz w:val="16"/>
                <w:szCs w:val="16"/>
                <w:lang w:val="ka-GE"/>
              </w:rPr>
              <w:t>ა) ვირუსის სატრანსპორტო ნიადაგი 1-1,2 მლ რაოდენობის მოთავსებული 2 მლ კრიოსინჯარაში</w:t>
            </w:r>
          </w:p>
          <w:p w14:paraId="0BCA7C91"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bCs/>
                <w:sz w:val="16"/>
                <w:szCs w:val="16"/>
                <w:lang w:val="ka-GE"/>
              </w:rPr>
            </w:pPr>
            <w:r w:rsidRPr="00CA51F7">
              <w:rPr>
                <w:rFonts w:asciiTheme="minorHAnsi" w:hAnsiTheme="minorHAnsi" w:cs="Sylfaen"/>
                <w:bCs/>
                <w:sz w:val="16"/>
                <w:szCs w:val="16"/>
                <w:lang w:val="ka-GE"/>
              </w:rPr>
              <w:t>(თუ რომელიმე ტესტის მწარმოებელს მითითებული აქვს სატრანსპორტო ნიადაგის განსხვავებული მოცულობები (მაგ.</w:t>
            </w:r>
            <w:r w:rsidRPr="00CA51F7">
              <w:rPr>
                <w:rFonts w:asciiTheme="minorHAnsi" w:hAnsiTheme="minorHAnsi" w:cs="Sylfaen"/>
                <w:bCs/>
                <w:sz w:val="16"/>
                <w:szCs w:val="16"/>
                <w:lang w:val="en-US"/>
              </w:rPr>
              <w:t xml:space="preserve">GeneXpert </w:t>
            </w:r>
            <w:r w:rsidRPr="00CA51F7">
              <w:rPr>
                <w:rFonts w:asciiTheme="minorHAnsi" w:hAnsiTheme="minorHAnsi" w:cs="Sylfaen"/>
                <w:bCs/>
                <w:sz w:val="16"/>
                <w:szCs w:val="16"/>
                <w:lang w:val="ka-GE"/>
              </w:rPr>
              <w:t xml:space="preserve">სისტემისთვის საჭიროა ნაცხის აღება 3 მლ ნიადაგში), ნიმუშის აღება უნდა მოხდეს ტესტის შესაბამისი რეკომენდაციების მიხედვით); </w:t>
            </w:r>
          </w:p>
          <w:p w14:paraId="72196DC9"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sidRPr="00CA51F7">
              <w:rPr>
                <w:rFonts w:asciiTheme="minorHAnsi" w:hAnsiTheme="minorHAnsi" w:cs="Sylfaen"/>
                <w:bCs/>
                <w:sz w:val="16"/>
                <w:szCs w:val="16"/>
                <w:lang w:val="ka-GE"/>
              </w:rPr>
              <w:t>ბ) სპეციალური სატრანსპორტო ნიადაგის არქონის შემთხვევაში შეიძლება სტერილური ფიზიოლოგიური ხსნარის გამოყენება.</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95B12D"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B009D"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r>
      <w:tr w:rsidR="00641B78" w:rsidRPr="00CA51F7" w14:paraId="1E275EAE" w14:textId="77777777" w:rsidTr="0076496C">
        <w:trPr>
          <w:trHeight w:val="1137"/>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42538C"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5.3.</w:t>
            </w:r>
          </w:p>
        </w:tc>
        <w:tc>
          <w:tcPr>
            <w:tcW w:w="4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8BDFBF"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ka-GE"/>
              </w:rPr>
            </w:pPr>
            <w:r w:rsidRPr="00CA51F7">
              <w:rPr>
                <w:rFonts w:asciiTheme="minorHAnsi" w:hAnsiTheme="minorHAnsi" w:cs="Sylfaen"/>
                <w:noProof/>
                <w:sz w:val="16"/>
                <w:szCs w:val="16"/>
                <w:lang w:val="ka-GE"/>
              </w:rPr>
              <w:t xml:space="preserve">დაწესებულება </w:t>
            </w:r>
            <w:r w:rsidRPr="00CA51F7">
              <w:rPr>
                <w:rFonts w:asciiTheme="minorHAnsi" w:hAnsiTheme="minorHAnsi" w:cs="Sylfaen"/>
                <w:sz w:val="16"/>
                <w:szCs w:val="16"/>
                <w:lang w:val="ka-GE"/>
              </w:rPr>
              <w:t>ნაზოფარინგეალური და ოროფარინგეალური</w:t>
            </w:r>
            <w:r w:rsidRPr="00CA51F7">
              <w:rPr>
                <w:rFonts w:asciiTheme="minorHAnsi" w:hAnsiTheme="minorHAnsi"/>
                <w:sz w:val="16"/>
                <w:szCs w:val="16"/>
                <w:lang w:val="pt-BR"/>
              </w:rPr>
              <w:t xml:space="preserve"> </w:t>
            </w:r>
            <w:r w:rsidRPr="00CA51F7">
              <w:rPr>
                <w:rFonts w:asciiTheme="minorHAnsi" w:hAnsiTheme="minorHAnsi" w:cs="Sylfaen"/>
                <w:sz w:val="16"/>
                <w:szCs w:val="16"/>
                <w:lang w:val="pt-BR"/>
              </w:rPr>
              <w:t>ნაცხ</w:t>
            </w:r>
            <w:r w:rsidRPr="00CA51F7">
              <w:rPr>
                <w:rFonts w:asciiTheme="minorHAnsi" w:hAnsiTheme="minorHAnsi" w:cs="Sylfaen"/>
                <w:sz w:val="16"/>
                <w:szCs w:val="16"/>
                <w:lang w:val="ka-GE"/>
              </w:rPr>
              <w:t>ების</w:t>
            </w:r>
            <w:r w:rsidRPr="00CA51F7">
              <w:rPr>
                <w:rFonts w:asciiTheme="minorHAnsi" w:hAnsiTheme="minorHAnsi" w:cs="Sylfaen"/>
                <w:noProof/>
                <w:sz w:val="16"/>
                <w:szCs w:val="16"/>
                <w:lang w:val="ka-GE"/>
              </w:rPr>
              <w:t xml:space="preserve"> ასაღებად იყენებს სპეციალურ ნაცხის ასაღებ აპლიკატორებს</w:t>
            </w: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13A3F0"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50A46"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80256" w14:textId="77777777" w:rsidR="00641B78" w:rsidRPr="00CA51F7" w:rsidRDefault="00641B78" w:rsidP="00641B78">
            <w:pPr>
              <w:spacing w:after="0" w:line="276" w:lineRule="auto"/>
              <w:rPr>
                <w:rFonts w:asciiTheme="minorHAnsi" w:hAnsiTheme="minorHAnsi" w:cs="Sylfaen"/>
                <w:bCs/>
                <w:sz w:val="16"/>
                <w:szCs w:val="16"/>
                <w:lang w:val="ka-GE"/>
              </w:rPr>
            </w:pPr>
            <w:r w:rsidRPr="00CA51F7">
              <w:rPr>
                <w:rFonts w:asciiTheme="minorHAnsi" w:hAnsiTheme="minorHAnsi" w:cs="Sylfaen"/>
                <w:bCs/>
                <w:sz w:val="16"/>
                <w:szCs w:val="16"/>
                <w:lang w:val="ka-GE"/>
              </w:rPr>
              <w:t>პლასტმასის ტარიანი დაკრონის (ან მსგავსი ტიპის სინთეზური მასალის) დაბოლოების მქონე ნაცხის ასაღები აპლიკატორი</w:t>
            </w:r>
          </w:p>
          <w:p w14:paraId="2DAE6E17" w14:textId="77777777" w:rsidR="00641B78" w:rsidRPr="00CA51F7" w:rsidRDefault="00641B78" w:rsidP="00641B78">
            <w:pPr>
              <w:spacing w:after="0" w:line="276" w:lineRule="auto"/>
              <w:rPr>
                <w:rFonts w:ascii="Sylfaen" w:hAnsi="Sylfaen" w:cs="Sylfaen"/>
                <w:bCs/>
                <w:sz w:val="16"/>
                <w:szCs w:val="16"/>
                <w:lang w:val="ka-GE"/>
              </w:rPr>
            </w:pPr>
            <w:r w:rsidRPr="00CA51F7">
              <w:rPr>
                <w:rFonts w:asciiTheme="minorHAnsi" w:hAnsiTheme="minorHAnsi" w:cs="Sylfaen"/>
                <w:b/>
                <w:bCs/>
                <w:i/>
                <w:sz w:val="16"/>
                <w:szCs w:val="16"/>
                <w:u w:val="single"/>
                <w:lang w:val="ka-GE"/>
              </w:rPr>
              <w:t xml:space="preserve">შენიშვნა: </w:t>
            </w:r>
            <w:r w:rsidRPr="00CA51F7">
              <w:rPr>
                <w:rFonts w:asciiTheme="minorHAnsi" w:hAnsiTheme="minorHAnsi" w:cs="Sylfaen"/>
                <w:bCs/>
                <w:sz w:val="16"/>
                <w:szCs w:val="16"/>
                <w:lang w:val="ka-GE"/>
              </w:rPr>
              <w:t>გამოანკლის შემთხვევებში თუ გამოიყენება ნატურალური მასალის (ხე, ბამბა) აპლიკატორები, უნდა მოხდეს მათი წინასწარი დამუშავება საშრობ კარადაში 100°</w:t>
            </w:r>
            <w:r w:rsidRPr="00CA51F7">
              <w:rPr>
                <w:rFonts w:asciiTheme="minorHAnsi" w:hAnsiTheme="minorHAnsi" w:cs="Sylfaen"/>
                <w:bCs/>
                <w:sz w:val="16"/>
                <w:szCs w:val="16"/>
                <w:lang w:val="en-US"/>
              </w:rPr>
              <w:t>C</w:t>
            </w:r>
            <w:r w:rsidRPr="00CA51F7">
              <w:rPr>
                <w:rFonts w:asciiTheme="minorHAnsi" w:hAnsiTheme="minorHAnsi" w:cs="Sylfaen"/>
                <w:bCs/>
                <w:sz w:val="16"/>
                <w:szCs w:val="16"/>
                <w:lang w:val="ka-GE"/>
              </w:rPr>
              <w:t xml:space="preserve">-ზე 30 წთ-ით. </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241D3"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3EA7C"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r>
      <w:tr w:rsidR="00641B78" w:rsidRPr="00CA51F7" w14:paraId="41029473" w14:textId="77777777" w:rsidTr="0076496C">
        <w:trPr>
          <w:trHeight w:val="34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680590"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lastRenderedPageBreak/>
              <w:t>5.4.</w:t>
            </w:r>
          </w:p>
        </w:tc>
        <w:tc>
          <w:tcPr>
            <w:tcW w:w="4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AA42AD"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b/>
                <w:noProof/>
                <w:sz w:val="16"/>
                <w:szCs w:val="16"/>
                <w:lang w:val="ka-GE"/>
              </w:rPr>
            </w:pPr>
            <w:r w:rsidRPr="00CA51F7">
              <w:rPr>
                <w:rFonts w:asciiTheme="minorHAnsi" w:eastAsia="Times New Roman" w:hAnsiTheme="minorHAnsi" w:cs="Sylfaen"/>
                <w:noProof/>
                <w:sz w:val="16"/>
                <w:szCs w:val="16"/>
                <w:lang w:val="ka-GE"/>
              </w:rPr>
              <w:t xml:space="preserve">ტრანსპორტირებისას </w:t>
            </w:r>
            <w:r w:rsidRPr="00CA51F7">
              <w:rPr>
                <w:rFonts w:asciiTheme="minorHAnsi" w:eastAsia="Times New Roman" w:hAnsiTheme="minorHAnsi" w:cs="Sylfaen"/>
                <w:noProof/>
                <w:sz w:val="16"/>
                <w:szCs w:val="16"/>
                <w:lang w:val="en-US"/>
              </w:rPr>
              <w:t>ნიმუშები</w:t>
            </w:r>
            <w:r w:rsidRPr="00CA51F7">
              <w:rPr>
                <w:rFonts w:asciiTheme="minorHAnsi" w:eastAsia="Times New Roman" w:hAnsiTheme="minorHAnsi" w:cs="Sylfaen"/>
                <w:noProof/>
                <w:sz w:val="16"/>
                <w:szCs w:val="16"/>
                <w:lang w:val="ka-GE"/>
              </w:rPr>
              <w:t xml:space="preserve"> თავსდება </w:t>
            </w:r>
            <w:r w:rsidRPr="00CA51F7">
              <w:rPr>
                <w:rFonts w:asciiTheme="minorHAnsi" w:eastAsia="Times New Roman" w:hAnsiTheme="minorHAnsi" w:cs="Sylfaen"/>
                <w:noProof/>
                <w:sz w:val="16"/>
                <w:szCs w:val="16"/>
                <w:lang w:val="en-US"/>
              </w:rPr>
              <w:t>გაჟონვისადმი მდგრად ნიმუშების ჩანთაში (მეორადი კონტეინერი), რომელსაც აქვს ნიმუშისათვის განკუთვნილი ცალკე სივრცე ჩამკეტით (მაგ. ნიმუშების ბიოუსაფრთხოების პლასტიკური ჩანთა)</w:t>
            </w: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CCA6C3"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265E5C"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FEA8E4"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b/>
                <w:i/>
                <w:noProof/>
                <w:sz w:val="16"/>
                <w:szCs w:val="16"/>
                <w:u w:val="single"/>
                <w:lang w:val="ka-GE"/>
              </w:rPr>
              <w:t xml:space="preserve">შენიშვნა: </w:t>
            </w:r>
            <w:r w:rsidRPr="00CA51F7">
              <w:rPr>
                <w:rFonts w:asciiTheme="minorHAnsi" w:eastAsia="Times New Roman" w:hAnsiTheme="minorHAnsi" w:cs="Sylfaen"/>
                <w:noProof/>
                <w:sz w:val="16"/>
                <w:szCs w:val="16"/>
                <w:lang w:val="ka-GE"/>
              </w:rPr>
              <w:t xml:space="preserve">ტრანსპორტირებისას დაცული უნდა იყოს </w:t>
            </w:r>
            <w:r w:rsidRPr="00CA51F7">
              <w:rPr>
                <w:rFonts w:asciiTheme="minorHAnsi" w:eastAsia="Times New Roman" w:hAnsiTheme="minorHAnsi" w:cs="Times New Roman"/>
                <w:sz w:val="16"/>
                <w:szCs w:val="16"/>
                <w:lang w:val="ka-GE" w:eastAsia="ru-RU"/>
              </w:rPr>
              <w:t>ცივი  ჯაჭვის პრინციპი.</w:t>
            </w:r>
            <w:r w:rsidRPr="00CA51F7">
              <w:rPr>
                <w:rFonts w:asciiTheme="minorHAnsi" w:eastAsia="Times New Roman" w:hAnsiTheme="minorHAnsi" w:cs="Sylfaen"/>
                <w:noProof/>
                <w:sz w:val="16"/>
                <w:szCs w:val="16"/>
                <w:lang w:val="en-US"/>
              </w:rPr>
              <w:t xml:space="preserve"> ნიმუშები, რომელიც მოთავსებულია კონტეინერში (პირველადი კონტეინერი), უნდა იყოს მარკირებული პაციენტის იდენტიფიკატორით.</w:t>
            </w:r>
          </w:p>
          <w:p w14:paraId="5EA218E1"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p w14:paraId="0BA158B7"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პასუხი დადებითად მოინიშნება, როცა სახეზეა ნიმუშების ტრანსპორტირებისთვის საჭირო პირველადი და მეორადი კონტეინერები და სატრანსპორტო ჩანთა ყინულის ელემენტებით</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D52A50"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C523FD"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r>
      <w:tr w:rsidR="00641B78" w:rsidRPr="00CA51F7" w14:paraId="7963DBD4" w14:textId="77777777" w:rsidTr="0076496C">
        <w:trPr>
          <w:trHeight w:val="34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05DD11"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eastAsia="Times New Roman" w:hAnsiTheme="minorHAnsi" w:cs="Sylfaen"/>
                <w:b/>
                <w:noProof/>
                <w:sz w:val="16"/>
                <w:szCs w:val="16"/>
                <w:lang w:val="ka-GE"/>
              </w:rPr>
            </w:pPr>
            <w:r w:rsidRPr="00CA51F7">
              <w:rPr>
                <w:rFonts w:asciiTheme="minorHAnsi" w:eastAsia="Times New Roman" w:hAnsiTheme="minorHAnsi" w:cs="Sylfaen"/>
                <w:noProof/>
                <w:sz w:val="16"/>
                <w:szCs w:val="16"/>
                <w:lang w:val="ka-GE"/>
              </w:rPr>
              <w:t>5.</w:t>
            </w:r>
            <w:r w:rsidRPr="00CA51F7">
              <w:rPr>
                <w:rFonts w:asciiTheme="minorHAnsi" w:eastAsia="Times New Roman" w:hAnsiTheme="minorHAnsi" w:cs="Sylfaen"/>
                <w:noProof/>
                <w:sz w:val="16"/>
                <w:szCs w:val="16"/>
                <w:lang w:val="en-US"/>
              </w:rPr>
              <w:t>5</w:t>
            </w:r>
            <w:r w:rsidRPr="00CA51F7">
              <w:rPr>
                <w:rFonts w:asciiTheme="minorHAnsi" w:eastAsia="Times New Roman" w:hAnsiTheme="minorHAnsi" w:cs="Sylfaen"/>
                <w:b/>
                <w:noProof/>
                <w:sz w:val="16"/>
                <w:szCs w:val="16"/>
                <w:lang w:val="ka-GE"/>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FE8E1F"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ka-GE"/>
              </w:rPr>
            </w:pPr>
            <w:r w:rsidRPr="00CA51F7">
              <w:rPr>
                <w:rFonts w:asciiTheme="minorHAnsi" w:hAnsiTheme="minorHAnsi" w:cs="Sylfaen"/>
                <w:noProof/>
                <w:sz w:val="16"/>
                <w:szCs w:val="16"/>
                <w:lang w:val="ka-GE"/>
              </w:rPr>
              <w:t xml:space="preserve">ლაბორატორიაში ხორციელდება სამუშაო ზედაპირების რუტინული დამუშავება/დეზინფექცია </w:t>
            </w: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9F16E7"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3E5503"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503DAB"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 xml:space="preserve">ფასდება დაკვირვებით, პერსონალის გამოკითხვით და შესაბამისი სოპი-ის ინსტრუქციის საფუძველზე </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5A79FA"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062FC8"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r>
      <w:tr w:rsidR="00641B78" w:rsidRPr="00CA51F7" w14:paraId="6DED3587" w14:textId="77777777" w:rsidTr="0076496C">
        <w:trPr>
          <w:trHeight w:val="34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F53B7F"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5.6.</w:t>
            </w:r>
          </w:p>
        </w:tc>
        <w:tc>
          <w:tcPr>
            <w:tcW w:w="4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F824C6"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noProof/>
                <w:sz w:val="16"/>
                <w:szCs w:val="16"/>
                <w:lang w:val="ka-GE"/>
              </w:rPr>
            </w:pPr>
            <w:r w:rsidRPr="00CA51F7">
              <w:rPr>
                <w:rFonts w:asciiTheme="minorHAnsi" w:hAnsiTheme="minorHAnsi" w:cs="Sylfaen"/>
                <w:noProof/>
                <w:sz w:val="16"/>
                <w:szCs w:val="16"/>
                <w:lang w:val="ka-GE"/>
              </w:rPr>
              <w:t>თითოეული ნიმუშის აღებისა და ტესტირების დასრულების შემდეგ პერსონალი იცვლის ხელთათმანს და იტარებს ხელის ჰიგიენას</w:t>
            </w: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764CC"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D2A7AC"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748D9"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ფასდება დაკვირვებით, პერსონალის გამოკითხვით და შესაბამისი სოპი-ის ინსტრუქციის საფუძველზე</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32A518"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F451A7"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r>
      <w:tr w:rsidR="00641B78" w14:paraId="7BEA742F" w14:textId="77777777" w:rsidTr="0076496C">
        <w:trPr>
          <w:trHeight w:val="345"/>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2B6F48"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Theme="minorHAnsi" w:eastAsia="Times New Roman" w:hAnsiTheme="minorHAnsi" w:cs="Sylfaen"/>
                <w:noProof/>
                <w:sz w:val="16"/>
                <w:szCs w:val="16"/>
                <w:lang w:val="ka-GE"/>
              </w:rPr>
            </w:pPr>
            <w:r w:rsidRPr="00CA51F7">
              <w:rPr>
                <w:rFonts w:asciiTheme="minorHAnsi" w:eastAsia="Times New Roman" w:hAnsiTheme="minorHAnsi" w:cs="Sylfaen"/>
                <w:noProof/>
                <w:sz w:val="16"/>
                <w:szCs w:val="16"/>
                <w:lang w:val="ka-GE"/>
              </w:rPr>
              <w:t>5.7.</w:t>
            </w:r>
          </w:p>
        </w:tc>
        <w:tc>
          <w:tcPr>
            <w:tcW w:w="4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590515"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hAnsiTheme="minorHAnsi" w:cs="Sylfaen"/>
                <w:b/>
                <w:noProof/>
                <w:sz w:val="16"/>
                <w:szCs w:val="16"/>
                <w:lang w:val="ka-GE"/>
              </w:rPr>
            </w:pPr>
            <w:r w:rsidRPr="00CA51F7">
              <w:rPr>
                <w:rFonts w:asciiTheme="minorHAnsi" w:hAnsiTheme="minorHAnsi" w:cs="Sylfaen"/>
                <w:noProof/>
                <w:sz w:val="16"/>
                <w:szCs w:val="16"/>
                <w:lang w:val="ka-GE"/>
              </w:rPr>
              <w:t>თითოეული ნიმუშის აღებისა და ტესტირების დასრულების შემდეგ ხორციელდება სახის ფარის/სათვალის დამუშავება/დეზინფიცირება</w:t>
            </w: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24CDFF"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FF8189" w14:textId="77777777" w:rsidR="00641B78" w:rsidRPr="00CA51F7"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192CB4" w14:textId="77777777" w:rsidR="00641B78" w:rsidRPr="003775EF"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16"/>
                <w:szCs w:val="16"/>
                <w:lang w:val="en-US"/>
              </w:rPr>
            </w:pPr>
            <w:r w:rsidRPr="00CA51F7">
              <w:rPr>
                <w:rFonts w:asciiTheme="minorHAnsi" w:eastAsia="Times New Roman" w:hAnsiTheme="minorHAnsi" w:cs="Sylfaen"/>
                <w:noProof/>
                <w:sz w:val="16"/>
                <w:szCs w:val="16"/>
                <w:lang w:val="ka-GE"/>
              </w:rPr>
              <w:t>ფასდება დაკვირვებით, პერსონალის გამოკითხვით და შესაბამისი სოპი-ის ინსტრუქციის საფუძველზე</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D4B741" w14:textId="77777777" w:rsidR="00641B78" w:rsidRPr="003775EF"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7057D" w14:textId="77777777" w:rsidR="00641B78" w:rsidRPr="003775EF" w:rsidRDefault="00641B78" w:rsidP="00641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Theme="minorHAnsi" w:eastAsia="Times New Roman" w:hAnsiTheme="minorHAnsi" w:cs="Sylfaen"/>
                <w:noProof/>
                <w:sz w:val="24"/>
                <w:szCs w:val="24"/>
                <w:lang w:val="en-US"/>
              </w:rPr>
            </w:pPr>
          </w:p>
        </w:tc>
      </w:tr>
    </w:tbl>
    <w:p w14:paraId="6C781EDD" w14:textId="77777777" w:rsidR="001E0274" w:rsidRDefault="001E0274" w:rsidP="008A15ED">
      <w:pPr>
        <w:pStyle w:val="Normal0"/>
        <w:rPr>
          <w:rFonts w:ascii="Sylfaen" w:eastAsia="Times New Roman" w:hAnsi="Sylfaen" w:cs="Sylfaen"/>
          <w:noProof/>
          <w:lang w:val="en-US"/>
        </w:rPr>
      </w:pPr>
    </w:p>
    <w:sectPr w:rsidR="001E0274" w:rsidSect="005F41A4">
      <w:pgSz w:w="15840" w:h="12240"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479A4" w14:textId="77777777" w:rsidR="00200ED9" w:rsidRDefault="00200ED9" w:rsidP="00595AF8">
      <w:pPr>
        <w:spacing w:after="0" w:line="240" w:lineRule="auto"/>
      </w:pPr>
      <w:r>
        <w:separator/>
      </w:r>
    </w:p>
  </w:endnote>
  <w:endnote w:type="continuationSeparator" w:id="0">
    <w:p w14:paraId="3CCCF415" w14:textId="77777777" w:rsidR="00200ED9" w:rsidRDefault="00200ED9" w:rsidP="0059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02FF" w:usb1="5000205B"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E4C44" w14:textId="77777777" w:rsidR="00200ED9" w:rsidRDefault="00200ED9" w:rsidP="00595AF8">
      <w:pPr>
        <w:spacing w:after="0" w:line="240" w:lineRule="auto"/>
      </w:pPr>
      <w:r>
        <w:separator/>
      </w:r>
    </w:p>
  </w:footnote>
  <w:footnote w:type="continuationSeparator" w:id="0">
    <w:p w14:paraId="5CF5F227" w14:textId="77777777" w:rsidR="00200ED9" w:rsidRDefault="00200ED9" w:rsidP="00595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auto"/>
        <w:sz w:val="20"/>
        <w:szCs w:val="20"/>
        <w:u w:val="none"/>
      </w:rPr>
    </w:lvl>
  </w:abstractNum>
  <w:abstractNum w:abstractNumId="1" w15:restartNumberingAfterBreak="0">
    <w:nsid w:val="06052CF5"/>
    <w:multiLevelType w:val="hybridMultilevel"/>
    <w:tmpl w:val="8F9A6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8944D8"/>
    <w:multiLevelType w:val="hybridMultilevel"/>
    <w:tmpl w:val="1E2A86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2002E13"/>
    <w:multiLevelType w:val="hybridMultilevel"/>
    <w:tmpl w:val="787A680E"/>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4" w15:restartNumberingAfterBreak="0">
    <w:nsid w:val="76C070E9"/>
    <w:multiLevelType w:val="hybridMultilevel"/>
    <w:tmpl w:val="D0A607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424216"/>
    <w:multiLevelType w:val="hybridMultilevel"/>
    <w:tmpl w:val="1A2EC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DC570B"/>
    <w:multiLevelType w:val="hybridMultilevel"/>
    <w:tmpl w:val="78EC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noExtraLineSpacing/>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F8"/>
    <w:rsid w:val="000B5573"/>
    <w:rsid w:val="000F7C9A"/>
    <w:rsid w:val="00122DC1"/>
    <w:rsid w:val="0014416C"/>
    <w:rsid w:val="001C31E7"/>
    <w:rsid w:val="001C77DC"/>
    <w:rsid w:val="001E0274"/>
    <w:rsid w:val="00200ED9"/>
    <w:rsid w:val="0022603B"/>
    <w:rsid w:val="00243571"/>
    <w:rsid w:val="00284364"/>
    <w:rsid w:val="002916D3"/>
    <w:rsid w:val="002F58D1"/>
    <w:rsid w:val="002F77DA"/>
    <w:rsid w:val="00332903"/>
    <w:rsid w:val="00335F22"/>
    <w:rsid w:val="00367121"/>
    <w:rsid w:val="003775EF"/>
    <w:rsid w:val="003F0D40"/>
    <w:rsid w:val="004235B2"/>
    <w:rsid w:val="004A51E2"/>
    <w:rsid w:val="004A79D5"/>
    <w:rsid w:val="004B5122"/>
    <w:rsid w:val="005129D2"/>
    <w:rsid w:val="00595AF8"/>
    <w:rsid w:val="005A4B3C"/>
    <w:rsid w:val="005B09A4"/>
    <w:rsid w:val="005C61BE"/>
    <w:rsid w:val="005F41A4"/>
    <w:rsid w:val="005F5A21"/>
    <w:rsid w:val="00641B78"/>
    <w:rsid w:val="00671CA9"/>
    <w:rsid w:val="0068131C"/>
    <w:rsid w:val="00682030"/>
    <w:rsid w:val="00687EF1"/>
    <w:rsid w:val="00695CDE"/>
    <w:rsid w:val="006F257F"/>
    <w:rsid w:val="0070452C"/>
    <w:rsid w:val="007364A4"/>
    <w:rsid w:val="0076496C"/>
    <w:rsid w:val="0088068C"/>
    <w:rsid w:val="008A15ED"/>
    <w:rsid w:val="00915416"/>
    <w:rsid w:val="00917B5C"/>
    <w:rsid w:val="009D7B56"/>
    <w:rsid w:val="00A63B6A"/>
    <w:rsid w:val="00A6557F"/>
    <w:rsid w:val="00AF15E3"/>
    <w:rsid w:val="00B34537"/>
    <w:rsid w:val="00BB3A1A"/>
    <w:rsid w:val="00C20298"/>
    <w:rsid w:val="00C67459"/>
    <w:rsid w:val="00CA51F7"/>
    <w:rsid w:val="00CC5D26"/>
    <w:rsid w:val="00CC7F02"/>
    <w:rsid w:val="00CE2044"/>
    <w:rsid w:val="00D20EA6"/>
    <w:rsid w:val="00D40160"/>
    <w:rsid w:val="00DB3B60"/>
    <w:rsid w:val="00DB3E18"/>
    <w:rsid w:val="00DE27B8"/>
    <w:rsid w:val="00E7250A"/>
    <w:rsid w:val="00F1709E"/>
    <w:rsid w:val="00F72659"/>
    <w:rsid w:val="00F81F4F"/>
    <w:rsid w:val="00FC09F4"/>
    <w:rsid w:val="00FD31AF"/>
    <w:rsid w:val="00FE419D"/>
    <w:rsid w:val="00FE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B4FC6"/>
  <w14:defaultImageDpi w14:val="0"/>
  <w15:docId w15:val="{45E87EF0-5075-4C06-BC10-AEAD4E1E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595AF8"/>
    <w:pPr>
      <w:tabs>
        <w:tab w:val="center" w:pos="4680"/>
        <w:tab w:val="right" w:pos="9360"/>
      </w:tabs>
    </w:pPr>
  </w:style>
  <w:style w:type="character" w:customStyle="1" w:styleId="HeaderChar">
    <w:name w:val="Header Char"/>
    <w:basedOn w:val="DefaultParagraphFont"/>
    <w:link w:val="Header"/>
    <w:uiPriority w:val="99"/>
    <w:rsid w:val="00595AF8"/>
    <w:rPr>
      <w:rFonts w:ascii="Calibri" w:hAnsi="Calibri" w:cs="Calibri"/>
      <w:lang w:val="x-none"/>
    </w:rPr>
  </w:style>
  <w:style w:type="paragraph" w:styleId="Footer">
    <w:name w:val="footer"/>
    <w:basedOn w:val="Normal"/>
    <w:link w:val="FooterChar"/>
    <w:uiPriority w:val="99"/>
    <w:unhideWhenUsed/>
    <w:rsid w:val="00595AF8"/>
    <w:pPr>
      <w:tabs>
        <w:tab w:val="center" w:pos="4680"/>
        <w:tab w:val="right" w:pos="9360"/>
      </w:tabs>
    </w:pPr>
  </w:style>
  <w:style w:type="character" w:customStyle="1" w:styleId="FooterChar">
    <w:name w:val="Footer Char"/>
    <w:basedOn w:val="DefaultParagraphFont"/>
    <w:link w:val="Footer"/>
    <w:uiPriority w:val="99"/>
    <w:rsid w:val="00595AF8"/>
    <w:rPr>
      <w:rFonts w:ascii="Calibri" w:hAnsi="Calibri" w:cs="Calibri"/>
      <w:lang w:val="x-none"/>
    </w:rPr>
  </w:style>
  <w:style w:type="paragraph" w:styleId="NormalWeb">
    <w:name w:val="Normal (Web)"/>
    <w:basedOn w:val="Normal"/>
    <w:uiPriority w:val="99"/>
    <w:unhideWhenUsed/>
    <w:rsid w:val="001C77DC"/>
    <w:pPr>
      <w:autoSpaceDE/>
      <w:autoSpaceDN/>
      <w:adjustRightInd/>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2916D3"/>
    <w:pPr>
      <w:ind w:left="720"/>
      <w:contextualSpacing/>
    </w:pPr>
  </w:style>
  <w:style w:type="paragraph" w:styleId="BalloonText">
    <w:name w:val="Balloon Text"/>
    <w:basedOn w:val="Normal"/>
    <w:link w:val="BalloonTextChar"/>
    <w:uiPriority w:val="99"/>
    <w:semiHidden/>
    <w:unhideWhenUsed/>
    <w:rsid w:val="00A63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6A"/>
    <w:rPr>
      <w:rFonts w:ascii="Segoe UI" w:hAnsi="Segoe UI" w:cs="Segoe UI"/>
      <w:sz w:val="18"/>
      <w:szCs w:val="18"/>
      <w:lang w:val="x-none"/>
    </w:rPr>
  </w:style>
  <w:style w:type="character" w:styleId="CommentReference">
    <w:name w:val="annotation reference"/>
    <w:basedOn w:val="DefaultParagraphFont"/>
    <w:uiPriority w:val="99"/>
    <w:semiHidden/>
    <w:unhideWhenUsed/>
    <w:rsid w:val="00641B78"/>
    <w:rPr>
      <w:sz w:val="16"/>
      <w:szCs w:val="16"/>
    </w:rPr>
  </w:style>
  <w:style w:type="paragraph" w:styleId="CommentText">
    <w:name w:val="annotation text"/>
    <w:basedOn w:val="Normal"/>
    <w:link w:val="CommentTextChar"/>
    <w:uiPriority w:val="99"/>
    <w:semiHidden/>
    <w:unhideWhenUsed/>
    <w:rsid w:val="00641B78"/>
    <w:pPr>
      <w:spacing w:line="240" w:lineRule="auto"/>
    </w:pPr>
    <w:rPr>
      <w:sz w:val="20"/>
      <w:szCs w:val="20"/>
    </w:rPr>
  </w:style>
  <w:style w:type="character" w:customStyle="1" w:styleId="CommentTextChar">
    <w:name w:val="Comment Text Char"/>
    <w:basedOn w:val="DefaultParagraphFont"/>
    <w:link w:val="CommentText"/>
    <w:uiPriority w:val="99"/>
    <w:semiHidden/>
    <w:rsid w:val="00641B78"/>
    <w:rPr>
      <w:rFonts w:ascii="Calibri" w:hAnsi="Calibri" w:cs="Calibri"/>
      <w:sz w:val="20"/>
      <w:szCs w:val="20"/>
      <w:lang w:val="x-none"/>
    </w:rPr>
  </w:style>
  <w:style w:type="paragraph" w:styleId="CommentSubject">
    <w:name w:val="annotation subject"/>
    <w:basedOn w:val="CommentText"/>
    <w:next w:val="CommentText"/>
    <w:link w:val="CommentSubjectChar"/>
    <w:uiPriority w:val="99"/>
    <w:semiHidden/>
    <w:unhideWhenUsed/>
    <w:rsid w:val="00641B78"/>
    <w:rPr>
      <w:b/>
      <w:bCs/>
    </w:rPr>
  </w:style>
  <w:style w:type="character" w:customStyle="1" w:styleId="CommentSubjectChar">
    <w:name w:val="Comment Subject Char"/>
    <w:basedOn w:val="CommentTextChar"/>
    <w:link w:val="CommentSubject"/>
    <w:uiPriority w:val="99"/>
    <w:semiHidden/>
    <w:rsid w:val="00641B78"/>
    <w:rPr>
      <w:rFonts w:ascii="Calibri" w:hAnsi="Calibri" w:cs="Calibri"/>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Base>C:\Users\Codex\AppData\Local\Temp\637547679766769569\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Baidauri</dc:creator>
  <cp:keywords/>
  <dc:description/>
  <cp:lastModifiedBy>Manana Tavtetrishvili</cp:lastModifiedBy>
  <cp:revision>4</cp:revision>
  <cp:lastPrinted>2021-10-22T13:08:00Z</cp:lastPrinted>
  <dcterms:created xsi:type="dcterms:W3CDTF">2021-11-05T06:53:00Z</dcterms:created>
  <dcterms:modified xsi:type="dcterms:W3CDTF">2021-11-05T08:41:00Z</dcterms:modified>
</cp:coreProperties>
</file>