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F46" w:rsidRDefault="00A908A5" w:rsidP="00A908A5">
      <w:pPr>
        <w:jc w:val="center"/>
      </w:pPr>
      <w:r>
        <w:t>Resolution #543</w:t>
      </w:r>
    </w:p>
    <w:p w:rsidR="00A908A5" w:rsidRDefault="00A908A5" w:rsidP="00A908A5">
      <w:pPr>
        <w:jc w:val="center"/>
      </w:pPr>
      <w:r>
        <w:t>Of the Government of Georgia</w:t>
      </w:r>
    </w:p>
    <w:p w:rsidR="00A908A5" w:rsidRDefault="00A908A5" w:rsidP="00A908A5">
      <w:pPr>
        <w:jc w:val="both"/>
      </w:pPr>
      <w:r>
        <w:t>March 17, 2020</w:t>
      </w:r>
      <w:r>
        <w:tab/>
      </w:r>
      <w:r>
        <w:tab/>
      </w:r>
      <w:r>
        <w:tab/>
      </w:r>
      <w:r>
        <w:tab/>
      </w:r>
      <w:r>
        <w:tab/>
      </w:r>
      <w:r>
        <w:tab/>
      </w:r>
      <w:r>
        <w:tab/>
      </w:r>
      <w:r>
        <w:tab/>
      </w:r>
      <w:r>
        <w:tab/>
      </w:r>
      <w:r>
        <w:tab/>
        <w:t>Tbilisi</w:t>
      </w:r>
    </w:p>
    <w:p w:rsidR="00A908A5" w:rsidRDefault="00A908A5" w:rsidP="00A908A5">
      <w:pPr>
        <w:jc w:val="both"/>
      </w:pPr>
    </w:p>
    <w:p w:rsidR="00A908A5" w:rsidRDefault="00A908A5" w:rsidP="00A908A5">
      <w:pPr>
        <w:jc w:val="both"/>
      </w:pPr>
      <w:r>
        <w:t xml:space="preserve">On introduction of amendment to the Resolution # 529 dated March 12, 2020 of the Government of Georgia </w:t>
      </w:r>
      <w:bookmarkStart w:id="0" w:name="_GoBack"/>
      <w:r>
        <w:t>“On Identification of Special Measures of Activities in Public Institutions for the Purpose of Prevention of Possible Spreading of New Coronavirus (COVID-19)”.</w:t>
      </w:r>
      <w:bookmarkEnd w:id="0"/>
    </w:p>
    <w:p w:rsidR="00A908A5" w:rsidRDefault="00A908A5" w:rsidP="00A908A5">
      <w:pPr>
        <w:jc w:val="both"/>
      </w:pPr>
    </w:p>
    <w:p w:rsidR="00A908A5" w:rsidRDefault="00A908A5" w:rsidP="00A908A5">
      <w:pPr>
        <w:jc w:val="both"/>
      </w:pPr>
      <w:r>
        <w:t xml:space="preserve">In compliance with the Article 63 of the Common Administrative ode of Georgia, amendment shall be introduced in the Resolution # 529 dated March 12, 2020 of the Government of Georgia “On Identification of Special Measures of Activities in Public Institutions for the Purpose of Prevention of Possible Spreading of New Coronavirus (COVID-19)”and sub-paragraph “a” of p. 1 of the Resolution shall be formulated in the following wording: </w:t>
      </w:r>
    </w:p>
    <w:p w:rsidR="00A908A5" w:rsidRDefault="00A908A5" w:rsidP="00A908A5">
      <w:pPr>
        <w:jc w:val="both"/>
      </w:pPr>
      <w:r>
        <w:t>“a) who, during the last 7 calendar days before coming of this Resolution into force was in the countries with epidemic risk, identified in the Resolution 164 dated January 28, 2020 of the Government of Georgia “On Approval of the</w:t>
      </w:r>
      <w:r w:rsidR="00D41163">
        <w:t xml:space="preserve"> Measures for Elimination of Possible Spreading of New Coronavirus in Georgia and the</w:t>
      </w:r>
      <w:r>
        <w:t xml:space="preserve"> Plan of Urgent Response to the Cases of Disease, Caused by New Coronavirus</w:t>
      </w:r>
      <w:r w:rsidR="00D41163">
        <w:t>” or is coming in transit through such countries – during 2 weeks after returning to Georgia;”</w:t>
      </w:r>
    </w:p>
    <w:p w:rsidR="00D41163" w:rsidRDefault="00D41163" w:rsidP="00A908A5">
      <w:pPr>
        <w:jc w:val="both"/>
      </w:pPr>
    </w:p>
    <w:p w:rsidR="00D41163" w:rsidRDefault="00D41163" w:rsidP="00A908A5">
      <w:pPr>
        <w:jc w:val="both"/>
      </w:pPr>
      <w:r>
        <w:t>Prim</w:t>
      </w:r>
      <w:r w:rsidR="00E277D5">
        <w:t>e</w:t>
      </w:r>
      <w:r>
        <w:t xml:space="preserve"> Minister</w:t>
      </w:r>
      <w:r>
        <w:tab/>
      </w:r>
      <w:r>
        <w:tab/>
      </w:r>
      <w:r>
        <w:tab/>
      </w:r>
      <w:r>
        <w:tab/>
      </w:r>
      <w:r>
        <w:tab/>
      </w:r>
      <w:r>
        <w:tab/>
      </w:r>
      <w:r>
        <w:tab/>
      </w:r>
      <w:r>
        <w:tab/>
        <w:t xml:space="preserve">Giorgi </w:t>
      </w:r>
      <w:proofErr w:type="spellStart"/>
      <w:r>
        <w:t>Gakharia</w:t>
      </w:r>
      <w:proofErr w:type="spellEnd"/>
    </w:p>
    <w:p w:rsidR="00A908A5" w:rsidRDefault="00A908A5" w:rsidP="00A908A5">
      <w:pPr>
        <w:jc w:val="both"/>
      </w:pPr>
    </w:p>
    <w:p w:rsidR="00A908A5" w:rsidRDefault="00A908A5" w:rsidP="00A908A5">
      <w:pPr>
        <w:jc w:val="both"/>
      </w:pPr>
    </w:p>
    <w:sectPr w:rsidR="00A908A5">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E65"/>
    <w:rsid w:val="00056E65"/>
    <w:rsid w:val="00477A04"/>
    <w:rsid w:val="00A35F46"/>
    <w:rsid w:val="00A908A5"/>
    <w:rsid w:val="00D41163"/>
    <w:rsid w:val="00E2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5BBCD-3D51-4C9B-9074-6EBB7868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Elene Godziashvili</cp:lastModifiedBy>
  <cp:revision>2</cp:revision>
  <dcterms:created xsi:type="dcterms:W3CDTF">2020-03-20T13:07:00Z</dcterms:created>
  <dcterms:modified xsi:type="dcterms:W3CDTF">2020-03-20T13:07:00Z</dcterms:modified>
</cp:coreProperties>
</file>