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79D" w:rsidRPr="003B4A66" w:rsidRDefault="00A0179D" w:rsidP="003B01AE">
      <w:pPr>
        <w:jc w:val="both"/>
        <w:rPr>
          <w:rFonts w:ascii="Sylfaen" w:hAnsi="Sylfaen"/>
          <w:b/>
          <w:lang w:val="en-US"/>
        </w:rPr>
      </w:pPr>
      <w:r w:rsidRPr="003B4A66">
        <w:rPr>
          <w:rFonts w:ascii="Sylfaen" w:hAnsi="Sylfaen"/>
          <w:b/>
          <w:lang w:val="ka-GE"/>
        </w:rPr>
        <w:t>დედათა და ბავშვთა ჯანმრთელობის სახელმწიფო პროგრამა</w:t>
      </w:r>
    </w:p>
    <w:p w:rsidR="00A0179D" w:rsidRPr="003B4A66" w:rsidRDefault="00A0179D" w:rsidP="003B01AE">
      <w:pPr>
        <w:jc w:val="both"/>
        <w:rPr>
          <w:rStyle w:val="Strong"/>
          <w:rFonts w:ascii="Sylfaen" w:hAnsi="Sylfaen" w:cs="Arial"/>
          <w:color w:val="7B7B7B"/>
          <w:shd w:val="clear" w:color="auto" w:fill="FFFFFF"/>
          <w:lang w:val="ka-GE"/>
        </w:rPr>
      </w:pPr>
      <w:r w:rsidRPr="003B4A66">
        <w:rPr>
          <w:rStyle w:val="Strong"/>
          <w:rFonts w:ascii="Sylfaen" w:hAnsi="Sylfaen" w:cs="Sylfaen"/>
          <w:color w:val="7B7B7B"/>
          <w:shd w:val="clear" w:color="auto" w:fill="FFFFFF"/>
        </w:rPr>
        <w:t>რა</w:t>
      </w:r>
      <w:r w:rsidRPr="003B4A66">
        <w:rPr>
          <w:rStyle w:val="Strong"/>
          <w:rFonts w:ascii="Arial" w:hAnsi="Arial" w:cs="Arial"/>
          <w:color w:val="7B7B7B"/>
          <w:shd w:val="clear" w:color="auto" w:fill="FFFFFF"/>
        </w:rPr>
        <w:t xml:space="preserve"> </w:t>
      </w:r>
      <w:r w:rsidRPr="003B4A66">
        <w:rPr>
          <w:rFonts w:ascii="Sylfaen" w:hAnsi="Sylfaen" w:cs="Sylfaen"/>
        </w:rPr>
        <w:t>არის</w:t>
      </w:r>
      <w:r w:rsidRPr="003B4A66">
        <w:t xml:space="preserve">  </w:t>
      </w:r>
      <w:r w:rsidRPr="003B4A66">
        <w:rPr>
          <w:rFonts w:ascii="Sylfaen" w:hAnsi="Sylfaen" w:cs="Sylfaen"/>
        </w:rPr>
        <w:t>დედათა</w:t>
      </w:r>
      <w:r w:rsidRPr="003B4A66">
        <w:t xml:space="preserve"> </w:t>
      </w:r>
      <w:r w:rsidRPr="003B4A66">
        <w:rPr>
          <w:rFonts w:ascii="Sylfaen" w:hAnsi="Sylfaen" w:cs="Sylfaen"/>
        </w:rPr>
        <w:t>და</w:t>
      </w:r>
      <w:r w:rsidRPr="003B4A66">
        <w:t xml:space="preserve"> </w:t>
      </w:r>
      <w:r w:rsidRPr="003B4A66">
        <w:rPr>
          <w:rFonts w:ascii="Sylfaen" w:hAnsi="Sylfaen" w:cs="Sylfaen"/>
        </w:rPr>
        <w:t>ბავშვთა</w:t>
      </w:r>
      <w:r w:rsidRPr="003B4A66">
        <w:t xml:space="preserve"> </w:t>
      </w:r>
      <w:r w:rsidRPr="003B4A66">
        <w:rPr>
          <w:rFonts w:ascii="Sylfaen" w:hAnsi="Sylfaen" w:cs="Sylfaen"/>
        </w:rPr>
        <w:t>ჯანმრთელობის</w:t>
      </w:r>
      <w:r w:rsidRPr="003B4A66">
        <w:rPr>
          <w:lang w:val="ka-GE"/>
        </w:rPr>
        <w:t xml:space="preserve"> </w:t>
      </w:r>
      <w:r w:rsidRPr="003B4A66">
        <w:rPr>
          <w:rStyle w:val="Strong"/>
          <w:rFonts w:ascii="Sylfaen" w:hAnsi="Sylfaen" w:cs="Sylfaen"/>
          <w:color w:val="7B7B7B"/>
          <w:shd w:val="clear" w:color="auto" w:fill="FFFFFF"/>
        </w:rPr>
        <w:t>სახელმწიფო</w:t>
      </w:r>
      <w:r w:rsidRPr="003B4A66">
        <w:rPr>
          <w:rStyle w:val="Strong"/>
          <w:rFonts w:ascii="Arial" w:hAnsi="Arial" w:cs="Arial"/>
          <w:color w:val="7B7B7B"/>
          <w:shd w:val="clear" w:color="auto" w:fill="FFFFFF"/>
        </w:rPr>
        <w:t xml:space="preserve"> </w:t>
      </w:r>
      <w:r w:rsidRPr="003B4A66">
        <w:rPr>
          <w:rStyle w:val="Strong"/>
          <w:rFonts w:ascii="Sylfaen" w:hAnsi="Sylfaen" w:cs="Sylfaen"/>
          <w:color w:val="7B7B7B"/>
          <w:shd w:val="clear" w:color="auto" w:fill="FFFFFF"/>
        </w:rPr>
        <w:t>პროგრამის</w:t>
      </w:r>
      <w:r w:rsidRPr="003B4A66">
        <w:rPr>
          <w:rStyle w:val="Strong"/>
          <w:rFonts w:ascii="Arial" w:hAnsi="Arial" w:cs="Arial"/>
          <w:color w:val="7B7B7B"/>
          <w:shd w:val="clear" w:color="auto" w:fill="FFFFFF"/>
        </w:rPr>
        <w:t xml:space="preserve"> </w:t>
      </w:r>
      <w:r w:rsidRPr="003B4A66">
        <w:rPr>
          <w:rStyle w:val="Strong"/>
          <w:rFonts w:ascii="Sylfaen" w:hAnsi="Sylfaen" w:cs="Sylfaen"/>
          <w:color w:val="7B7B7B"/>
          <w:shd w:val="clear" w:color="auto" w:fill="FFFFFF"/>
        </w:rPr>
        <w:t>მიზანი</w:t>
      </w:r>
      <w:r w:rsidRPr="003B4A66">
        <w:rPr>
          <w:rStyle w:val="Strong"/>
          <w:rFonts w:ascii="Arial" w:hAnsi="Arial" w:cs="Arial"/>
          <w:color w:val="7B7B7B"/>
          <w:shd w:val="clear" w:color="auto" w:fill="FFFFFF"/>
        </w:rPr>
        <w:t>?</w:t>
      </w:r>
    </w:p>
    <w:p w:rsidR="003B01AE" w:rsidRPr="003B01AE" w:rsidRDefault="003B01AE" w:rsidP="003B01A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jc w:val="both"/>
        <w:rPr>
          <w:rFonts w:ascii="Sylfaen" w:hAnsi="Sylfaen" w:cs="Sylfaen"/>
        </w:rPr>
      </w:pPr>
      <w:r w:rsidRPr="003B01AE">
        <w:rPr>
          <w:rFonts w:ascii="Sylfaen" w:hAnsi="Sylfaen" w:cs="Sylfaen"/>
        </w:rPr>
        <w:t xml:space="preserve">პროგრამის მიზანია დედათა და ახალშობილთა სიკვდილიანობის შემცირება, ნაადრევი მშობიარობების რიცხვისა და თანდაყოლილი ანომალიების განვითარების შემცირება ორსულთა ეფექტიანი პატრონაჟისა და მაღალკვალიფიციური სამედიცინო დახმარების გეოგრაფიული და ფინანსური ხელმისაწვდომობის გაზრდისა და მედიკამენტებით უზრუნველყოფის გზით. </w:t>
      </w:r>
    </w:p>
    <w:p w:rsidR="003B01AE" w:rsidRPr="003B01AE" w:rsidRDefault="003B01AE" w:rsidP="003B01A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jc w:val="both"/>
        <w:rPr>
          <w:rFonts w:ascii="Sylfaen" w:hAnsi="Sylfaen" w:cs="Sylfaen"/>
        </w:rPr>
      </w:pPr>
    </w:p>
    <w:p w:rsidR="00A0179D" w:rsidRPr="003B4A66" w:rsidRDefault="00A0179D" w:rsidP="003B01AE">
      <w:pPr>
        <w:jc w:val="both"/>
        <w:rPr>
          <w:rFonts w:ascii="Sylfaen" w:eastAsia="Sylfaen" w:hAnsi="Sylfaen"/>
          <w:lang w:val="ka-GE"/>
        </w:rPr>
      </w:pPr>
      <w:r w:rsidRPr="003B4A66">
        <w:rPr>
          <w:rStyle w:val="Strong"/>
          <w:rFonts w:ascii="Sylfaen" w:hAnsi="Sylfaen" w:cs="Sylfaen"/>
          <w:color w:val="7B7B7B"/>
          <w:shd w:val="clear" w:color="auto" w:fill="FFFFFF"/>
          <w:lang w:val="ka-GE"/>
        </w:rPr>
        <w:t>რას</w:t>
      </w:r>
      <w:r w:rsidRPr="003B4A66">
        <w:rPr>
          <w:rStyle w:val="Strong"/>
          <w:rFonts w:cs="Sylfaen"/>
          <w:color w:val="7B7B7B"/>
          <w:shd w:val="clear" w:color="auto" w:fill="FFFFFF"/>
        </w:rPr>
        <w:t xml:space="preserve"> </w:t>
      </w:r>
      <w:r w:rsidRPr="003B4A66">
        <w:rPr>
          <w:rStyle w:val="Strong"/>
          <w:rFonts w:ascii="Sylfaen" w:hAnsi="Sylfaen" w:cs="Sylfaen"/>
          <w:color w:val="7B7B7B"/>
          <w:shd w:val="clear" w:color="auto" w:fill="FFFFFF"/>
          <w:lang w:val="ka-GE"/>
        </w:rPr>
        <w:t xml:space="preserve">მოიცავს </w:t>
      </w:r>
      <w:r w:rsidRPr="003B4A66">
        <w:rPr>
          <w:rFonts w:ascii="Sylfaen" w:hAnsi="Sylfaen" w:cs="Sylfaen"/>
        </w:rPr>
        <w:t>დედათა</w:t>
      </w:r>
      <w:r w:rsidRPr="003B4A66">
        <w:t xml:space="preserve"> </w:t>
      </w:r>
      <w:r w:rsidRPr="003B4A66">
        <w:rPr>
          <w:rFonts w:ascii="Sylfaen" w:hAnsi="Sylfaen" w:cs="Sylfaen"/>
        </w:rPr>
        <w:t>და</w:t>
      </w:r>
      <w:r w:rsidRPr="003B4A66">
        <w:t xml:space="preserve"> </w:t>
      </w:r>
      <w:r w:rsidRPr="003B4A66">
        <w:rPr>
          <w:rFonts w:ascii="Sylfaen" w:hAnsi="Sylfaen" w:cs="Sylfaen"/>
        </w:rPr>
        <w:t>ბავშვთა</w:t>
      </w:r>
      <w:r w:rsidRPr="003B4A66">
        <w:t xml:space="preserve"> </w:t>
      </w:r>
      <w:r w:rsidRPr="003B4A66">
        <w:rPr>
          <w:rFonts w:ascii="Sylfaen" w:hAnsi="Sylfaen" w:cs="Sylfaen"/>
        </w:rPr>
        <w:t>ჯანმრთელობის</w:t>
      </w:r>
      <w:r w:rsidRPr="003B4A66">
        <w:rPr>
          <w:rFonts w:ascii="Sylfaen" w:hAnsi="Sylfaen"/>
          <w:lang w:val="ka-GE"/>
        </w:rPr>
        <w:t xml:space="preserve"> </w:t>
      </w:r>
      <w:r w:rsidRPr="003B4A66">
        <w:rPr>
          <w:rStyle w:val="Strong"/>
          <w:rFonts w:ascii="Sylfaen" w:hAnsi="Sylfaen" w:cs="Sylfaen"/>
          <w:color w:val="7B7B7B"/>
          <w:shd w:val="clear" w:color="auto" w:fill="FFFFFF"/>
          <w:lang w:val="ka-GE"/>
        </w:rPr>
        <w:t xml:space="preserve"> სახელმწიფო პროგრამა?</w:t>
      </w:r>
    </w:p>
    <w:p w:rsidR="003B01AE" w:rsidRPr="003B01AE" w:rsidRDefault="003B01AE" w:rsidP="003B01AE">
      <w:pPr>
        <w:ind w:right="65"/>
        <w:jc w:val="both"/>
        <w:rPr>
          <w:rFonts w:ascii="Sylfaen" w:hAnsi="Sylfaen"/>
        </w:rPr>
      </w:pPr>
      <w:r w:rsidRPr="003B01AE">
        <w:rPr>
          <w:rFonts w:ascii="Sylfaen" w:hAnsi="Sylfaen"/>
        </w:rPr>
        <w:t xml:space="preserve">პროგრამის ფარგლებში ცენტრი ახორციელებს შემდეგ კომპონენტებს: </w:t>
      </w:r>
    </w:p>
    <w:p w:rsidR="003B01AE" w:rsidRPr="003B01AE" w:rsidRDefault="003B01AE" w:rsidP="003B01AE">
      <w:pPr>
        <w:pStyle w:val="ListParagraph"/>
        <w:numPr>
          <w:ilvl w:val="0"/>
          <w:numId w:val="16"/>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284" w:hanging="284"/>
        <w:jc w:val="both"/>
        <w:rPr>
          <w:rFonts w:ascii="Sylfaen" w:eastAsiaTheme="minorHAnsi" w:hAnsi="Sylfaen"/>
          <w:lang w:eastAsia="en-US"/>
        </w:rPr>
      </w:pPr>
      <w:r w:rsidRPr="003B01AE">
        <w:rPr>
          <w:rFonts w:ascii="Sylfaen" w:eastAsiaTheme="minorHAnsi" w:hAnsi="Sylfaen"/>
          <w:lang w:eastAsia="en-US"/>
        </w:rPr>
        <w:t>ორსულებში В და С ჰეპატიტების, აივ-ინფექცია/შიდსის და სიფილისის განსაზღვრისა და დედიდან შვილზე В ჰეპატიტის გადაცემის პრევენციის უზრუნველყოფას:</w:t>
      </w:r>
    </w:p>
    <w:p w:rsidR="003B01AE" w:rsidRPr="003B01AE" w:rsidRDefault="003B01AE" w:rsidP="003B01AE">
      <w:pPr>
        <w:pStyle w:val="ListParagraph"/>
        <w:ind w:right="65"/>
        <w:jc w:val="both"/>
        <w:rPr>
          <w:rFonts w:ascii="Sylfaen" w:hAnsi="Sylfaen"/>
        </w:rPr>
      </w:pPr>
    </w:p>
    <w:p w:rsidR="003B01AE" w:rsidRPr="003B01AE" w:rsidRDefault="003B01AE" w:rsidP="003B01AE">
      <w:pPr>
        <w:pStyle w:val="ListParagraph"/>
        <w:numPr>
          <w:ilvl w:val="0"/>
          <w:numId w:val="18"/>
        </w:numPr>
        <w:tabs>
          <w:tab w:val="left" w:pos="993"/>
        </w:tabs>
        <w:spacing w:after="265" w:line="224" w:lineRule="auto"/>
        <w:ind w:right="65"/>
        <w:jc w:val="both"/>
        <w:rPr>
          <w:rFonts w:ascii="Sylfaen" w:hAnsi="Sylfaen"/>
        </w:rPr>
      </w:pPr>
      <w:r w:rsidRPr="003B01AE">
        <w:rPr>
          <w:rFonts w:ascii="Sylfaen" w:hAnsi="Sylfaen"/>
        </w:rPr>
        <w:t>В და С ჰეპატიტების, აივ-ინფექციის/შიდსის და სიფილისის ტესტებით, სახარჯი მასალებით და HBsAg მტარებელი (დადებითი) დედებისგან დაბადებული ახალშობილების В ჰეპატიტის იმუნოგლობულინით უზრუნველყოფას;</w:t>
      </w:r>
    </w:p>
    <w:p w:rsidR="003B01AE" w:rsidRPr="003B01AE" w:rsidRDefault="003B01AE" w:rsidP="003B01AE">
      <w:pPr>
        <w:pStyle w:val="ListParagraph"/>
        <w:numPr>
          <w:ilvl w:val="0"/>
          <w:numId w:val="18"/>
        </w:numPr>
        <w:tabs>
          <w:tab w:val="left" w:pos="993"/>
        </w:tabs>
        <w:spacing w:after="265" w:line="224" w:lineRule="auto"/>
        <w:ind w:right="65"/>
        <w:jc w:val="both"/>
        <w:rPr>
          <w:rFonts w:ascii="Sylfaen" w:hAnsi="Sylfaen"/>
        </w:rPr>
      </w:pPr>
      <w:r w:rsidRPr="003B01AE">
        <w:rPr>
          <w:rFonts w:ascii="Sylfaen" w:hAnsi="Sylfaen"/>
        </w:rPr>
        <w:t xml:space="preserve">სკრინინგით გამოვლენილ ორსულებში კონფირმაციული კვლევის ჩატარებას (აივ-ინფექცია/შიდსზე კონფირმაციული კვლევა ხორციელდება აივ-ინფექცია/შიდსის სახელმწიფო პროგრამის ფარგლებში სს „ინფექციური პათოლოგიის, შიდსისა და კლინიკური იმუნოლოგიის სამეცნიერო-პრაქტიკული ცენტრის“ მიერ. B და С ჰეპატიტების კონფირმაციული კვლევა ტარდება ცენტრის მიერ, მ.შ. C ჰეპატიტზე Cor-Ag მეთოდით „С ჰეპატიტის მართვის სახელმწიფო პროგრამის" ფარგლებში მიღებული ტესტებითა და სახარჯი მასალებით), ხოლო სიფილისის კონფირმაციული კვლევა და მკურნალობა ხორციელდება შპს "კანისა და ვენსნეულებათა ს/კ ეროვნული ცენტრის" და მისი ქვეკონტრაქტორი დაწესებულებების მიერ. </w:t>
      </w:r>
    </w:p>
    <w:p w:rsidR="003B01AE" w:rsidRPr="003B01AE" w:rsidRDefault="003B01AE" w:rsidP="003B01AE">
      <w:pPr>
        <w:pStyle w:val="ListParagraph"/>
        <w:ind w:right="65"/>
        <w:jc w:val="both"/>
        <w:rPr>
          <w:rFonts w:ascii="Sylfaen" w:hAnsi="Sylfaen"/>
        </w:rPr>
      </w:pPr>
    </w:p>
    <w:p w:rsidR="003B01AE" w:rsidRPr="003B01AE" w:rsidRDefault="003B01AE" w:rsidP="003B01AE">
      <w:pPr>
        <w:pStyle w:val="ListParagraph"/>
        <w:numPr>
          <w:ilvl w:val="0"/>
          <w:numId w:val="16"/>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284" w:hanging="284"/>
        <w:jc w:val="both"/>
        <w:rPr>
          <w:rFonts w:ascii="Sylfaen" w:hAnsi="Sylfaen"/>
        </w:rPr>
      </w:pPr>
      <w:r w:rsidRPr="003B01AE">
        <w:rPr>
          <w:rFonts w:ascii="Sylfaen" w:hAnsi="Sylfaen"/>
        </w:rPr>
        <w:t xml:space="preserve">ახალშობილთა სმენის სკრინინგული გამოკვლევას, რაც მოიცავს: </w:t>
      </w:r>
    </w:p>
    <w:p w:rsidR="003B01AE" w:rsidRPr="003B01AE" w:rsidRDefault="003B01AE" w:rsidP="003B01AE">
      <w:pPr>
        <w:pStyle w:val="ListParagraph"/>
        <w:ind w:right="65"/>
        <w:jc w:val="both"/>
        <w:rPr>
          <w:rFonts w:ascii="Sylfaen" w:hAnsi="Sylfaen"/>
        </w:rPr>
      </w:pPr>
    </w:p>
    <w:p w:rsidR="003B01AE" w:rsidRPr="003B01AE" w:rsidRDefault="003B01AE" w:rsidP="003B01AE">
      <w:pPr>
        <w:pStyle w:val="ListParagraph"/>
        <w:numPr>
          <w:ilvl w:val="0"/>
          <w:numId w:val="18"/>
        </w:numPr>
        <w:tabs>
          <w:tab w:val="left" w:pos="993"/>
        </w:tabs>
        <w:spacing w:after="265" w:line="224" w:lineRule="auto"/>
        <w:ind w:right="65"/>
        <w:jc w:val="both"/>
        <w:rPr>
          <w:rFonts w:ascii="Sylfaen" w:hAnsi="Sylfaen"/>
        </w:rPr>
      </w:pPr>
      <w:r w:rsidRPr="003B01AE">
        <w:rPr>
          <w:rFonts w:ascii="Sylfaen" w:hAnsi="Sylfaen"/>
        </w:rPr>
        <w:t xml:space="preserve">პირველადი სკრინინგით გამოვლენილი სმენის დარღვევების მქონე ახალშობილების მეორად სკრინინგს და საჭიროების შემთხვევაში მათ ჩაღრმავებულ კვლევებს (ტიმპანომეტრულ კვლევას და კომპიუტერულ აუდიომეტრიას) გეოგრაფიული ხელმისაწვდომობის გათვალისწინებით (მიმწოდებელმა უნდა უზრუნველყოს სერვისის მიწოდება დასავლეთ საქართველოში (გარდა აჭარის ავტონომიური რესპუბლიკისა) მინიმუმ 2 რეგიონში და აღმოსავლეთ საქართველოში მინიმუმ 3 რეგიონში); </w:t>
      </w:r>
    </w:p>
    <w:p w:rsidR="003B01AE" w:rsidRPr="003B01AE" w:rsidRDefault="003B01AE" w:rsidP="003B01AE">
      <w:pPr>
        <w:pStyle w:val="ListParagraph"/>
        <w:numPr>
          <w:ilvl w:val="0"/>
          <w:numId w:val="18"/>
        </w:numPr>
        <w:tabs>
          <w:tab w:val="left" w:pos="993"/>
        </w:tabs>
        <w:spacing w:after="265" w:line="224" w:lineRule="auto"/>
        <w:ind w:right="65"/>
        <w:jc w:val="both"/>
        <w:rPr>
          <w:rFonts w:ascii="Sylfaen" w:hAnsi="Sylfaen"/>
        </w:rPr>
      </w:pPr>
      <w:r w:rsidRPr="003B01AE">
        <w:rPr>
          <w:rFonts w:ascii="Sylfaen" w:hAnsi="Sylfaen"/>
        </w:rPr>
        <w:t xml:space="preserve">2018 წლის 1 მარტიდან პირველადი სკრინინგით გამოვლენილი სმენის დარღვევების მქონე ახალშობილების მართვას/მიდევნებას: </w:t>
      </w:r>
    </w:p>
    <w:p w:rsidR="003B01AE" w:rsidRPr="003B01AE" w:rsidRDefault="003B01AE" w:rsidP="003B01AE">
      <w:pPr>
        <w:pStyle w:val="ListParagraph"/>
        <w:numPr>
          <w:ilvl w:val="0"/>
          <w:numId w:val="18"/>
        </w:numPr>
        <w:tabs>
          <w:tab w:val="left" w:pos="993"/>
        </w:tabs>
        <w:spacing w:after="265" w:line="224" w:lineRule="auto"/>
        <w:ind w:right="65"/>
        <w:jc w:val="both"/>
        <w:rPr>
          <w:rFonts w:ascii="Sylfaen" w:hAnsi="Sylfaen"/>
        </w:rPr>
      </w:pPr>
      <w:r w:rsidRPr="003B01AE">
        <w:rPr>
          <w:rFonts w:ascii="Sylfaen" w:hAnsi="Sylfaen"/>
        </w:rPr>
        <w:t xml:space="preserve">პერინატალური სერვისების მიმწოდებელ დაწესებულებებში სკრინინგული კვლევების ხარისხის მონიტორინგს; </w:t>
      </w:r>
    </w:p>
    <w:p w:rsidR="003B01AE" w:rsidRPr="003B01AE" w:rsidRDefault="003B01AE" w:rsidP="003B01AE">
      <w:pPr>
        <w:pStyle w:val="ListParagraph"/>
        <w:numPr>
          <w:ilvl w:val="0"/>
          <w:numId w:val="18"/>
        </w:numPr>
        <w:tabs>
          <w:tab w:val="left" w:pos="993"/>
        </w:tabs>
        <w:spacing w:after="265" w:line="224" w:lineRule="auto"/>
        <w:ind w:right="65"/>
        <w:jc w:val="both"/>
        <w:rPr>
          <w:rFonts w:ascii="Sylfaen" w:hAnsi="Sylfaen"/>
        </w:rPr>
      </w:pPr>
      <w:r w:rsidRPr="003B01AE">
        <w:rPr>
          <w:rFonts w:ascii="Sylfaen" w:hAnsi="Sylfaen"/>
        </w:rPr>
        <w:t xml:space="preserve">ხარვეზების გამოვლენის შემთხვევაში შესაბამის რეაგირებას (მ.შ. მედპერსონალის რეტრენინგს). </w:t>
      </w:r>
    </w:p>
    <w:p w:rsidR="003B01AE" w:rsidRPr="003B01AE" w:rsidRDefault="003B01AE" w:rsidP="003B01AE">
      <w:pPr>
        <w:jc w:val="both"/>
        <w:rPr>
          <w:rFonts w:ascii="Sylfaen" w:hAnsi="Sylfaen"/>
        </w:rPr>
      </w:pPr>
      <w:r w:rsidRPr="003B01AE">
        <w:rPr>
          <w:rFonts w:ascii="Sylfaen" w:hAnsi="Sylfaen"/>
          <w:b/>
        </w:rPr>
        <w:lastRenderedPageBreak/>
        <w:t>შენიშვნა:</w:t>
      </w:r>
      <w:r w:rsidRPr="003B01AE">
        <w:rPr>
          <w:rFonts w:ascii="Sylfaen" w:hAnsi="Sylfaen"/>
        </w:rPr>
        <w:t xml:space="preserve"> „პერინატალური სამსახურების რეგიონალიზაციის დონეებისა და პაციენტის რეფერალის კრიტერიუმების დამტკიცების შესახებ“ საქართველოს შრომის, ჯანმრთელობისა და სოციალური დაცვის მინისტრის 2015 წლის 15 იანვრის №01-2/ნ ბრძანების შესაბამისად, 2018 წლის 1 მარტიდან პერინატალური სერვისების მიმწოდებელი დაწესებულება უზრუნველყოფს ახალშობილის სმენის პირველად სკრინინგულ კვლევაზე (ოტოაკუსტიკური ემისიის მეთოდით) ადგილზე ხელმისაწვდომობას (საკუთარი აღჭურვილობით (იმ დაწესებულებების შემთხვევაში, რომლებშიც წინა საანგარიშგებო წლის განმავლობაში მშობიარობათა რაოდენობა იყო 500 და მეტი) ან ხელშეკრულებით (იმ დაწესებულებების შემთხვევაში, რომლებშიც წინა საანგარიშგებო წლის განმავლობაში მშობიარობათა რაოდენობა 500-ზე ნაკლები). </w:t>
      </w:r>
    </w:p>
    <w:p w:rsidR="00A0179D" w:rsidRPr="0098648F" w:rsidRDefault="00A0179D" w:rsidP="003B01AE">
      <w:pPr>
        <w:pStyle w:val="ListParagraph"/>
        <w:tabs>
          <w:tab w:val="left" w:pos="283"/>
          <w:tab w:val="left" w:pos="567"/>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567"/>
        <w:jc w:val="both"/>
        <w:rPr>
          <w:rFonts w:ascii="Sylfaen" w:eastAsia="Sylfaen" w:hAnsi="Sylfaen"/>
          <w:lang w:val="ka-GE"/>
        </w:rPr>
      </w:pPr>
    </w:p>
    <w:p w:rsidR="00A0179D" w:rsidRPr="00B85F44" w:rsidRDefault="00A0179D" w:rsidP="00B85F44">
      <w:pPr>
        <w:tabs>
          <w:tab w:val="left" w:pos="283"/>
          <w:tab w:val="left" w:pos="567"/>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jc w:val="both"/>
        <w:rPr>
          <w:rFonts w:eastAsia="Sylfaen"/>
          <w:b/>
          <w:bCs/>
        </w:rPr>
      </w:pPr>
      <w:r w:rsidRPr="00B85F44">
        <w:rPr>
          <w:rFonts w:ascii="Sylfaen" w:eastAsia="Sylfaen" w:hAnsi="Sylfaen" w:cs="Sylfaen"/>
          <w:b/>
          <w:bCs/>
          <w:lang w:val="ka-GE"/>
        </w:rPr>
        <w:t>ვინ</w:t>
      </w:r>
      <w:r w:rsidRPr="00B85F44">
        <w:rPr>
          <w:rFonts w:ascii="Sylfaen" w:eastAsia="Sylfaen" w:hAnsi="Sylfaen"/>
          <w:b/>
          <w:bCs/>
          <w:lang w:val="ka-GE"/>
        </w:rPr>
        <w:t xml:space="preserve"> </w:t>
      </w:r>
      <w:r w:rsidRPr="00B85F44">
        <w:rPr>
          <w:rFonts w:ascii="Sylfaen" w:eastAsia="Sylfaen" w:hAnsi="Sylfaen" w:cs="Sylfaen"/>
          <w:b/>
          <w:bCs/>
          <w:lang w:val="ka-GE"/>
        </w:rPr>
        <w:t>არის</w:t>
      </w:r>
      <w:r w:rsidRPr="00B85F44">
        <w:rPr>
          <w:rFonts w:ascii="Sylfaen" w:eastAsia="Sylfaen" w:hAnsi="Sylfaen"/>
          <w:b/>
          <w:bCs/>
          <w:lang w:val="ka-GE"/>
        </w:rPr>
        <w:t xml:space="preserve"> </w:t>
      </w:r>
      <w:r w:rsidRPr="00B85F44">
        <w:rPr>
          <w:rFonts w:ascii="Sylfaen" w:eastAsia="Sylfaen" w:hAnsi="Sylfaen" w:cs="Sylfaen"/>
          <w:b/>
          <w:bCs/>
          <w:lang w:val="ka-GE"/>
        </w:rPr>
        <w:t>პროგრამის</w:t>
      </w:r>
      <w:r w:rsidRPr="00B85F44">
        <w:rPr>
          <w:rFonts w:ascii="Sylfaen" w:eastAsia="Sylfaen" w:hAnsi="Sylfaen"/>
          <w:b/>
          <w:bCs/>
          <w:lang w:val="ka-GE"/>
        </w:rPr>
        <w:t xml:space="preserve"> </w:t>
      </w:r>
      <w:r w:rsidRPr="00B85F44">
        <w:rPr>
          <w:rFonts w:ascii="Sylfaen" w:eastAsia="Sylfaen" w:hAnsi="Sylfaen" w:cs="Sylfaen"/>
          <w:b/>
          <w:bCs/>
          <w:lang w:val="ka-GE"/>
        </w:rPr>
        <w:t>მოსარგებლე</w:t>
      </w:r>
      <w:r w:rsidRPr="00B85F44">
        <w:rPr>
          <w:rFonts w:ascii="Sylfaen" w:eastAsia="Sylfaen" w:hAnsi="Sylfaen"/>
          <w:b/>
          <w:bCs/>
          <w:lang w:val="ka-GE"/>
        </w:rPr>
        <w:t>?</w:t>
      </w:r>
    </w:p>
    <w:p w:rsidR="004842F7" w:rsidRPr="0098648F" w:rsidRDefault="004842F7" w:rsidP="003B01AE">
      <w:pPr>
        <w:pStyle w:val="ListParagraph"/>
        <w:tabs>
          <w:tab w:val="left" w:pos="283"/>
          <w:tab w:val="left" w:pos="567"/>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567"/>
        <w:jc w:val="both"/>
        <w:rPr>
          <w:rFonts w:eastAsia="Sylfaen"/>
          <w:b/>
          <w:bCs/>
        </w:rPr>
      </w:pPr>
    </w:p>
    <w:p w:rsidR="00B85F44" w:rsidRPr="00B85F44" w:rsidRDefault="00B85F44" w:rsidP="00B85F44">
      <w:pPr>
        <w:pStyle w:val="ListParagraph"/>
        <w:numPr>
          <w:ilvl w:val="0"/>
          <w:numId w:val="16"/>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284" w:hanging="284"/>
        <w:jc w:val="both"/>
        <w:rPr>
          <w:rFonts w:ascii="Sylfaen" w:hAnsi="Sylfaen"/>
        </w:rPr>
      </w:pPr>
      <w:r w:rsidRPr="00B85F44">
        <w:rPr>
          <w:rFonts w:ascii="Sylfaen" w:hAnsi="Sylfaen"/>
        </w:rPr>
        <w:t xml:space="preserve">ორსულებში В და С ჰეპატიტების, აივ-ინფექცია/შიდსის და სიფილისის განსაზღვრისა და დედიდან შვილზე В ჰეპატიტის გადაცემის პრევენციის უზრუნველყოფის კომპონენტის </w:t>
      </w:r>
      <w:r w:rsidR="00A0179D" w:rsidRPr="00B85F44">
        <w:rPr>
          <w:rFonts w:ascii="Sylfaen" w:hAnsi="Sylfaen"/>
        </w:rPr>
        <w:t>მოსარგებლე</w:t>
      </w:r>
      <w:r w:rsidRPr="00B85F44">
        <w:rPr>
          <w:rFonts w:ascii="Sylfaen" w:hAnsi="Sylfaen"/>
        </w:rPr>
        <w:t>ა საქართველოს მოქალაქე, ასევე საქართველოში მუდმივად მცხოვრები ყველა ორსული</w:t>
      </w:r>
      <w:r w:rsidR="00DD3B1E">
        <w:rPr>
          <w:rFonts w:ascii="Sylfaen" w:hAnsi="Sylfaen"/>
          <w:lang w:val="ka-GE"/>
        </w:rPr>
        <w:t>;</w:t>
      </w:r>
    </w:p>
    <w:p w:rsidR="00DD3B1E" w:rsidRPr="00DD3B1E" w:rsidRDefault="00DD3B1E" w:rsidP="00DD3B1E">
      <w:pPr>
        <w:pStyle w:val="ListParagraph"/>
        <w:numPr>
          <w:ilvl w:val="0"/>
          <w:numId w:val="16"/>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284" w:hanging="284"/>
        <w:jc w:val="both"/>
        <w:rPr>
          <w:rFonts w:ascii="Sylfaen" w:hAnsi="Sylfaen"/>
        </w:rPr>
      </w:pPr>
      <w:r>
        <w:rPr>
          <w:rFonts w:ascii="Sylfaen" w:hAnsi="Sylfaen"/>
          <w:lang w:val="ka-GE"/>
        </w:rPr>
        <w:t xml:space="preserve">ახალშობილთა სმენის სკრინინგული კვლევის კომპონენტით გათვალისწინებული მომსახურების </w:t>
      </w:r>
      <w:r w:rsidRPr="00DD3B1E">
        <w:rPr>
          <w:rFonts w:ascii="Sylfaen" w:hAnsi="Sylfaen"/>
        </w:rPr>
        <w:t xml:space="preserve">მოსარგებლეა ყველა ახალშობილი, გარდა აჭარის ა/რ ტერიტორიაზე განთავსებულ სამედიცინო დაწესებულებებში დაბადებული ახალშობილებისა, რომელთა შესაბამის მომსახურებას აფინანსებს აჭარის ავტონომიური რესპუბლიკის მთავრობა ადგილობრივი ბიუჯეტის ფარგლებში. </w:t>
      </w:r>
    </w:p>
    <w:p w:rsidR="00DD3B1E" w:rsidRPr="00DD3B1E" w:rsidRDefault="00DD3B1E" w:rsidP="00DD3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lang w:val="ka-GE"/>
        </w:rPr>
      </w:pPr>
    </w:p>
    <w:p w:rsidR="00A0179D" w:rsidRPr="003B4A66" w:rsidRDefault="00A0179D" w:rsidP="003B01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Style w:val="Strong"/>
          <w:rFonts w:ascii="Sylfaen" w:hAnsi="Sylfaen" w:cs="Arial"/>
          <w:color w:val="7B7B7B"/>
          <w:shd w:val="clear" w:color="auto" w:fill="FFFFFF"/>
          <w:lang w:val="ka-GE"/>
        </w:rPr>
      </w:pPr>
      <w:r w:rsidRPr="003B4A66">
        <w:rPr>
          <w:rStyle w:val="Strong"/>
          <w:rFonts w:ascii="Sylfaen" w:hAnsi="Sylfaen" w:cs="Sylfaen"/>
          <w:color w:val="7B7B7B"/>
          <w:shd w:val="clear" w:color="auto" w:fill="FFFFFF"/>
        </w:rPr>
        <w:t>ვის</w:t>
      </w:r>
      <w:r w:rsidRPr="003B4A66">
        <w:rPr>
          <w:rStyle w:val="Strong"/>
          <w:rFonts w:ascii="Arial" w:hAnsi="Arial" w:cs="Arial"/>
          <w:color w:val="7B7B7B"/>
          <w:shd w:val="clear" w:color="auto" w:fill="FFFFFF"/>
        </w:rPr>
        <w:t xml:space="preserve"> </w:t>
      </w:r>
      <w:r w:rsidRPr="003B4A66">
        <w:rPr>
          <w:rStyle w:val="Strong"/>
          <w:rFonts w:ascii="Sylfaen" w:hAnsi="Sylfaen" w:cs="Sylfaen"/>
          <w:color w:val="7B7B7B"/>
          <w:shd w:val="clear" w:color="auto" w:fill="FFFFFF"/>
        </w:rPr>
        <w:t>უნდა</w:t>
      </w:r>
      <w:r w:rsidRPr="003B4A66">
        <w:rPr>
          <w:rStyle w:val="Strong"/>
          <w:rFonts w:ascii="Arial" w:hAnsi="Arial" w:cs="Arial"/>
          <w:color w:val="7B7B7B"/>
          <w:shd w:val="clear" w:color="auto" w:fill="FFFFFF"/>
        </w:rPr>
        <w:t xml:space="preserve"> </w:t>
      </w:r>
      <w:r w:rsidRPr="003B4A66">
        <w:rPr>
          <w:rStyle w:val="Strong"/>
          <w:rFonts w:ascii="Sylfaen" w:hAnsi="Sylfaen" w:cs="Sylfaen"/>
          <w:color w:val="7B7B7B"/>
          <w:shd w:val="clear" w:color="auto" w:fill="FFFFFF"/>
        </w:rPr>
        <w:t>მიმართოთ</w:t>
      </w:r>
      <w:r w:rsidRPr="003B4A66">
        <w:rPr>
          <w:rStyle w:val="Strong"/>
          <w:rFonts w:ascii="Arial" w:hAnsi="Arial" w:cs="Arial"/>
          <w:color w:val="7B7B7B"/>
          <w:shd w:val="clear" w:color="auto" w:fill="FFFFFF"/>
        </w:rPr>
        <w:t xml:space="preserve"> </w:t>
      </w:r>
      <w:r w:rsidRPr="003B4A66">
        <w:rPr>
          <w:rStyle w:val="Strong"/>
          <w:rFonts w:ascii="Sylfaen" w:hAnsi="Sylfaen" w:cs="Sylfaen"/>
          <w:color w:val="7B7B7B"/>
          <w:shd w:val="clear" w:color="auto" w:fill="FFFFFF"/>
        </w:rPr>
        <w:t>პროგრამაში</w:t>
      </w:r>
      <w:r w:rsidRPr="003B4A66">
        <w:rPr>
          <w:rStyle w:val="Strong"/>
          <w:rFonts w:ascii="Arial" w:hAnsi="Arial" w:cs="Arial"/>
          <w:color w:val="7B7B7B"/>
          <w:shd w:val="clear" w:color="auto" w:fill="FFFFFF"/>
        </w:rPr>
        <w:t xml:space="preserve"> </w:t>
      </w:r>
      <w:r w:rsidRPr="003B4A66">
        <w:rPr>
          <w:rStyle w:val="Strong"/>
          <w:rFonts w:ascii="Sylfaen" w:hAnsi="Sylfaen" w:cs="Sylfaen"/>
          <w:color w:val="7B7B7B"/>
          <w:shd w:val="clear" w:color="auto" w:fill="FFFFFF"/>
        </w:rPr>
        <w:t>მონაწილეობის</w:t>
      </w:r>
      <w:r w:rsidRPr="003B4A66">
        <w:rPr>
          <w:rStyle w:val="Strong"/>
          <w:rFonts w:ascii="Arial" w:hAnsi="Arial" w:cs="Arial"/>
          <w:color w:val="7B7B7B"/>
          <w:shd w:val="clear" w:color="auto" w:fill="FFFFFF"/>
        </w:rPr>
        <w:t xml:space="preserve"> </w:t>
      </w:r>
      <w:r w:rsidRPr="003B4A66">
        <w:rPr>
          <w:rStyle w:val="Strong"/>
          <w:rFonts w:ascii="Sylfaen" w:hAnsi="Sylfaen" w:cs="Sylfaen"/>
          <w:color w:val="7B7B7B"/>
          <w:shd w:val="clear" w:color="auto" w:fill="FFFFFF"/>
        </w:rPr>
        <w:t>მისაღებად</w:t>
      </w:r>
      <w:r w:rsidRPr="003B4A66">
        <w:rPr>
          <w:rStyle w:val="Strong"/>
          <w:rFonts w:ascii="Arial" w:hAnsi="Arial" w:cs="Arial"/>
          <w:color w:val="7B7B7B"/>
          <w:shd w:val="clear" w:color="auto" w:fill="FFFFFF"/>
        </w:rPr>
        <w:t>?</w:t>
      </w:r>
    </w:p>
    <w:p w:rsidR="00A0179D" w:rsidRPr="003B4A66" w:rsidRDefault="00A0179D" w:rsidP="003B01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7B7B7B"/>
          <w:shd w:val="clear" w:color="auto" w:fill="FFFFFF"/>
          <w:lang w:val="ka-GE"/>
        </w:rPr>
      </w:pPr>
    </w:p>
    <w:p w:rsidR="00A0179D" w:rsidRPr="003B4A66" w:rsidRDefault="00E31ED1" w:rsidP="0051542C">
      <w:pPr>
        <w:pStyle w:val="ListParagraph"/>
        <w:numPr>
          <w:ilvl w:val="0"/>
          <w:numId w:val="16"/>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284" w:hanging="284"/>
        <w:jc w:val="both"/>
        <w:rPr>
          <w:rFonts w:ascii="Sylfaen" w:hAnsi="Sylfaen" w:cs="Sylfaen"/>
          <w:color w:val="000000"/>
          <w:lang w:val="ka-GE"/>
        </w:rPr>
      </w:pPr>
      <w:r w:rsidRPr="003B4A66">
        <w:rPr>
          <w:rFonts w:ascii="Sylfaen" w:hAnsi="Sylfaen" w:cs="Sylfaen"/>
        </w:rPr>
        <w:t>დედათა</w:t>
      </w:r>
      <w:r w:rsidRPr="003B4A66">
        <w:t xml:space="preserve"> </w:t>
      </w:r>
      <w:r w:rsidRPr="003B4A66">
        <w:rPr>
          <w:rFonts w:ascii="Sylfaen" w:hAnsi="Sylfaen" w:cs="Sylfaen"/>
        </w:rPr>
        <w:t>და</w:t>
      </w:r>
      <w:r w:rsidRPr="003B4A66">
        <w:t xml:space="preserve"> </w:t>
      </w:r>
      <w:r w:rsidRPr="003B4A66">
        <w:rPr>
          <w:rFonts w:ascii="Sylfaen" w:hAnsi="Sylfaen" w:cs="Sylfaen"/>
        </w:rPr>
        <w:t>ბავშვთა</w:t>
      </w:r>
      <w:r w:rsidRPr="003B4A66">
        <w:t xml:space="preserve"> </w:t>
      </w:r>
      <w:r w:rsidRPr="003B4A66">
        <w:rPr>
          <w:rFonts w:ascii="Sylfaen" w:hAnsi="Sylfaen" w:cs="Sylfaen"/>
        </w:rPr>
        <w:t>ჯანმრთელობის</w:t>
      </w:r>
      <w:r w:rsidRPr="003B4A66">
        <w:rPr>
          <w:rFonts w:ascii="Sylfaen" w:hAnsi="Sylfaen"/>
          <w:lang w:val="ka-GE"/>
        </w:rPr>
        <w:t xml:space="preserve"> </w:t>
      </w:r>
      <w:r w:rsidR="00A0179D" w:rsidRPr="003B4A66">
        <w:rPr>
          <w:rFonts w:ascii="Sylfaen" w:hAnsi="Sylfaen" w:cs="Sylfaen"/>
          <w:color w:val="000000"/>
        </w:rPr>
        <w:t>სახელმწიფო პროგრამ</w:t>
      </w:r>
      <w:r w:rsidR="00E66B8F">
        <w:rPr>
          <w:rFonts w:ascii="Sylfaen" w:hAnsi="Sylfaen" w:cs="Sylfaen"/>
          <w:color w:val="000000"/>
          <w:lang w:val="ka-GE"/>
        </w:rPr>
        <w:t>ით გათვალისწინებული მომსახურების მისაღებად</w:t>
      </w:r>
      <w:r w:rsidR="00A0179D" w:rsidRPr="003B4A66">
        <w:rPr>
          <w:rFonts w:ascii="Sylfaen" w:hAnsi="Sylfaen" w:cs="Sylfaen"/>
          <w:color w:val="000000"/>
        </w:rPr>
        <w:t xml:space="preserve"> უნდა მიმართოთ </w:t>
      </w:r>
      <w:r w:rsidR="00CD0EE5" w:rsidRPr="003B4A66">
        <w:rPr>
          <w:rFonts w:ascii="Sylfaen" w:hAnsi="Sylfaen" w:cs="Sylfaen"/>
          <w:color w:val="000000"/>
          <w:lang w:val="ka-GE"/>
        </w:rPr>
        <w:t>ან</w:t>
      </w:r>
      <w:r w:rsidR="004C4A89" w:rsidRPr="003B4A66">
        <w:rPr>
          <w:rFonts w:ascii="Sylfaen" w:hAnsi="Sylfaen" w:cs="Sylfaen"/>
          <w:color w:val="000000"/>
          <w:lang w:val="ka-GE"/>
        </w:rPr>
        <w:t xml:space="preserve">ტენატალური </w:t>
      </w:r>
      <w:r w:rsidR="00A0179D" w:rsidRPr="003B4A66">
        <w:rPr>
          <w:rFonts w:ascii="Sylfaen" w:hAnsi="Sylfaen" w:cs="Sylfaen"/>
          <w:color w:val="000000"/>
          <w:lang w:val="ka-GE"/>
        </w:rPr>
        <w:t xml:space="preserve">მომსახურების მიმწოდებლად დარეგისტრირებულ </w:t>
      </w:r>
      <w:r w:rsidR="004C4A89" w:rsidRPr="003B4A66">
        <w:rPr>
          <w:rFonts w:ascii="Sylfaen" w:hAnsi="Sylfaen" w:cs="Sylfaen"/>
          <w:color w:val="000000"/>
        </w:rPr>
        <w:t>დაწესებულებ</w:t>
      </w:r>
      <w:r w:rsidR="004C4A89" w:rsidRPr="003B4A66">
        <w:rPr>
          <w:rFonts w:ascii="Sylfaen" w:hAnsi="Sylfaen" w:cs="Sylfaen"/>
          <w:color w:val="000000"/>
          <w:lang w:val="ka-GE"/>
        </w:rPr>
        <w:t>ებს</w:t>
      </w:r>
      <w:r w:rsidRPr="003B4A66">
        <w:rPr>
          <w:rFonts w:ascii="Sylfaen" w:hAnsi="Sylfaen" w:cs="Sylfaen"/>
          <w:color w:val="000000"/>
          <w:lang w:val="ka-GE"/>
        </w:rPr>
        <w:t>:</w:t>
      </w:r>
    </w:p>
    <w:p w:rsidR="00A0179D" w:rsidRPr="003B4A66" w:rsidRDefault="00A0179D" w:rsidP="003B01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000000"/>
        </w:rPr>
      </w:pPr>
    </w:p>
    <w:p w:rsidR="00A0179D" w:rsidRPr="00F11024" w:rsidRDefault="004C4A89" w:rsidP="0051542C">
      <w:pPr>
        <w:pStyle w:val="ListParagraph"/>
        <w:numPr>
          <w:ilvl w:val="0"/>
          <w:numId w:val="18"/>
        </w:numPr>
        <w:tabs>
          <w:tab w:val="left" w:pos="993"/>
        </w:tabs>
        <w:spacing w:after="265" w:line="224" w:lineRule="auto"/>
        <w:ind w:right="65"/>
        <w:jc w:val="both"/>
        <w:rPr>
          <w:rFonts w:ascii="Sylfaen" w:hAnsi="Sylfaen"/>
        </w:rPr>
      </w:pPr>
      <w:r w:rsidRPr="00F11024">
        <w:rPr>
          <w:rFonts w:ascii="Sylfaen" w:hAnsi="Sylfaen"/>
        </w:rPr>
        <w:t xml:space="preserve">პროგრამით გათვალისწინებული შიდსის, </w:t>
      </w:r>
      <w:r w:rsidR="003B4A66" w:rsidRPr="00F11024">
        <w:rPr>
          <w:rFonts w:ascii="Sylfaen" w:hAnsi="Sylfaen"/>
        </w:rPr>
        <w:t>В და С ჰეპატიტებ</w:t>
      </w:r>
      <w:r w:rsidRPr="00F11024">
        <w:rPr>
          <w:rFonts w:ascii="Sylfaen" w:hAnsi="Sylfaen"/>
        </w:rPr>
        <w:t xml:space="preserve">ის, სიფილისის  სწრაფი/მარტივი მეთოდით დიაგნოსტირების მიზნით </w:t>
      </w:r>
      <w:r w:rsidR="00A0179D" w:rsidRPr="00F11024">
        <w:rPr>
          <w:rFonts w:ascii="Sylfaen" w:hAnsi="Sylfaen"/>
        </w:rPr>
        <w:t xml:space="preserve">დანართ </w:t>
      </w:r>
      <w:r w:rsidR="00054FE6" w:rsidRPr="00F11024">
        <w:rPr>
          <w:rFonts w:ascii="Sylfaen" w:hAnsi="Sylfaen"/>
        </w:rPr>
        <w:t>№</w:t>
      </w:r>
      <w:r w:rsidR="00A0179D" w:rsidRPr="00F11024">
        <w:rPr>
          <w:rFonts w:ascii="Sylfaen" w:hAnsi="Sylfaen"/>
        </w:rPr>
        <w:t xml:space="preserve">1-ში წარმოდგენილ </w:t>
      </w:r>
      <w:r w:rsidRPr="00F11024">
        <w:rPr>
          <w:rFonts w:ascii="Sylfaen" w:hAnsi="Sylfaen"/>
        </w:rPr>
        <w:t>ანტენატალური მომსახურების მიმწოდებელ</w:t>
      </w:r>
      <w:r w:rsidR="00A0179D" w:rsidRPr="00F11024">
        <w:rPr>
          <w:rFonts w:ascii="Sylfaen" w:hAnsi="Sylfaen"/>
        </w:rPr>
        <w:t xml:space="preserve"> სამედიცინო  დაწესებულებებს</w:t>
      </w:r>
      <w:r w:rsidRPr="00F11024">
        <w:rPr>
          <w:rFonts w:ascii="Sylfaen" w:hAnsi="Sylfaen"/>
        </w:rPr>
        <w:t>;</w:t>
      </w:r>
    </w:p>
    <w:p w:rsidR="00A0179D" w:rsidRDefault="00E31ED1" w:rsidP="0051542C">
      <w:pPr>
        <w:pStyle w:val="ListParagraph"/>
        <w:numPr>
          <w:ilvl w:val="0"/>
          <w:numId w:val="18"/>
        </w:numPr>
        <w:tabs>
          <w:tab w:val="left" w:pos="993"/>
        </w:tabs>
        <w:spacing w:after="265" w:line="224" w:lineRule="auto"/>
        <w:ind w:right="65"/>
        <w:jc w:val="both"/>
        <w:rPr>
          <w:rFonts w:ascii="Sylfaen" w:hAnsi="Sylfaen"/>
        </w:rPr>
      </w:pPr>
      <w:r w:rsidRPr="005D6D29">
        <w:rPr>
          <w:rFonts w:ascii="Sylfaen" w:hAnsi="Sylfaen"/>
        </w:rPr>
        <w:t xml:space="preserve">პროგრამით გათვალისწინებული </w:t>
      </w:r>
      <w:r w:rsidR="003B4A66" w:rsidRPr="005D6D29">
        <w:rPr>
          <w:rFonts w:ascii="Sylfaen" w:hAnsi="Sylfaen"/>
        </w:rPr>
        <w:t>В</w:t>
      </w:r>
      <w:r w:rsidRPr="005D6D29">
        <w:rPr>
          <w:rFonts w:ascii="Sylfaen" w:hAnsi="Sylfaen"/>
        </w:rPr>
        <w:t xml:space="preserve"> ჰეპატიტის იმუნოგლობულინით უზრუნველყოფის მიზნით დანართი </w:t>
      </w:r>
      <w:r w:rsidR="00054FE6" w:rsidRPr="005D6D29">
        <w:rPr>
          <w:rFonts w:ascii="Sylfaen" w:hAnsi="Sylfaen"/>
        </w:rPr>
        <w:t>№</w:t>
      </w:r>
      <w:r w:rsidR="004A2E9B" w:rsidRPr="005D6D29">
        <w:rPr>
          <w:rFonts w:ascii="Sylfaen" w:hAnsi="Sylfaen"/>
        </w:rPr>
        <w:t>2</w:t>
      </w:r>
      <w:r w:rsidRPr="005D6D29">
        <w:rPr>
          <w:rFonts w:ascii="Sylfaen" w:hAnsi="Sylfaen"/>
        </w:rPr>
        <w:t>-ში წარმოდგენილ ანტენატალური მომსახურების მიმწოდებელ</w:t>
      </w:r>
      <w:r w:rsidR="00EF34BC" w:rsidRPr="005D6D29">
        <w:rPr>
          <w:rFonts w:ascii="Sylfaen" w:hAnsi="Sylfaen"/>
        </w:rPr>
        <w:t xml:space="preserve"> სამეანო მომსახურების განმახორციელებელ სამედიცინო დაწესებულებებს</w:t>
      </w:r>
      <w:r w:rsidR="005D6D29" w:rsidRPr="005D6D29">
        <w:rPr>
          <w:rFonts w:ascii="Sylfaen" w:hAnsi="Sylfaen"/>
        </w:rPr>
        <w:t>;</w:t>
      </w:r>
    </w:p>
    <w:p w:rsidR="009C47AA" w:rsidRPr="009C47AA" w:rsidRDefault="009C47AA" w:rsidP="009C47AA">
      <w:pPr>
        <w:pStyle w:val="ListParagraph"/>
        <w:numPr>
          <w:ilvl w:val="0"/>
          <w:numId w:val="18"/>
        </w:numPr>
        <w:tabs>
          <w:tab w:val="left" w:pos="993"/>
        </w:tabs>
        <w:spacing w:after="265" w:line="224" w:lineRule="auto"/>
        <w:ind w:right="65"/>
        <w:jc w:val="both"/>
        <w:rPr>
          <w:rFonts w:ascii="Sylfaen" w:hAnsi="Sylfaen"/>
        </w:rPr>
      </w:pPr>
      <w:r w:rsidRPr="009C47AA">
        <w:rPr>
          <w:rFonts w:ascii="Sylfaen" w:hAnsi="Sylfaen"/>
        </w:rPr>
        <w:t>სიფილისის კონფირმაციულ დიაგნოსტიკას და საჭიროების შემთხვევაში მკურნალობას, უზრუნველყოფენ დანართ №3-ში მითითებული სამედიცინო დაწესებულებები;</w:t>
      </w:r>
    </w:p>
    <w:p w:rsidR="00EE02A0" w:rsidRPr="009C47AA" w:rsidRDefault="004C4A89" w:rsidP="0088152D">
      <w:pPr>
        <w:pStyle w:val="ListParagraph"/>
        <w:numPr>
          <w:ilvl w:val="0"/>
          <w:numId w:val="18"/>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right="65"/>
        <w:jc w:val="both"/>
        <w:rPr>
          <w:rFonts w:ascii="Sylfaen" w:hAnsi="Sylfaen" w:cs="Sylfaen"/>
          <w:b/>
          <w:bCs/>
          <w:lang w:val="ka-GE"/>
        </w:rPr>
      </w:pPr>
      <w:r w:rsidRPr="009C47AA">
        <w:rPr>
          <w:rFonts w:ascii="Sylfaen" w:hAnsi="Sylfaen"/>
        </w:rPr>
        <w:t>ახალშობილთა სმენის</w:t>
      </w:r>
      <w:r w:rsidR="009C47AA" w:rsidRPr="009C47AA">
        <w:rPr>
          <w:rFonts w:ascii="Sylfaen" w:hAnsi="Sylfaen"/>
          <w:lang w:val="ka-GE"/>
        </w:rPr>
        <w:t xml:space="preserve"> პირველადი</w:t>
      </w:r>
      <w:r w:rsidRPr="009C47AA">
        <w:rPr>
          <w:rFonts w:ascii="Sylfaen" w:hAnsi="Sylfaen"/>
        </w:rPr>
        <w:t xml:space="preserve"> სკრინინგული გამოკვლევის მიზნით</w:t>
      </w:r>
      <w:r w:rsidR="0051542C" w:rsidRPr="009C47AA">
        <w:rPr>
          <w:rFonts w:ascii="Sylfaen" w:hAnsi="Sylfaen"/>
        </w:rPr>
        <w:t xml:space="preserve"> უნდა მიმართოთ დანართ </w:t>
      </w:r>
      <w:r w:rsidR="009C47AA" w:rsidRPr="009C47AA">
        <w:rPr>
          <w:rFonts w:ascii="Sylfaen" w:hAnsi="Sylfaen"/>
          <w:lang w:val="ka-GE"/>
        </w:rPr>
        <w:t>№</w:t>
      </w:r>
      <w:r w:rsidR="0051542C" w:rsidRPr="009C47AA">
        <w:rPr>
          <w:rFonts w:ascii="Sylfaen" w:hAnsi="Sylfaen"/>
        </w:rPr>
        <w:t>2-ში მითითებულ პერინატალური სერვისების მიმწოდებელ სამედიცინო დაწესებულებებს</w:t>
      </w:r>
      <w:r w:rsidR="009C47AA" w:rsidRPr="009C47AA">
        <w:rPr>
          <w:rFonts w:ascii="Sylfaen" w:hAnsi="Sylfaen"/>
          <w:lang w:val="ka-GE"/>
        </w:rPr>
        <w:t xml:space="preserve">, ხოლო გამოვლენილი სმენის დარღვევების </w:t>
      </w:r>
      <w:r w:rsidR="009C47AA" w:rsidRPr="009C47AA">
        <w:rPr>
          <w:rFonts w:ascii="Sylfaen" w:hAnsi="Sylfaen"/>
          <w:lang w:val="ka-GE"/>
        </w:rPr>
        <w:lastRenderedPageBreak/>
        <w:t>შემთხევეაში, ჩაღრმავებული კვლევებისთვის - შპს „აუდიოლოგიის ეროვნულ ცენტრს“ და მის ქვეკონტრაქტორ დაწ</w:t>
      </w:r>
      <w:r w:rsidR="009C47AA">
        <w:rPr>
          <w:rFonts w:ascii="Sylfaen" w:hAnsi="Sylfaen"/>
          <w:lang w:val="ka-GE"/>
        </w:rPr>
        <w:t>ესებულებებს.</w:t>
      </w:r>
    </w:p>
    <w:p w:rsidR="009C47AA" w:rsidRPr="009C47AA" w:rsidRDefault="009C47AA" w:rsidP="009C47AA">
      <w:pPr>
        <w:pStyle w:val="ListParagraph"/>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644" w:right="65"/>
        <w:jc w:val="both"/>
        <w:rPr>
          <w:rFonts w:ascii="Sylfaen" w:hAnsi="Sylfaen" w:cs="Sylfaen"/>
          <w:b/>
          <w:bCs/>
          <w:lang w:val="ka-GE"/>
        </w:rPr>
      </w:pPr>
    </w:p>
    <w:p w:rsidR="00A0179D" w:rsidRPr="009C47AA" w:rsidRDefault="00A0179D" w:rsidP="003B01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Style w:val="Strong"/>
          <w:rFonts w:cs="Sylfaen"/>
          <w:shd w:val="clear" w:color="auto" w:fill="FFFFFF"/>
        </w:rPr>
      </w:pPr>
      <w:r w:rsidRPr="009C47AA">
        <w:rPr>
          <w:rStyle w:val="Strong"/>
          <w:rFonts w:ascii="Sylfaen" w:hAnsi="Sylfaen" w:cs="Sylfaen"/>
          <w:bCs w:val="0"/>
          <w:color w:val="7F7F7F" w:themeColor="text1" w:themeTint="80"/>
          <w:shd w:val="clear" w:color="auto" w:fill="FFFFFF"/>
        </w:rPr>
        <w:t>როგორ</w:t>
      </w:r>
      <w:r w:rsidRPr="009C47AA">
        <w:rPr>
          <w:rStyle w:val="Strong"/>
          <w:bCs w:val="0"/>
          <w:color w:val="7F7F7F" w:themeColor="text1" w:themeTint="80"/>
          <w:shd w:val="clear" w:color="auto" w:fill="FFFFFF"/>
        </w:rPr>
        <w:t xml:space="preserve"> </w:t>
      </w:r>
      <w:r w:rsidRPr="009C47AA">
        <w:rPr>
          <w:rStyle w:val="Strong"/>
          <w:rFonts w:ascii="Sylfaen" w:hAnsi="Sylfaen" w:cs="Sylfaen"/>
          <w:bCs w:val="0"/>
          <w:color w:val="7F7F7F" w:themeColor="text1" w:themeTint="80"/>
          <w:shd w:val="clear" w:color="auto" w:fill="FFFFFF"/>
        </w:rPr>
        <w:t>ხდება</w:t>
      </w:r>
      <w:r w:rsidRPr="009C47AA">
        <w:rPr>
          <w:rStyle w:val="Strong"/>
          <w:bCs w:val="0"/>
          <w:color w:val="7F7F7F" w:themeColor="text1" w:themeTint="80"/>
          <w:shd w:val="clear" w:color="auto" w:fill="FFFFFF"/>
        </w:rPr>
        <w:t xml:space="preserve"> </w:t>
      </w:r>
      <w:r w:rsidR="00FB6CCA" w:rsidRPr="009C47AA">
        <w:rPr>
          <w:rStyle w:val="Strong"/>
          <w:rFonts w:ascii="Sylfaen" w:hAnsi="Sylfaen" w:cs="Sylfaen"/>
          <w:color w:val="7F7F7F" w:themeColor="text1" w:themeTint="80"/>
          <w:shd w:val="clear" w:color="auto" w:fill="FFFFFF"/>
        </w:rPr>
        <w:t>დედათა</w:t>
      </w:r>
      <w:r w:rsidR="00FB6CCA" w:rsidRPr="009C47AA">
        <w:rPr>
          <w:rStyle w:val="Strong"/>
          <w:color w:val="7F7F7F" w:themeColor="text1" w:themeTint="80"/>
          <w:shd w:val="clear" w:color="auto" w:fill="FFFFFF"/>
        </w:rPr>
        <w:t xml:space="preserve"> </w:t>
      </w:r>
      <w:r w:rsidR="00FB6CCA" w:rsidRPr="009C47AA">
        <w:rPr>
          <w:rStyle w:val="Strong"/>
          <w:rFonts w:ascii="Sylfaen" w:hAnsi="Sylfaen" w:cs="Sylfaen"/>
          <w:color w:val="7F7F7F" w:themeColor="text1" w:themeTint="80"/>
          <w:shd w:val="clear" w:color="auto" w:fill="FFFFFF"/>
        </w:rPr>
        <w:t>და</w:t>
      </w:r>
      <w:r w:rsidR="00FB6CCA" w:rsidRPr="009C47AA">
        <w:rPr>
          <w:rStyle w:val="Strong"/>
          <w:color w:val="7F7F7F" w:themeColor="text1" w:themeTint="80"/>
          <w:shd w:val="clear" w:color="auto" w:fill="FFFFFF"/>
        </w:rPr>
        <w:t xml:space="preserve"> </w:t>
      </w:r>
      <w:r w:rsidR="00FB6CCA" w:rsidRPr="009C47AA">
        <w:rPr>
          <w:rStyle w:val="Strong"/>
          <w:rFonts w:ascii="Sylfaen" w:hAnsi="Sylfaen" w:cs="Sylfaen"/>
          <w:color w:val="7F7F7F" w:themeColor="text1" w:themeTint="80"/>
          <w:shd w:val="clear" w:color="auto" w:fill="FFFFFF"/>
        </w:rPr>
        <w:t>ბავშვთა</w:t>
      </w:r>
      <w:r w:rsidR="00FB6CCA" w:rsidRPr="009C47AA">
        <w:rPr>
          <w:rStyle w:val="Strong"/>
          <w:color w:val="7F7F7F" w:themeColor="text1" w:themeTint="80"/>
          <w:shd w:val="clear" w:color="auto" w:fill="FFFFFF"/>
        </w:rPr>
        <w:t xml:space="preserve"> </w:t>
      </w:r>
      <w:r w:rsidR="00FB6CCA" w:rsidRPr="009C47AA">
        <w:rPr>
          <w:rStyle w:val="Strong"/>
          <w:rFonts w:ascii="Sylfaen" w:hAnsi="Sylfaen" w:cs="Sylfaen"/>
          <w:color w:val="7F7F7F" w:themeColor="text1" w:themeTint="80"/>
          <w:shd w:val="clear" w:color="auto" w:fill="FFFFFF"/>
        </w:rPr>
        <w:t>ჯანმრთელობის</w:t>
      </w:r>
      <w:r w:rsidR="00FB6CCA" w:rsidRPr="009C47AA">
        <w:rPr>
          <w:rStyle w:val="Strong"/>
          <w:color w:val="7F7F7F" w:themeColor="text1" w:themeTint="80"/>
          <w:shd w:val="clear" w:color="auto" w:fill="FFFFFF"/>
        </w:rPr>
        <w:t xml:space="preserve"> </w:t>
      </w:r>
      <w:r w:rsidRPr="009C47AA">
        <w:rPr>
          <w:rStyle w:val="Strong"/>
          <w:rFonts w:ascii="Sylfaen" w:hAnsi="Sylfaen"/>
          <w:bCs w:val="0"/>
          <w:color w:val="7F7F7F" w:themeColor="text1" w:themeTint="80"/>
          <w:shd w:val="clear" w:color="auto" w:fill="FFFFFF"/>
        </w:rPr>
        <w:t xml:space="preserve"> </w:t>
      </w:r>
      <w:r w:rsidRPr="009C47AA">
        <w:rPr>
          <w:rStyle w:val="Strong"/>
          <w:bCs w:val="0"/>
          <w:color w:val="7F7F7F" w:themeColor="text1" w:themeTint="80"/>
          <w:shd w:val="clear" w:color="auto" w:fill="FFFFFF"/>
        </w:rPr>
        <w:t xml:space="preserve"> </w:t>
      </w:r>
      <w:r w:rsidR="00CD0EE5" w:rsidRPr="009C47AA">
        <w:rPr>
          <w:rStyle w:val="Strong"/>
          <w:rFonts w:ascii="Sylfaen" w:hAnsi="Sylfaen" w:cs="Sylfaen"/>
          <w:bCs w:val="0"/>
          <w:color w:val="7F7F7F" w:themeColor="text1" w:themeTint="80"/>
          <w:shd w:val="clear" w:color="auto" w:fill="FFFFFF"/>
        </w:rPr>
        <w:t>სახელმწიფო</w:t>
      </w:r>
      <w:r w:rsidR="00CD0EE5" w:rsidRPr="009C47AA">
        <w:rPr>
          <w:rStyle w:val="Strong"/>
          <w:bCs w:val="0"/>
          <w:color w:val="7F7F7F" w:themeColor="text1" w:themeTint="80"/>
          <w:shd w:val="clear" w:color="auto" w:fill="FFFFFF"/>
        </w:rPr>
        <w:t xml:space="preserve"> </w:t>
      </w:r>
      <w:r w:rsidR="00D827E6" w:rsidRPr="009C47AA">
        <w:rPr>
          <w:rStyle w:val="Strong"/>
          <w:rFonts w:ascii="Sylfaen" w:hAnsi="Sylfaen" w:cs="Sylfaen"/>
          <w:bCs w:val="0"/>
          <w:color w:val="7F7F7F" w:themeColor="text1" w:themeTint="80"/>
          <w:shd w:val="clear" w:color="auto" w:fill="FFFFFF"/>
        </w:rPr>
        <w:t>პროგრამის ფარგლებში</w:t>
      </w:r>
      <w:r w:rsidR="00D827E6" w:rsidRPr="009C47AA">
        <w:rPr>
          <w:rStyle w:val="Strong"/>
          <w:rFonts w:ascii="Sylfaen" w:hAnsi="Sylfaen" w:cs="Sylfaen"/>
          <w:color w:val="7F7F7F" w:themeColor="text1" w:themeTint="80"/>
          <w:shd w:val="clear" w:color="auto" w:fill="FFFFFF"/>
        </w:rPr>
        <w:t xml:space="preserve">  </w:t>
      </w:r>
      <w:r w:rsidR="00CD0EE5" w:rsidRPr="009C47AA">
        <w:rPr>
          <w:rStyle w:val="Strong"/>
          <w:rFonts w:ascii="Sylfaen" w:hAnsi="Sylfaen" w:cs="Sylfaen"/>
          <w:color w:val="7F7F7F" w:themeColor="text1" w:themeTint="80"/>
          <w:shd w:val="clear" w:color="auto" w:fill="FFFFFF"/>
        </w:rPr>
        <w:t xml:space="preserve"> </w:t>
      </w:r>
      <w:r w:rsidRPr="009C47AA">
        <w:rPr>
          <w:rStyle w:val="Strong"/>
          <w:rFonts w:ascii="Sylfaen" w:hAnsi="Sylfaen" w:cs="Sylfaen"/>
          <w:color w:val="7F7F7F" w:themeColor="text1" w:themeTint="80"/>
          <w:shd w:val="clear" w:color="auto" w:fill="FFFFFF"/>
        </w:rPr>
        <w:t>ანაზღაურება?</w:t>
      </w:r>
    </w:p>
    <w:p w:rsidR="00A0179D" w:rsidRPr="003B4A66" w:rsidRDefault="00A0179D" w:rsidP="003B01A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0" w:lineRule="atLeast"/>
        <w:jc w:val="both"/>
        <w:rPr>
          <w:rFonts w:ascii="AcadNusx" w:hAnsi="Sylfaen"/>
          <w:lang w:val="ka-GE"/>
        </w:rPr>
      </w:pPr>
    </w:p>
    <w:p w:rsidR="00A0179D" w:rsidRDefault="00A0179D" w:rsidP="003B01AE">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rPr>
      </w:pPr>
      <w:r w:rsidRPr="00A83C0B">
        <w:rPr>
          <w:rFonts w:ascii="Sylfaen" w:hAnsi="Sylfaen" w:cs="Sylfaen"/>
        </w:rPr>
        <w:t xml:space="preserve">პროგრამით გათვალისწინებული </w:t>
      </w:r>
      <w:r w:rsidR="00A83C0B" w:rsidRPr="00A83C0B">
        <w:rPr>
          <w:rFonts w:ascii="Sylfaen" w:hAnsi="Sylfaen" w:cs="Sylfaen"/>
        </w:rPr>
        <w:t>აივ-ინფექცია/</w:t>
      </w:r>
      <w:r w:rsidR="004C4A89" w:rsidRPr="00A83C0B">
        <w:rPr>
          <w:rFonts w:ascii="Sylfaen" w:hAnsi="Sylfaen" w:cs="Sylfaen"/>
        </w:rPr>
        <w:t xml:space="preserve">შიდსის, </w:t>
      </w:r>
      <w:r w:rsidR="003B4A66" w:rsidRPr="00A83C0B">
        <w:rPr>
          <w:rFonts w:ascii="Sylfaen" w:hAnsi="Sylfaen" w:cs="Sylfaen"/>
        </w:rPr>
        <w:t xml:space="preserve">В და С ჰეპატიტების, </w:t>
      </w:r>
      <w:r w:rsidR="004C4A89" w:rsidRPr="00A83C0B">
        <w:rPr>
          <w:rFonts w:ascii="Sylfaen" w:hAnsi="Sylfaen" w:cs="Sylfaen"/>
        </w:rPr>
        <w:t>სიფილისის  სწრაფი/მარტივი</w:t>
      </w:r>
      <w:r w:rsidR="00E31ED1" w:rsidRPr="00A83C0B">
        <w:rPr>
          <w:rFonts w:ascii="Sylfaen" w:hAnsi="Sylfaen" w:cs="Sylfaen"/>
        </w:rPr>
        <w:t xml:space="preserve"> ტესტებით, სახარჯი მასალებით და „</w:t>
      </w:r>
      <w:r w:rsidR="00054FE6" w:rsidRPr="00A83C0B">
        <w:rPr>
          <w:rFonts w:ascii="Sylfaen" w:hAnsi="Sylfaen" w:cs="Sylfaen"/>
        </w:rPr>
        <w:t>B</w:t>
      </w:r>
      <w:r w:rsidR="00E31ED1" w:rsidRPr="00A83C0B">
        <w:rPr>
          <w:rFonts w:ascii="Sylfaen" w:hAnsi="Sylfaen" w:cs="Sylfaen"/>
        </w:rPr>
        <w:t xml:space="preserve">“ ჰეპატიტის იმუნოგლობულინით </w:t>
      </w:r>
      <w:r w:rsidRPr="00A83C0B">
        <w:rPr>
          <w:rFonts w:ascii="Sylfaen" w:hAnsi="Sylfaen" w:cs="Sylfaen"/>
        </w:rPr>
        <w:t xml:space="preserve"> უზრუნველყოფა პროგრამის მოსარგებლეებისათვის არ ითვალისწინებს თანაგადახდ</w:t>
      </w:r>
      <w:r w:rsidR="00A83C0B">
        <w:rPr>
          <w:rFonts w:ascii="Sylfaen" w:hAnsi="Sylfaen" w:cs="Sylfaen"/>
        </w:rPr>
        <w:t>ა</w:t>
      </w:r>
      <w:r w:rsidRPr="00A83C0B">
        <w:rPr>
          <w:rFonts w:ascii="Sylfaen" w:hAnsi="Sylfaen" w:cs="Sylfaen"/>
        </w:rPr>
        <w:t xml:space="preserve">ს; </w:t>
      </w:r>
    </w:p>
    <w:p w:rsidR="00A83C0B" w:rsidRPr="00A83C0B" w:rsidRDefault="00A83C0B" w:rsidP="003B01A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rPr>
      </w:pPr>
    </w:p>
    <w:p w:rsidR="00CD0EE5" w:rsidRPr="00A83C0B" w:rsidRDefault="00E31ED1" w:rsidP="003B01AE">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rPr>
      </w:pPr>
      <w:r w:rsidRPr="00A83C0B">
        <w:rPr>
          <w:rFonts w:ascii="Sylfaen" w:hAnsi="Sylfaen" w:cs="Sylfaen"/>
        </w:rPr>
        <w:t xml:space="preserve">ახალშობილთა სმენის სკრინინგული გამოკვლევის </w:t>
      </w:r>
      <w:r w:rsidR="00CD0EE5" w:rsidRPr="00A83C0B">
        <w:rPr>
          <w:rFonts w:ascii="Sylfaen" w:hAnsi="Sylfaen" w:cs="Sylfaen"/>
        </w:rPr>
        <w:t>კომპონენტის ფარგლებში მომსახურება მოსარგებლეებისათვის არ ითვალისწინებს თანაგადახდ</w:t>
      </w:r>
      <w:r w:rsidR="00EF0C81">
        <w:rPr>
          <w:rFonts w:ascii="Sylfaen" w:hAnsi="Sylfaen" w:cs="Sylfaen"/>
        </w:rPr>
        <w:t>ა</w:t>
      </w:r>
      <w:r w:rsidR="00CD0EE5" w:rsidRPr="00A83C0B">
        <w:rPr>
          <w:rFonts w:ascii="Sylfaen" w:hAnsi="Sylfaen" w:cs="Sylfaen"/>
        </w:rPr>
        <w:t>ს</w:t>
      </w:r>
      <w:r w:rsidR="00A83C0B" w:rsidRPr="00EF0C81">
        <w:rPr>
          <w:rFonts w:ascii="Sylfaen" w:hAnsi="Sylfaen" w:cs="Sylfaen"/>
        </w:rPr>
        <w:t>.</w:t>
      </w:r>
    </w:p>
    <w:p w:rsidR="00E31ED1" w:rsidRPr="003B4A66" w:rsidRDefault="00E31ED1" w:rsidP="003B01A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jc w:val="both"/>
        <w:rPr>
          <w:rFonts w:ascii="Sylfaen" w:hAnsi="Sylfaen" w:cs="Sylfaen"/>
          <w:color w:val="000000"/>
          <w:lang w:val="ka-GE"/>
        </w:rPr>
      </w:pPr>
    </w:p>
    <w:p w:rsidR="00A0179D" w:rsidRPr="00054FE6" w:rsidRDefault="00A0179D" w:rsidP="003B01A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0" w:lineRule="atLeast"/>
        <w:jc w:val="both"/>
        <w:rPr>
          <w:rFonts w:ascii="Sylfaen" w:hAnsi="Sylfaen" w:cs="Sylfaen"/>
          <w:color w:val="000000"/>
        </w:rPr>
      </w:pPr>
      <w:r w:rsidRPr="00054FE6">
        <w:rPr>
          <w:rFonts w:ascii="Sylfaen" w:hAnsi="Sylfaen" w:cs="Sylfaen"/>
          <w:color w:val="000000"/>
        </w:rPr>
        <w:t xml:space="preserve">ზემოაღნიშნულ საკითხთან დაკავშირებით დამატებითი ინფორმაციის მიღება შეგიძლიათ სსიპ ,,ლ. საყვარელიძის სახელობის დაავადებათა კონტროლისა და საზოგადოებრივი ჯანმრთლობის ეროვნულ ცენტრის“ ცხელი ხაზის მეშვეობით ( ტელეფონი –  </w:t>
      </w:r>
      <w:r w:rsidR="00EE02A0">
        <w:rPr>
          <w:rFonts w:ascii="Sylfaen" w:hAnsi="Sylfaen" w:cs="Sylfaen"/>
          <w:color w:val="000000"/>
          <w:lang w:val="ka-GE"/>
        </w:rPr>
        <w:t>116</w:t>
      </w:r>
      <w:r w:rsidR="00BC77F8">
        <w:rPr>
          <w:rFonts w:ascii="Sylfaen" w:hAnsi="Sylfaen" w:cs="Sylfaen"/>
          <w:color w:val="000000"/>
          <w:lang w:val="en-US"/>
        </w:rPr>
        <w:t xml:space="preserve"> </w:t>
      </w:r>
      <w:r w:rsidR="00EE02A0">
        <w:rPr>
          <w:rFonts w:ascii="Sylfaen" w:hAnsi="Sylfaen" w:cs="Sylfaen"/>
          <w:color w:val="000000"/>
          <w:lang w:val="ka-GE"/>
        </w:rPr>
        <w:t>001</w:t>
      </w:r>
      <w:r w:rsidRPr="00054FE6">
        <w:rPr>
          <w:rFonts w:ascii="Sylfaen" w:hAnsi="Sylfaen" w:cs="Sylfaen"/>
          <w:color w:val="000000"/>
        </w:rPr>
        <w:t>). </w:t>
      </w:r>
    </w:p>
    <w:p w:rsidR="008B1A29" w:rsidRDefault="005C56CB" w:rsidP="003B01A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0" w:lineRule="atLeast"/>
        <w:jc w:val="both"/>
        <w:rPr>
          <w:rFonts w:ascii="Sylfaen" w:hAnsi="Sylfaen" w:cs="Sylfaen"/>
          <w:color w:val="000000"/>
          <w:lang w:val="en-US"/>
        </w:rPr>
      </w:pPr>
      <w:r>
        <w:rPr>
          <w:rFonts w:ascii="Sylfaen" w:hAnsi="Sylfaen" w:cs="Sylfaen"/>
          <w:color w:val="000000"/>
          <w:lang w:val="en-US"/>
        </w:rPr>
        <w:t xml:space="preserve"> </w:t>
      </w:r>
    </w:p>
    <w:p w:rsidR="005C56CB" w:rsidRPr="005C56CB" w:rsidRDefault="005C56CB" w:rsidP="003B01A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0" w:lineRule="atLeast"/>
        <w:jc w:val="both"/>
        <w:rPr>
          <w:rFonts w:ascii="Sylfaen" w:hAnsi="Sylfaen" w:cs="Sylfaen"/>
          <w:color w:val="000000"/>
          <w:lang w:val="ka-GE"/>
        </w:rPr>
      </w:pPr>
    </w:p>
    <w:p w:rsidR="005C56CB" w:rsidRPr="005C56CB" w:rsidRDefault="005C56CB" w:rsidP="003B01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color w:val="333333"/>
          <w:sz w:val="20"/>
          <w:szCs w:val="20"/>
          <w:lang w:val="ka-GE"/>
        </w:rPr>
      </w:pPr>
    </w:p>
    <w:p w:rsidR="005C56CB" w:rsidRPr="00054FE6" w:rsidRDefault="005C56CB" w:rsidP="003B01A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0" w:lineRule="atLeast"/>
        <w:jc w:val="both"/>
        <w:rPr>
          <w:rFonts w:ascii="Sylfaen" w:hAnsi="Sylfaen" w:cs="Sylfaen"/>
          <w:color w:val="000000"/>
        </w:rPr>
      </w:pPr>
      <w:bookmarkStart w:id="0" w:name="_GoBack"/>
      <w:bookmarkEnd w:id="0"/>
    </w:p>
    <w:sectPr w:rsidR="005C56CB" w:rsidRPr="00054FE6" w:rsidSect="008B1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C259A"/>
    <w:multiLevelType w:val="hybridMultilevel"/>
    <w:tmpl w:val="9610887A"/>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5CE6CA5"/>
    <w:multiLevelType w:val="hybridMultilevel"/>
    <w:tmpl w:val="999E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84AD4"/>
    <w:multiLevelType w:val="hybridMultilevel"/>
    <w:tmpl w:val="5666EA1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EE699F"/>
    <w:multiLevelType w:val="hybridMultilevel"/>
    <w:tmpl w:val="7CE6DF2C"/>
    <w:lvl w:ilvl="0" w:tplc="04370001">
      <w:start w:val="1"/>
      <w:numFmt w:val="bullet"/>
      <w:lvlText w:val=""/>
      <w:lvlJc w:val="left"/>
      <w:pPr>
        <w:ind w:left="1440" w:hanging="360"/>
      </w:pPr>
      <w:rPr>
        <w:rFonts w:ascii="Symbol" w:hAnsi="Symbol" w:hint="default"/>
      </w:rPr>
    </w:lvl>
    <w:lvl w:ilvl="1" w:tplc="04370003" w:tentative="1">
      <w:start w:val="1"/>
      <w:numFmt w:val="bullet"/>
      <w:lvlText w:val="o"/>
      <w:lvlJc w:val="left"/>
      <w:pPr>
        <w:ind w:left="2160" w:hanging="360"/>
      </w:pPr>
      <w:rPr>
        <w:rFonts w:ascii="Courier New" w:hAnsi="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4">
    <w:nsid w:val="16EC071A"/>
    <w:multiLevelType w:val="hybridMultilevel"/>
    <w:tmpl w:val="F5926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181CAC"/>
    <w:multiLevelType w:val="hybridMultilevel"/>
    <w:tmpl w:val="5F1C2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305B0C"/>
    <w:multiLevelType w:val="hybridMultilevel"/>
    <w:tmpl w:val="4B520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041871"/>
    <w:multiLevelType w:val="hybridMultilevel"/>
    <w:tmpl w:val="D504B640"/>
    <w:lvl w:ilvl="0" w:tplc="0437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3D7D1EAB"/>
    <w:multiLevelType w:val="hybridMultilevel"/>
    <w:tmpl w:val="5E822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39621AD"/>
    <w:multiLevelType w:val="hybridMultilevel"/>
    <w:tmpl w:val="2700A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C6C1F6B"/>
    <w:multiLevelType w:val="hybridMultilevel"/>
    <w:tmpl w:val="20A47A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B62E79"/>
    <w:multiLevelType w:val="hybridMultilevel"/>
    <w:tmpl w:val="42D8D53A"/>
    <w:lvl w:ilvl="0" w:tplc="F4447606">
      <w:start w:val="570"/>
      <w:numFmt w:val="bullet"/>
      <w:lvlText w:val="-"/>
      <w:lvlJc w:val="left"/>
      <w:pPr>
        <w:ind w:left="720" w:hanging="360"/>
      </w:pPr>
      <w:rPr>
        <w:rFonts w:ascii="Sylfaen" w:eastAsia="Sylfaen" w:hAnsi="Sylfaen" w:cs="Arial" w:hint="default"/>
      </w:rPr>
    </w:lvl>
    <w:lvl w:ilvl="1" w:tplc="04370003" w:tentative="1">
      <w:start w:val="1"/>
      <w:numFmt w:val="bullet"/>
      <w:lvlText w:val="o"/>
      <w:lvlJc w:val="left"/>
      <w:pPr>
        <w:ind w:left="1440" w:hanging="360"/>
      </w:pPr>
      <w:rPr>
        <w:rFonts w:ascii="Courier New" w:hAnsi="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2">
    <w:nsid w:val="540B676C"/>
    <w:multiLevelType w:val="hybridMultilevel"/>
    <w:tmpl w:val="1458E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5C7346"/>
    <w:multiLevelType w:val="hybridMultilevel"/>
    <w:tmpl w:val="4A12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984658"/>
    <w:multiLevelType w:val="hybridMultilevel"/>
    <w:tmpl w:val="B49EA5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9538A7"/>
    <w:multiLevelType w:val="hybridMultilevel"/>
    <w:tmpl w:val="8688BA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831353"/>
    <w:multiLevelType w:val="hybridMultilevel"/>
    <w:tmpl w:val="0C48758C"/>
    <w:lvl w:ilvl="0" w:tplc="04370001">
      <w:start w:val="1"/>
      <w:numFmt w:val="bullet"/>
      <w:lvlText w:val=""/>
      <w:lvlJc w:val="left"/>
      <w:pPr>
        <w:ind w:left="1440" w:hanging="360"/>
      </w:pPr>
      <w:rPr>
        <w:rFonts w:ascii="Symbol" w:hAnsi="Symbol" w:hint="default"/>
      </w:rPr>
    </w:lvl>
    <w:lvl w:ilvl="1" w:tplc="04370003" w:tentative="1">
      <w:start w:val="1"/>
      <w:numFmt w:val="bullet"/>
      <w:lvlText w:val="o"/>
      <w:lvlJc w:val="left"/>
      <w:pPr>
        <w:ind w:left="2160" w:hanging="360"/>
      </w:pPr>
      <w:rPr>
        <w:rFonts w:ascii="Courier New" w:hAnsi="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17">
    <w:nsid w:val="7D4F13D2"/>
    <w:multiLevelType w:val="hybridMultilevel"/>
    <w:tmpl w:val="3B349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5"/>
  </w:num>
  <w:num w:numId="4">
    <w:abstractNumId w:val="12"/>
  </w:num>
  <w:num w:numId="5">
    <w:abstractNumId w:val="17"/>
  </w:num>
  <w:num w:numId="6">
    <w:abstractNumId w:val="9"/>
  </w:num>
  <w:num w:numId="7">
    <w:abstractNumId w:val="8"/>
  </w:num>
  <w:num w:numId="8">
    <w:abstractNumId w:val="13"/>
  </w:num>
  <w:num w:numId="9">
    <w:abstractNumId w:val="2"/>
  </w:num>
  <w:num w:numId="10">
    <w:abstractNumId w:val="15"/>
  </w:num>
  <w:num w:numId="11">
    <w:abstractNumId w:val="10"/>
  </w:num>
  <w:num w:numId="12">
    <w:abstractNumId w:val="0"/>
  </w:num>
  <w:num w:numId="13">
    <w:abstractNumId w:val="3"/>
  </w:num>
  <w:num w:numId="14">
    <w:abstractNumId w:val="11"/>
  </w:num>
  <w:num w:numId="15">
    <w:abstractNumId w:val="16"/>
  </w:num>
  <w:num w:numId="16">
    <w:abstractNumId w:val="1"/>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9D"/>
    <w:rsid w:val="0000010D"/>
    <w:rsid w:val="00054FE6"/>
    <w:rsid w:val="00084D8C"/>
    <w:rsid w:val="000D6DC9"/>
    <w:rsid w:val="000D7228"/>
    <w:rsid w:val="000F0EB8"/>
    <w:rsid w:val="001478E3"/>
    <w:rsid w:val="00186A0E"/>
    <w:rsid w:val="00221C91"/>
    <w:rsid w:val="002A7311"/>
    <w:rsid w:val="002F05E0"/>
    <w:rsid w:val="003B01AE"/>
    <w:rsid w:val="003B4A66"/>
    <w:rsid w:val="003F3E15"/>
    <w:rsid w:val="0041162C"/>
    <w:rsid w:val="004842F7"/>
    <w:rsid w:val="004A2E9B"/>
    <w:rsid w:val="004C4A89"/>
    <w:rsid w:val="0051542C"/>
    <w:rsid w:val="005C56CB"/>
    <w:rsid w:val="005D6D29"/>
    <w:rsid w:val="00633752"/>
    <w:rsid w:val="006A5556"/>
    <w:rsid w:val="007E3D3D"/>
    <w:rsid w:val="008822B2"/>
    <w:rsid w:val="008B1A29"/>
    <w:rsid w:val="0098648F"/>
    <w:rsid w:val="009C0DAB"/>
    <w:rsid w:val="009C47AA"/>
    <w:rsid w:val="009D3EC7"/>
    <w:rsid w:val="00A0179D"/>
    <w:rsid w:val="00A83C0B"/>
    <w:rsid w:val="00A94E9A"/>
    <w:rsid w:val="00AB710B"/>
    <w:rsid w:val="00B85F44"/>
    <w:rsid w:val="00BC77F8"/>
    <w:rsid w:val="00C66404"/>
    <w:rsid w:val="00CC732F"/>
    <w:rsid w:val="00CD0EE5"/>
    <w:rsid w:val="00CE41A2"/>
    <w:rsid w:val="00CF13D2"/>
    <w:rsid w:val="00D04B2D"/>
    <w:rsid w:val="00D24C97"/>
    <w:rsid w:val="00D827E6"/>
    <w:rsid w:val="00DC076E"/>
    <w:rsid w:val="00DD3B1E"/>
    <w:rsid w:val="00DF58A7"/>
    <w:rsid w:val="00E1175C"/>
    <w:rsid w:val="00E14E55"/>
    <w:rsid w:val="00E22052"/>
    <w:rsid w:val="00E31ED1"/>
    <w:rsid w:val="00E66B8F"/>
    <w:rsid w:val="00EA06AC"/>
    <w:rsid w:val="00EE02A0"/>
    <w:rsid w:val="00EF0C81"/>
    <w:rsid w:val="00EF34BC"/>
    <w:rsid w:val="00F11024"/>
    <w:rsid w:val="00FB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A97AA-205B-4043-8A5D-3BF0B9D4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0179D"/>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A0179D"/>
    <w:pPr>
      <w:ind w:left="720"/>
      <w:contextualSpacing/>
    </w:pPr>
  </w:style>
  <w:style w:type="character" w:styleId="Strong">
    <w:name w:val="Strong"/>
    <w:basedOn w:val="DefaultParagraphFont"/>
    <w:uiPriority w:val="22"/>
    <w:qFormat/>
    <w:rsid w:val="00A0179D"/>
    <w:rPr>
      <w:b/>
      <w:bCs/>
    </w:rPr>
  </w:style>
  <w:style w:type="paragraph" w:styleId="NormalWeb">
    <w:name w:val="Normal (Web)"/>
    <w:basedOn w:val="Normal"/>
    <w:uiPriority w:val="99"/>
    <w:unhideWhenUsed/>
    <w:rsid w:val="00A0179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F05E0"/>
    <w:pPr>
      <w:spacing w:after="0" w:line="240" w:lineRule="auto"/>
    </w:pPr>
  </w:style>
  <w:style w:type="character" w:styleId="CommentReference">
    <w:name w:val="annotation reference"/>
    <w:basedOn w:val="DefaultParagraphFont"/>
    <w:uiPriority w:val="99"/>
    <w:semiHidden/>
    <w:unhideWhenUsed/>
    <w:rsid w:val="00EF34BC"/>
    <w:rPr>
      <w:sz w:val="16"/>
      <w:szCs w:val="16"/>
    </w:rPr>
  </w:style>
  <w:style w:type="paragraph" w:styleId="CommentText">
    <w:name w:val="annotation text"/>
    <w:basedOn w:val="Normal"/>
    <w:link w:val="CommentTextChar"/>
    <w:uiPriority w:val="99"/>
    <w:semiHidden/>
    <w:unhideWhenUsed/>
    <w:rsid w:val="00EF34BC"/>
    <w:pPr>
      <w:spacing w:line="240" w:lineRule="auto"/>
    </w:pPr>
    <w:rPr>
      <w:sz w:val="20"/>
      <w:szCs w:val="20"/>
    </w:rPr>
  </w:style>
  <w:style w:type="character" w:customStyle="1" w:styleId="CommentTextChar">
    <w:name w:val="Comment Text Char"/>
    <w:basedOn w:val="DefaultParagraphFont"/>
    <w:link w:val="CommentText"/>
    <w:uiPriority w:val="99"/>
    <w:semiHidden/>
    <w:rsid w:val="00EF34BC"/>
    <w:rPr>
      <w:sz w:val="20"/>
      <w:szCs w:val="20"/>
    </w:rPr>
  </w:style>
  <w:style w:type="paragraph" w:styleId="CommentSubject">
    <w:name w:val="annotation subject"/>
    <w:basedOn w:val="CommentText"/>
    <w:next w:val="CommentText"/>
    <w:link w:val="CommentSubjectChar"/>
    <w:uiPriority w:val="99"/>
    <w:semiHidden/>
    <w:unhideWhenUsed/>
    <w:rsid w:val="00EF34BC"/>
    <w:rPr>
      <w:b/>
      <w:bCs/>
    </w:rPr>
  </w:style>
  <w:style w:type="character" w:customStyle="1" w:styleId="CommentSubjectChar">
    <w:name w:val="Comment Subject Char"/>
    <w:basedOn w:val="CommentTextChar"/>
    <w:link w:val="CommentSubject"/>
    <w:uiPriority w:val="99"/>
    <w:semiHidden/>
    <w:rsid w:val="00EF34BC"/>
    <w:rPr>
      <w:b/>
      <w:bCs/>
      <w:sz w:val="20"/>
      <w:szCs w:val="20"/>
    </w:rPr>
  </w:style>
  <w:style w:type="paragraph" w:styleId="BalloonText">
    <w:name w:val="Balloon Text"/>
    <w:basedOn w:val="Normal"/>
    <w:link w:val="BalloonTextChar"/>
    <w:uiPriority w:val="99"/>
    <w:semiHidden/>
    <w:unhideWhenUsed/>
    <w:rsid w:val="00EF3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4BC"/>
    <w:rPr>
      <w:rFonts w:ascii="Segoe UI" w:hAnsi="Segoe UI" w:cs="Segoe UI"/>
      <w:sz w:val="18"/>
      <w:szCs w:val="18"/>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EA0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1E25B-A36D-425A-8F6D-A2EABAF4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Eter Kipiani</cp:lastModifiedBy>
  <cp:revision>35</cp:revision>
  <dcterms:created xsi:type="dcterms:W3CDTF">2018-02-15T08:54:00Z</dcterms:created>
  <dcterms:modified xsi:type="dcterms:W3CDTF">2018-03-26T13:54:00Z</dcterms:modified>
</cp:coreProperties>
</file>