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EA7" w:rsidRPr="00C56EA7" w:rsidRDefault="00C56EA7" w:rsidP="00C56EA7">
      <w:pPr>
        <w:pStyle w:val="Heading1"/>
        <w:jc w:val="right"/>
        <w:rPr>
          <w:rFonts w:ascii="Sylfaen" w:eastAsiaTheme="minorHAnsi" w:hAnsi="Sylfaen" w:cstheme="minorBidi"/>
          <w:bCs w:val="0"/>
          <w:kern w:val="0"/>
          <w:sz w:val="24"/>
          <w:szCs w:val="24"/>
          <w:lang w:val="ka-GE"/>
        </w:rPr>
      </w:pPr>
      <w:bookmarkStart w:id="0" w:name="_Toc103336430"/>
      <w:bookmarkStart w:id="1" w:name="_GoBack"/>
      <w:bookmarkEnd w:id="1"/>
      <w:r w:rsidRPr="00C56EA7">
        <w:rPr>
          <w:rFonts w:ascii="Sylfaen" w:eastAsiaTheme="minorHAnsi" w:hAnsi="Sylfaen" w:cstheme="minorBidi"/>
          <w:bCs w:val="0"/>
          <w:kern w:val="0"/>
          <w:sz w:val="24"/>
          <w:szCs w:val="24"/>
          <w:lang w:val="ka-GE"/>
        </w:rPr>
        <w:t>დანართი 1</w:t>
      </w:r>
    </w:p>
    <w:p w:rsidR="003D1C6C" w:rsidRDefault="003D1C6C" w:rsidP="003D1C6C">
      <w:pPr>
        <w:pStyle w:val="Heading1"/>
        <w:jc w:val="center"/>
        <w:rPr>
          <w:rFonts w:ascii="Sylfaen" w:hAnsi="Sylfaen" w:cs="Sylfaen"/>
          <w:color w:val="0070C0"/>
          <w:sz w:val="32"/>
          <w:szCs w:val="32"/>
          <w:lang w:val="ka-GE"/>
        </w:rPr>
      </w:pPr>
      <w:r w:rsidRPr="00150E74">
        <w:rPr>
          <w:rFonts w:ascii="Sylfaen" w:hAnsi="Sylfaen" w:cs="Sylfaen"/>
          <w:color w:val="0070C0"/>
          <w:sz w:val="32"/>
          <w:szCs w:val="32"/>
          <w:lang w:val="ka-GE"/>
        </w:rPr>
        <w:t>ნირმატრელვირ/რიტონავირის (პაქსლოვიდის) გამოყენება</w:t>
      </w:r>
      <w:r>
        <w:rPr>
          <w:rFonts w:ascii="Sylfaen" w:hAnsi="Sylfaen" w:cs="Sylfaen"/>
          <w:color w:val="0070C0"/>
          <w:sz w:val="32"/>
          <w:szCs w:val="32"/>
          <w:lang w:val="en-GB"/>
        </w:rPr>
        <w:t xml:space="preserve"> </w:t>
      </w:r>
      <w:r w:rsidRPr="00150E74">
        <w:rPr>
          <w:rFonts w:ascii="Sylfaen" w:hAnsi="Sylfaen" w:cs="Sylfaen"/>
          <w:color w:val="0070C0"/>
          <w:sz w:val="32"/>
          <w:szCs w:val="32"/>
          <w:lang w:val="ka-GE"/>
        </w:rPr>
        <w:t xml:space="preserve">COVID-19-ით </w:t>
      </w:r>
      <w:r>
        <w:rPr>
          <w:rFonts w:ascii="Sylfaen" w:hAnsi="Sylfaen" w:cs="Sylfaen"/>
          <w:color w:val="0070C0"/>
          <w:sz w:val="32"/>
          <w:szCs w:val="32"/>
          <w:lang w:val="ka-GE"/>
        </w:rPr>
        <w:t>პაციენტ</w:t>
      </w:r>
      <w:r w:rsidRPr="00150E74">
        <w:rPr>
          <w:rFonts w:ascii="Sylfaen" w:hAnsi="Sylfaen" w:cs="Sylfaen"/>
          <w:color w:val="0070C0"/>
          <w:sz w:val="32"/>
          <w:szCs w:val="32"/>
          <w:lang w:val="ka-GE"/>
        </w:rPr>
        <w:t>ებში</w:t>
      </w:r>
      <w:bookmarkEnd w:id="0"/>
    </w:p>
    <w:p w:rsidR="00900546" w:rsidRDefault="00900546" w:rsidP="00900546">
      <w:pPr>
        <w:tabs>
          <w:tab w:val="left" w:pos="992"/>
        </w:tabs>
        <w:spacing w:line="276" w:lineRule="auto"/>
        <w:jc w:val="center"/>
        <w:rPr>
          <w:rFonts w:ascii="Sylfaen" w:hAnsi="Sylfaen"/>
          <w:b/>
          <w:sz w:val="28"/>
          <w:szCs w:val="28"/>
          <w:u w:val="single"/>
          <w:lang w:val="ka-GE"/>
        </w:rPr>
      </w:pPr>
      <w:r w:rsidRPr="00C84E01">
        <w:rPr>
          <w:rFonts w:ascii="Sylfaen" w:hAnsi="Sylfaen"/>
          <w:b/>
          <w:sz w:val="28"/>
          <w:szCs w:val="28"/>
          <w:u w:val="single"/>
          <w:lang w:val="ka-GE"/>
        </w:rPr>
        <w:t>გზამკვლევი</w:t>
      </w:r>
    </w:p>
    <w:p w:rsidR="00900546" w:rsidRPr="00150E74" w:rsidRDefault="00900546" w:rsidP="00900546">
      <w:pPr>
        <w:tabs>
          <w:tab w:val="left" w:pos="992"/>
        </w:tabs>
        <w:spacing w:line="276" w:lineRule="auto"/>
        <w:jc w:val="center"/>
        <w:rPr>
          <w:rFonts w:ascii="Sylfaen" w:hAnsi="Sylfaen" w:cs="Sylfaen"/>
          <w:color w:val="0070C0"/>
          <w:sz w:val="32"/>
          <w:szCs w:val="32"/>
          <w:lang w:val="ka-GE"/>
        </w:rPr>
      </w:pPr>
    </w:p>
    <w:p w:rsidR="003D1C6C" w:rsidRPr="007658C7" w:rsidRDefault="003D1C6C" w:rsidP="003D1C6C">
      <w:pPr>
        <w:spacing w:line="276" w:lineRule="auto"/>
        <w:jc w:val="both"/>
        <w:rPr>
          <w:rFonts w:ascii="Sylfaen" w:hAnsi="Sylfaen"/>
          <w:b/>
          <w:szCs w:val="24"/>
          <w:lang w:val="ka-GE"/>
        </w:rPr>
      </w:pPr>
      <w:r w:rsidRPr="00C84E01">
        <w:rPr>
          <w:rFonts w:ascii="Sylfaen" w:hAnsi="Sylfaen"/>
          <w:b/>
          <w:szCs w:val="24"/>
          <w:lang w:val="ka-GE"/>
        </w:rPr>
        <w:t xml:space="preserve">2021 წლის 22 დეკემბერს </w:t>
      </w:r>
      <w:r w:rsidRPr="00C84E01">
        <w:rPr>
          <w:rFonts w:ascii="Sylfaen" w:hAnsi="Sylfaen"/>
          <w:szCs w:val="24"/>
          <w:lang w:val="ka-GE"/>
        </w:rPr>
        <w:t>აშშ სურსათისა და წამლის ადმინისტრაციამ (</w:t>
      </w:r>
      <w:r w:rsidRPr="00C84E01">
        <w:rPr>
          <w:rFonts w:ascii="Sylfaen" w:hAnsi="Sylfaen"/>
          <w:b/>
          <w:szCs w:val="24"/>
          <w:lang w:val="ka-GE"/>
        </w:rPr>
        <w:t>FDA</w:t>
      </w:r>
      <w:r w:rsidRPr="00C84E01">
        <w:rPr>
          <w:rFonts w:ascii="Sylfaen" w:hAnsi="Sylfaen"/>
          <w:szCs w:val="24"/>
          <w:lang w:val="ka-GE"/>
        </w:rPr>
        <w:t>) გასცა მედიკამენტ ნირმატრელვირ/რიტონავირის (</w:t>
      </w:r>
      <w:r w:rsidRPr="00C84E01">
        <w:rPr>
          <w:rFonts w:ascii="Sylfaen" w:hAnsi="Sylfaen"/>
          <w:b/>
          <w:szCs w:val="24"/>
          <w:lang w:val="ka-GE"/>
        </w:rPr>
        <w:t>პაქსლოვიდის</w:t>
      </w:r>
      <w:r w:rsidRPr="00C84E01">
        <w:rPr>
          <w:rFonts w:ascii="Sylfaen" w:hAnsi="Sylfaen"/>
          <w:szCs w:val="24"/>
          <w:lang w:val="ka-GE"/>
        </w:rPr>
        <w:t xml:space="preserve">) </w:t>
      </w:r>
      <w:r w:rsidRPr="00C84E01">
        <w:rPr>
          <w:rFonts w:ascii="Sylfaen" w:hAnsi="Sylfaen"/>
          <w:b/>
          <w:szCs w:val="24"/>
          <w:lang w:val="ka-GE"/>
        </w:rPr>
        <w:t>გადაუდებელ შემთხვევებში გამოყენების უფლება</w:t>
      </w:r>
      <w:r w:rsidRPr="00C84E01">
        <w:rPr>
          <w:rFonts w:ascii="Sylfaen" w:hAnsi="Sylfaen"/>
          <w:szCs w:val="24"/>
          <w:lang w:val="ka-GE"/>
        </w:rPr>
        <w:t xml:space="preserve"> (Emergency use authorization) დაავადების </w:t>
      </w:r>
      <w:r w:rsidRPr="00C84E01">
        <w:rPr>
          <w:rFonts w:ascii="Sylfaen" w:hAnsi="Sylfaen"/>
          <w:b/>
          <w:szCs w:val="24"/>
          <w:lang w:val="ka-GE"/>
        </w:rPr>
        <w:t xml:space="preserve">დამძიმების რისკების </w:t>
      </w:r>
      <w:r w:rsidRPr="00FC7BCC">
        <w:rPr>
          <w:rFonts w:ascii="Sylfaen" w:hAnsi="Sylfaen"/>
          <w:szCs w:val="24"/>
          <w:lang w:val="ka-GE"/>
        </w:rPr>
        <w:t>მქონე</w:t>
      </w:r>
      <w:r w:rsidRPr="00C84E01">
        <w:rPr>
          <w:rFonts w:ascii="Sylfaen" w:hAnsi="Sylfaen"/>
          <w:b/>
          <w:szCs w:val="24"/>
          <w:lang w:val="ka-GE"/>
        </w:rPr>
        <w:t xml:space="preserve"> მსუბუქი </w:t>
      </w:r>
      <w:r w:rsidRPr="00C84E01">
        <w:rPr>
          <w:rFonts w:ascii="Sylfaen" w:hAnsi="Sylfaen"/>
          <w:szCs w:val="24"/>
          <w:lang w:val="ka-GE"/>
        </w:rPr>
        <w:t>და</w:t>
      </w:r>
      <w:r w:rsidRPr="00C84E01">
        <w:rPr>
          <w:rFonts w:ascii="Sylfaen" w:hAnsi="Sylfaen"/>
          <w:b/>
          <w:szCs w:val="24"/>
          <w:lang w:val="ka-GE"/>
        </w:rPr>
        <w:t xml:space="preserve"> საშუალო სიმძიმის</w:t>
      </w:r>
      <w:r w:rsidRPr="00C84E01">
        <w:rPr>
          <w:rFonts w:ascii="Sylfaen" w:hAnsi="Sylfaen"/>
          <w:szCs w:val="24"/>
          <w:lang w:val="ka-GE"/>
        </w:rPr>
        <w:t xml:space="preserve"> COVID-19-ით </w:t>
      </w:r>
      <w:r w:rsidRPr="00C84E01">
        <w:rPr>
          <w:rFonts w:ascii="Sylfaen" w:hAnsi="Sylfaen"/>
          <w:b/>
          <w:szCs w:val="24"/>
          <w:u w:val="single"/>
          <w:lang w:val="ka-GE"/>
        </w:rPr>
        <w:t>არაჰოსპიტალიზებული</w:t>
      </w:r>
      <w:r w:rsidRPr="00C84E01">
        <w:rPr>
          <w:rFonts w:ascii="Sylfaen" w:hAnsi="Sylfaen"/>
          <w:szCs w:val="24"/>
          <w:lang w:val="ka-GE"/>
        </w:rPr>
        <w:t xml:space="preserve"> </w:t>
      </w:r>
      <w:r>
        <w:rPr>
          <w:rFonts w:ascii="Sylfaen" w:hAnsi="Sylfaen"/>
          <w:szCs w:val="24"/>
          <w:lang w:val="ka-GE"/>
        </w:rPr>
        <w:t>პაციენტე</w:t>
      </w:r>
      <w:r w:rsidRPr="00C84E01">
        <w:rPr>
          <w:rFonts w:ascii="Sylfaen" w:hAnsi="Sylfaen"/>
          <w:szCs w:val="24"/>
          <w:lang w:val="ka-GE"/>
        </w:rPr>
        <w:t xml:space="preserve">ბის (≥12 წლის და 40 კგ.-ზე მეტი წონის) სამკურნალოდ, დაავადების </w:t>
      </w:r>
      <w:r w:rsidRPr="00C84E01">
        <w:rPr>
          <w:rFonts w:ascii="Sylfaen" w:hAnsi="Sylfaen"/>
          <w:b/>
          <w:szCs w:val="24"/>
          <w:lang w:val="ka-GE"/>
        </w:rPr>
        <w:t xml:space="preserve">სიმპტომების გამოვლენიდან </w:t>
      </w:r>
      <w:r>
        <w:rPr>
          <w:rFonts w:ascii="Sylfaen" w:hAnsi="Sylfaen"/>
          <w:b/>
          <w:szCs w:val="24"/>
          <w:lang w:val="ka-GE"/>
        </w:rPr>
        <w:t>არაუგვიანეს</w:t>
      </w:r>
      <w:r w:rsidRPr="00C84E01">
        <w:rPr>
          <w:rFonts w:ascii="Sylfaen" w:hAnsi="Sylfaen"/>
          <w:b/>
          <w:szCs w:val="24"/>
          <w:lang w:val="ka-GE"/>
        </w:rPr>
        <w:t xml:space="preserve"> 5 დღის </w:t>
      </w:r>
      <w:r>
        <w:rPr>
          <w:rFonts w:ascii="Sylfaen" w:hAnsi="Sylfaen"/>
          <w:b/>
          <w:szCs w:val="24"/>
          <w:lang w:val="ka-GE"/>
        </w:rPr>
        <w:t>ინტერვალში.</w:t>
      </w:r>
      <w:r w:rsidRPr="00C84E01">
        <w:rPr>
          <w:rFonts w:ascii="Sylfaen" w:hAnsi="Sylfaen"/>
          <w:b/>
          <w:szCs w:val="24"/>
          <w:lang w:val="ka-GE"/>
        </w:rPr>
        <w:t xml:space="preserve"> პაქსლოვიდს</w:t>
      </w:r>
      <w:r w:rsidRPr="00C84E01">
        <w:rPr>
          <w:rFonts w:ascii="Sylfaen" w:hAnsi="Sylfaen"/>
          <w:szCs w:val="24"/>
          <w:lang w:val="ka-GE"/>
        </w:rPr>
        <w:t xml:space="preserve"> </w:t>
      </w:r>
      <w:r w:rsidRPr="00C84E01">
        <w:rPr>
          <w:rFonts w:ascii="Sylfaen" w:hAnsi="Sylfaen"/>
          <w:lang w:val="ka-GE"/>
        </w:rPr>
        <w:t xml:space="preserve">ასევე აქვს </w:t>
      </w:r>
      <w:r w:rsidRPr="00C84E01">
        <w:rPr>
          <w:rFonts w:ascii="Sylfaen" w:hAnsi="Sylfaen"/>
          <w:b/>
          <w:lang w:val="ka-GE"/>
        </w:rPr>
        <w:t xml:space="preserve">ევროპის წამლის სააგენტოს (EMA) ოფიციალური ნებართვა </w:t>
      </w:r>
      <w:r w:rsidRPr="00752EA5">
        <w:rPr>
          <w:rFonts w:ascii="Sylfaen" w:hAnsi="Sylfaen"/>
          <w:lang w:val="ka-GE"/>
        </w:rPr>
        <w:t xml:space="preserve">(2022 </w:t>
      </w:r>
      <w:r w:rsidRPr="00D120E8">
        <w:rPr>
          <w:rFonts w:ascii="Sylfaen" w:hAnsi="Sylfaen"/>
          <w:lang w:val="ka-GE"/>
        </w:rPr>
        <w:t>წლის 27 იანვარი)</w:t>
      </w:r>
      <w:r>
        <w:rPr>
          <w:rFonts w:ascii="Sylfaen" w:hAnsi="Sylfaen"/>
          <w:b/>
          <w:lang w:val="ka-GE"/>
        </w:rPr>
        <w:t xml:space="preserve"> </w:t>
      </w:r>
      <w:r w:rsidRPr="00C84E01">
        <w:rPr>
          <w:rFonts w:ascii="Sylfaen" w:hAnsi="Sylfaen"/>
          <w:szCs w:val="24"/>
          <w:lang w:val="ka-GE"/>
        </w:rPr>
        <w:t>COVID-19-</w:t>
      </w:r>
      <w:r>
        <w:rPr>
          <w:rFonts w:ascii="Sylfaen" w:hAnsi="Sylfaen"/>
          <w:szCs w:val="24"/>
          <w:lang w:val="ka-GE"/>
        </w:rPr>
        <w:t xml:space="preserve">ით </w:t>
      </w:r>
      <w:r w:rsidRPr="00FC7BCC">
        <w:rPr>
          <w:rFonts w:ascii="Sylfaen" w:hAnsi="Sylfaen"/>
          <w:b/>
          <w:szCs w:val="24"/>
          <w:lang w:val="ka-GE"/>
        </w:rPr>
        <w:t xml:space="preserve">არაჰოსპიტალიზებული </w:t>
      </w:r>
      <w:r>
        <w:rPr>
          <w:rFonts w:ascii="Sylfaen" w:hAnsi="Sylfaen"/>
          <w:b/>
          <w:szCs w:val="24"/>
          <w:lang w:val="ka-GE"/>
        </w:rPr>
        <w:t>პაციენტ</w:t>
      </w:r>
      <w:r w:rsidRPr="00FC7BCC">
        <w:rPr>
          <w:rFonts w:ascii="Sylfaen" w:hAnsi="Sylfaen"/>
          <w:b/>
          <w:szCs w:val="24"/>
          <w:lang w:val="ka-GE"/>
        </w:rPr>
        <w:t>ების სამკურნალოდ</w:t>
      </w:r>
      <w:r w:rsidRPr="00C84E01">
        <w:rPr>
          <w:rFonts w:ascii="Sylfaen" w:hAnsi="Sylfaen"/>
          <w:szCs w:val="24"/>
          <w:lang w:val="ka-GE"/>
        </w:rPr>
        <w:t xml:space="preserve"> გამოყენების თაობაზე.</w:t>
      </w:r>
    </w:p>
    <w:p w:rsidR="003D1C6C" w:rsidRPr="00752EA5" w:rsidRDefault="003D1C6C" w:rsidP="003D1C6C">
      <w:pPr>
        <w:spacing w:line="276" w:lineRule="auto"/>
        <w:jc w:val="both"/>
        <w:rPr>
          <w:rFonts w:ascii="Sylfaen" w:hAnsi="Sylfaen"/>
          <w:szCs w:val="24"/>
          <w:lang w:val="ka-GE"/>
        </w:rPr>
      </w:pPr>
    </w:p>
    <w:p w:rsidR="003D1C6C" w:rsidRPr="00847DAE" w:rsidRDefault="003D1C6C" w:rsidP="003D1C6C">
      <w:pPr>
        <w:spacing w:line="276" w:lineRule="auto"/>
        <w:jc w:val="both"/>
        <w:rPr>
          <w:rFonts w:ascii="Sylfaen" w:hAnsi="Sylfaen"/>
          <w:szCs w:val="24"/>
          <w:lang w:val="en-GB"/>
        </w:rPr>
      </w:pPr>
      <w:r w:rsidRPr="00C84E01">
        <w:rPr>
          <w:rFonts w:ascii="Sylfaen" w:hAnsi="Sylfaen"/>
          <w:szCs w:val="24"/>
          <w:lang w:val="ka-GE"/>
        </w:rPr>
        <w:t>პაქსლოვიდი</w:t>
      </w:r>
      <w:r>
        <w:rPr>
          <w:rFonts w:ascii="Sylfaen" w:hAnsi="Sylfaen"/>
          <w:szCs w:val="24"/>
          <w:lang w:val="ka-GE"/>
        </w:rPr>
        <w:t xml:space="preserve"> SARS-COV-2-ის პროტეაზას ინჰიბიტორია და </w:t>
      </w:r>
      <w:r w:rsidRPr="00C84E01">
        <w:rPr>
          <w:rFonts w:ascii="Sylfaen" w:hAnsi="Sylfaen"/>
          <w:szCs w:val="24"/>
          <w:lang w:val="ka-GE"/>
        </w:rPr>
        <w:t xml:space="preserve">წარმოადგენს მედიკამენტების: </w:t>
      </w:r>
      <w:r w:rsidRPr="00C84E01">
        <w:rPr>
          <w:rFonts w:ascii="Sylfaen" w:hAnsi="Sylfaen"/>
          <w:b/>
          <w:szCs w:val="24"/>
          <w:lang w:val="ka-GE"/>
        </w:rPr>
        <w:t>ნირმატრელვირისა</w:t>
      </w:r>
      <w:r w:rsidRPr="00C84E01">
        <w:rPr>
          <w:rFonts w:ascii="Sylfaen" w:hAnsi="Sylfaen"/>
          <w:szCs w:val="24"/>
          <w:lang w:val="ka-GE"/>
        </w:rPr>
        <w:t xml:space="preserve"> </w:t>
      </w:r>
      <w:r>
        <w:rPr>
          <w:rFonts w:ascii="Sylfaen" w:hAnsi="Sylfaen"/>
          <w:szCs w:val="24"/>
          <w:lang w:val="ka-GE"/>
        </w:rPr>
        <w:t xml:space="preserve">(150 მგ-იანი ტაბლეტი) </w:t>
      </w:r>
      <w:r w:rsidRPr="00C84E01">
        <w:rPr>
          <w:rFonts w:ascii="Sylfaen" w:hAnsi="Sylfaen"/>
          <w:szCs w:val="24"/>
          <w:lang w:val="ka-GE"/>
        </w:rPr>
        <w:t xml:space="preserve">და </w:t>
      </w:r>
      <w:r w:rsidRPr="00C84E01">
        <w:rPr>
          <w:rFonts w:ascii="Sylfaen" w:hAnsi="Sylfaen"/>
          <w:b/>
          <w:szCs w:val="24"/>
          <w:lang w:val="ka-GE"/>
        </w:rPr>
        <w:t>რიტონავირის</w:t>
      </w:r>
      <w:r w:rsidRPr="00C84E01">
        <w:rPr>
          <w:rFonts w:ascii="Sylfaen" w:hAnsi="Sylfaen"/>
          <w:szCs w:val="24"/>
          <w:lang w:val="ka-GE"/>
        </w:rPr>
        <w:t xml:space="preserve"> </w:t>
      </w:r>
      <w:r>
        <w:rPr>
          <w:rFonts w:ascii="Sylfaen" w:hAnsi="Sylfaen"/>
          <w:szCs w:val="24"/>
          <w:lang w:val="ka-GE"/>
        </w:rPr>
        <w:t xml:space="preserve">(100 მგ-იანი ტაბლეტი) </w:t>
      </w:r>
      <w:r w:rsidRPr="00C84E01">
        <w:rPr>
          <w:rFonts w:ascii="Sylfaen" w:hAnsi="Sylfaen"/>
          <w:szCs w:val="24"/>
          <w:lang w:val="ka-GE"/>
        </w:rPr>
        <w:t xml:space="preserve">კომბინაციას.   </w:t>
      </w:r>
      <w:r>
        <w:rPr>
          <w:rFonts w:ascii="Sylfaen" w:hAnsi="Sylfaen"/>
          <w:szCs w:val="24"/>
          <w:lang w:val="en-GB"/>
        </w:rPr>
        <w:t xml:space="preserve"> </w:t>
      </w:r>
      <w:r w:rsidRPr="00C84E01">
        <w:rPr>
          <w:rFonts w:ascii="Sylfaen" w:hAnsi="Sylfaen"/>
          <w:szCs w:val="24"/>
          <w:lang w:val="ka-GE"/>
        </w:rPr>
        <w:t xml:space="preserve"> </w:t>
      </w:r>
      <w:r>
        <w:rPr>
          <w:rFonts w:ascii="Sylfaen" w:hAnsi="Sylfaen"/>
          <w:szCs w:val="24"/>
          <w:lang w:val="en-GB"/>
        </w:rPr>
        <w:t xml:space="preserve"> </w:t>
      </w:r>
    </w:p>
    <w:p w:rsidR="00DC61FB" w:rsidRDefault="00DC61FB" w:rsidP="003D1C6C">
      <w:pPr>
        <w:spacing w:line="276" w:lineRule="auto"/>
        <w:jc w:val="both"/>
        <w:rPr>
          <w:rFonts w:ascii="Sylfaen" w:hAnsi="Sylfaen"/>
          <w:b/>
          <w:sz w:val="28"/>
          <w:szCs w:val="28"/>
          <w:u w:val="single"/>
          <w:lang w:val="ka-GE"/>
        </w:rPr>
      </w:pPr>
    </w:p>
    <w:p w:rsidR="003D1C6C" w:rsidRPr="00150E74" w:rsidRDefault="00DC61FB" w:rsidP="003D1C6C">
      <w:pPr>
        <w:spacing w:line="276" w:lineRule="auto"/>
        <w:jc w:val="both"/>
        <w:rPr>
          <w:rFonts w:ascii="Sylfaen" w:hAnsi="Sylfaen"/>
          <w:b/>
          <w:sz w:val="28"/>
          <w:szCs w:val="28"/>
          <w:u w:val="single"/>
          <w:lang w:val="en-GB"/>
        </w:rPr>
      </w:pPr>
      <w:r w:rsidRPr="00C84E01">
        <w:rPr>
          <w:rFonts w:ascii="Sylfaen" w:hAnsi="Sylfaen"/>
          <w:noProof/>
          <w:szCs w:val="24"/>
        </w:rPr>
        <mc:AlternateContent>
          <mc:Choice Requires="wps">
            <w:drawing>
              <wp:anchor distT="0" distB="0" distL="114300" distR="114300" simplePos="0" relativeHeight="251659264" behindDoc="0" locked="0" layoutInCell="1" allowOverlap="1" wp14:anchorId="18CC1B1E" wp14:editId="6938FBAD">
                <wp:simplePos x="0" y="0"/>
                <wp:positionH relativeFrom="margin">
                  <wp:posOffset>-219075</wp:posOffset>
                </wp:positionH>
                <wp:positionV relativeFrom="paragraph">
                  <wp:posOffset>443865</wp:posOffset>
                </wp:positionV>
                <wp:extent cx="6150610" cy="3505200"/>
                <wp:effectExtent l="19050" t="19050" r="21590" b="19050"/>
                <wp:wrapSquare wrapText="bothSides"/>
                <wp:docPr id="14" name="Text Box 14"/>
                <wp:cNvGraphicFramePr/>
                <a:graphic xmlns:a="http://schemas.openxmlformats.org/drawingml/2006/main">
                  <a:graphicData uri="http://schemas.microsoft.com/office/word/2010/wordprocessingShape">
                    <wps:wsp>
                      <wps:cNvSpPr txBox="1"/>
                      <wps:spPr>
                        <a:xfrm>
                          <a:off x="0" y="0"/>
                          <a:ext cx="6150610" cy="3505200"/>
                        </a:xfrm>
                        <a:prstGeom prst="rect">
                          <a:avLst/>
                        </a:prstGeom>
                        <a:solidFill>
                          <a:srgbClr val="FFFFCC"/>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3754" w:rsidRDefault="00363754" w:rsidP="003D1C6C">
                            <w:pPr>
                              <w:spacing w:line="276" w:lineRule="auto"/>
                              <w:jc w:val="both"/>
                              <w:rPr>
                                <w:rFonts w:ascii="Sylfaen" w:hAnsi="Sylfaen"/>
                                <w:szCs w:val="24"/>
                                <w:lang w:val="ka-GE"/>
                              </w:rPr>
                            </w:pPr>
                            <w:r w:rsidRPr="00777BA2">
                              <w:rPr>
                                <w:rFonts w:ascii="Sylfaen" w:hAnsi="Sylfaen"/>
                                <w:szCs w:val="24"/>
                                <w:lang w:val="ka-GE"/>
                              </w:rPr>
                              <w:t xml:space="preserve">ნირმატრელვირ/რიტონავირი </w:t>
                            </w:r>
                            <w:r w:rsidRPr="00777BA2">
                              <w:rPr>
                                <w:rFonts w:ascii="Sylfaen" w:hAnsi="Sylfaen"/>
                                <w:b/>
                                <w:szCs w:val="24"/>
                                <w:lang w:val="ka-GE"/>
                              </w:rPr>
                              <w:t>(პაქსლოვიდი)</w:t>
                            </w:r>
                            <w:r w:rsidRPr="00777BA2">
                              <w:rPr>
                                <w:rFonts w:ascii="Sylfaen" w:hAnsi="Sylfaen"/>
                                <w:szCs w:val="24"/>
                                <w:lang w:val="ka-GE"/>
                              </w:rPr>
                              <w:t xml:space="preserve"> გამოიყენება დაავადების</w:t>
                            </w:r>
                            <w:r w:rsidRPr="00777BA2">
                              <w:rPr>
                                <w:rFonts w:ascii="Sylfaen" w:hAnsi="Sylfaen"/>
                                <w:b/>
                                <w:szCs w:val="24"/>
                                <w:lang w:val="ka-GE"/>
                              </w:rPr>
                              <w:t xml:space="preserve"> დამძიმების </w:t>
                            </w:r>
                            <w:r w:rsidRPr="008175D4">
                              <w:rPr>
                                <w:rFonts w:ascii="Sylfaen" w:hAnsi="Sylfaen"/>
                                <w:b/>
                                <w:szCs w:val="24"/>
                                <w:lang w:val="ka-GE"/>
                              </w:rPr>
                              <w:t xml:space="preserve">რისკების </w:t>
                            </w:r>
                            <w:r w:rsidRPr="008175D4">
                              <w:rPr>
                                <w:rFonts w:ascii="Sylfaen" w:hAnsi="Sylfaen"/>
                                <w:szCs w:val="24"/>
                                <w:lang w:val="en-GB"/>
                              </w:rPr>
                              <w:t>(</w:t>
                            </w:r>
                            <w:r w:rsidRPr="008175D4">
                              <w:rPr>
                                <w:rFonts w:ascii="Sylfaen" w:hAnsi="Sylfaen"/>
                                <w:szCs w:val="24"/>
                                <w:lang w:val="ka-GE"/>
                              </w:rPr>
                              <w:t>ერთი ან მეტი ქვემოთჩამოთვლილი)</w:t>
                            </w:r>
                            <w:r w:rsidR="00FE299C">
                              <w:rPr>
                                <w:rFonts w:ascii="Sylfaen" w:hAnsi="Sylfaen"/>
                                <w:szCs w:val="24"/>
                                <w:lang w:val="ka-GE"/>
                              </w:rPr>
                              <w:t>*</w:t>
                            </w:r>
                            <w:r w:rsidRPr="008175D4">
                              <w:rPr>
                                <w:rFonts w:ascii="Sylfaen" w:hAnsi="Sylfaen"/>
                                <w:b/>
                                <w:szCs w:val="24"/>
                                <w:lang w:val="ka-GE"/>
                              </w:rPr>
                              <w:t xml:space="preserve"> </w:t>
                            </w:r>
                            <w:r w:rsidRPr="008175D4">
                              <w:rPr>
                                <w:rFonts w:ascii="Sylfaen" w:hAnsi="Sylfaen"/>
                                <w:szCs w:val="24"/>
                                <w:lang w:val="ka-GE"/>
                              </w:rPr>
                              <w:t>მქონე</w:t>
                            </w:r>
                            <w:r w:rsidRPr="00777BA2">
                              <w:rPr>
                                <w:rFonts w:ascii="Sylfaen" w:hAnsi="Sylfaen"/>
                                <w:b/>
                                <w:szCs w:val="24"/>
                                <w:lang w:val="ka-GE"/>
                              </w:rPr>
                              <w:t xml:space="preserve"> მსუბუქი </w:t>
                            </w:r>
                            <w:r w:rsidRPr="00777BA2">
                              <w:rPr>
                                <w:rFonts w:ascii="Sylfaen" w:hAnsi="Sylfaen"/>
                                <w:szCs w:val="24"/>
                                <w:lang w:val="ka-GE"/>
                              </w:rPr>
                              <w:t>და</w:t>
                            </w:r>
                            <w:r w:rsidRPr="00777BA2">
                              <w:rPr>
                                <w:rFonts w:ascii="Sylfaen" w:hAnsi="Sylfaen"/>
                                <w:b/>
                                <w:szCs w:val="24"/>
                                <w:lang w:val="ka-GE"/>
                              </w:rPr>
                              <w:t xml:space="preserve"> საშუალო სიმძიმის COVID-19-ით </w:t>
                            </w:r>
                            <w:r>
                              <w:rPr>
                                <w:rFonts w:ascii="Sylfaen" w:hAnsi="Sylfaen"/>
                                <w:b/>
                                <w:szCs w:val="24"/>
                                <w:u w:val="single"/>
                                <w:lang w:val="ka-GE"/>
                              </w:rPr>
                              <w:t>ამბულატორიული</w:t>
                            </w:r>
                            <w:r w:rsidRPr="00777BA2">
                              <w:rPr>
                                <w:rFonts w:ascii="Sylfaen" w:hAnsi="Sylfaen"/>
                                <w:b/>
                                <w:szCs w:val="24"/>
                                <w:lang w:val="ka-GE"/>
                              </w:rPr>
                              <w:t xml:space="preserve"> </w:t>
                            </w:r>
                            <w:r>
                              <w:rPr>
                                <w:rFonts w:ascii="Sylfaen" w:hAnsi="Sylfaen"/>
                                <w:b/>
                                <w:szCs w:val="24"/>
                                <w:lang w:val="ka-GE"/>
                              </w:rPr>
                              <w:t>პაციენტების</w:t>
                            </w:r>
                            <w:r>
                              <w:rPr>
                                <w:rFonts w:ascii="Sylfaen" w:hAnsi="Sylfaen"/>
                                <w:szCs w:val="24"/>
                                <w:lang w:val="ka-GE"/>
                              </w:rPr>
                              <w:t xml:space="preserve"> (≥</w:t>
                            </w:r>
                            <w:r w:rsidRPr="00E06837">
                              <w:rPr>
                                <w:rFonts w:ascii="Sylfaen" w:hAnsi="Sylfaen"/>
                                <w:szCs w:val="24"/>
                                <w:lang w:val="ka-GE"/>
                              </w:rPr>
                              <w:t>12 წლის</w:t>
                            </w:r>
                            <w:r>
                              <w:rPr>
                                <w:rFonts w:ascii="Sylfaen" w:hAnsi="Sylfaen"/>
                                <w:szCs w:val="24"/>
                                <w:lang w:val="ka-GE"/>
                              </w:rPr>
                              <w:t xml:space="preserve"> </w:t>
                            </w:r>
                            <w:r w:rsidRPr="00E06837">
                              <w:rPr>
                                <w:rFonts w:ascii="Sylfaen" w:hAnsi="Sylfaen"/>
                                <w:szCs w:val="24"/>
                                <w:lang w:val="ka-GE"/>
                              </w:rPr>
                              <w:t>და</w:t>
                            </w:r>
                            <w:r>
                              <w:rPr>
                                <w:rFonts w:ascii="Sylfaen" w:hAnsi="Sylfaen"/>
                                <w:szCs w:val="24"/>
                                <w:lang w:val="ka-GE"/>
                              </w:rPr>
                              <w:t xml:space="preserve"> </w:t>
                            </w:r>
                            <w:r w:rsidRPr="00E06837">
                              <w:rPr>
                                <w:rFonts w:ascii="Sylfaen" w:hAnsi="Sylfaen"/>
                                <w:szCs w:val="24"/>
                                <w:lang w:val="ka-GE"/>
                              </w:rPr>
                              <w:t xml:space="preserve">40 </w:t>
                            </w:r>
                            <w:r>
                              <w:rPr>
                                <w:rFonts w:ascii="Sylfaen" w:hAnsi="Sylfaen"/>
                                <w:szCs w:val="24"/>
                                <w:lang w:val="ka-GE"/>
                              </w:rPr>
                              <w:t>კგ.-ზე მეტი წონის)</w:t>
                            </w:r>
                            <w:r w:rsidRPr="00E06837">
                              <w:rPr>
                                <w:rFonts w:ascii="Sylfaen" w:hAnsi="Sylfaen"/>
                                <w:szCs w:val="24"/>
                                <w:lang w:val="ka-GE"/>
                              </w:rPr>
                              <w:t xml:space="preserve"> </w:t>
                            </w:r>
                            <w:r w:rsidRPr="00777BA2">
                              <w:rPr>
                                <w:rFonts w:ascii="Sylfaen" w:hAnsi="Sylfaen"/>
                                <w:b/>
                                <w:szCs w:val="24"/>
                                <w:lang w:val="ka-GE"/>
                              </w:rPr>
                              <w:t>სამკურნალოდ</w:t>
                            </w:r>
                            <w:r>
                              <w:rPr>
                                <w:rFonts w:ascii="Sylfaen" w:hAnsi="Sylfaen"/>
                                <w:b/>
                                <w:szCs w:val="24"/>
                                <w:lang w:val="ka-GE"/>
                              </w:rPr>
                              <w:t xml:space="preserve">, </w:t>
                            </w:r>
                            <w:r w:rsidRPr="00487275">
                              <w:rPr>
                                <w:rFonts w:ascii="Sylfaen" w:hAnsi="Sylfaen"/>
                                <w:szCs w:val="24"/>
                                <w:lang w:val="ka-GE"/>
                              </w:rPr>
                              <w:t>რომლებსაც ამ ეტაპზე</w:t>
                            </w:r>
                            <w:r>
                              <w:rPr>
                                <w:rFonts w:ascii="Sylfaen" w:hAnsi="Sylfaen"/>
                                <w:b/>
                                <w:szCs w:val="24"/>
                                <w:lang w:val="ka-GE"/>
                              </w:rPr>
                              <w:t xml:space="preserve"> </w:t>
                            </w:r>
                            <w:r w:rsidRPr="003317CD">
                              <w:rPr>
                                <w:rFonts w:ascii="Sylfaen" w:hAnsi="Sylfaen"/>
                                <w:b/>
                                <w:szCs w:val="24"/>
                                <w:u w:val="single"/>
                                <w:lang w:val="ka-GE"/>
                              </w:rPr>
                              <w:t>არ ესაჭიროებათ ჰოსპიტალიზაცია.</w:t>
                            </w:r>
                            <w:r>
                              <w:rPr>
                                <w:rFonts w:ascii="Sylfaen" w:hAnsi="Sylfaen"/>
                                <w:b/>
                                <w:szCs w:val="24"/>
                                <w:lang w:val="ka-GE"/>
                              </w:rPr>
                              <w:t xml:space="preserve"> </w:t>
                            </w:r>
                          </w:p>
                          <w:p w:rsidR="00363754" w:rsidRDefault="00363754" w:rsidP="003D1C6C">
                            <w:pPr>
                              <w:spacing w:line="276" w:lineRule="auto"/>
                              <w:jc w:val="both"/>
                              <w:rPr>
                                <w:rFonts w:ascii="Sylfaen" w:hAnsi="Sylfaen"/>
                                <w:b/>
                                <w:szCs w:val="24"/>
                                <w:lang w:val="ka-GE"/>
                              </w:rPr>
                            </w:pPr>
                          </w:p>
                          <w:p w:rsidR="00363754" w:rsidRPr="00777BA2" w:rsidRDefault="00363754" w:rsidP="003D1C6C">
                            <w:pPr>
                              <w:spacing w:line="276" w:lineRule="auto"/>
                              <w:jc w:val="both"/>
                              <w:rPr>
                                <w:rFonts w:ascii="Sylfaen" w:hAnsi="Sylfaen"/>
                                <w:szCs w:val="24"/>
                                <w:lang w:val="ka-GE"/>
                              </w:rPr>
                            </w:pPr>
                            <w:r w:rsidRPr="00777BA2">
                              <w:rPr>
                                <w:rFonts w:ascii="Sylfaen" w:hAnsi="Sylfaen"/>
                                <w:b/>
                                <w:szCs w:val="24"/>
                                <w:lang w:val="ka-GE"/>
                              </w:rPr>
                              <w:t xml:space="preserve">დოზირება </w:t>
                            </w:r>
                            <w:r w:rsidRPr="00681EB0">
                              <w:rPr>
                                <w:rFonts w:ascii="Sylfaen" w:hAnsi="Sylfaen"/>
                                <w:szCs w:val="24"/>
                                <w:lang w:val="ka-GE"/>
                              </w:rPr>
                              <w:t>და</w:t>
                            </w:r>
                            <w:r w:rsidRPr="00777BA2">
                              <w:rPr>
                                <w:rFonts w:ascii="Sylfaen" w:hAnsi="Sylfaen"/>
                                <w:b/>
                                <w:szCs w:val="24"/>
                                <w:lang w:val="ka-GE"/>
                              </w:rPr>
                              <w:t xml:space="preserve"> მიღების წესი: </w:t>
                            </w:r>
                            <w:r>
                              <w:rPr>
                                <w:rFonts w:ascii="Sylfaen" w:hAnsi="Sylfaen"/>
                                <w:b/>
                                <w:szCs w:val="24"/>
                                <w:lang w:val="ka-GE"/>
                              </w:rPr>
                              <w:t xml:space="preserve"> </w:t>
                            </w:r>
                          </w:p>
                          <w:p w:rsidR="00363754" w:rsidRPr="00681EB0" w:rsidRDefault="00363754" w:rsidP="003D1C6C">
                            <w:pPr>
                              <w:pStyle w:val="ListParagraph"/>
                              <w:numPr>
                                <w:ilvl w:val="0"/>
                                <w:numId w:val="4"/>
                              </w:numPr>
                              <w:spacing w:line="276" w:lineRule="auto"/>
                              <w:jc w:val="both"/>
                              <w:rPr>
                                <w:rFonts w:ascii="Sylfaen" w:hAnsi="Sylfaen"/>
                                <w:szCs w:val="24"/>
                                <w:lang w:val="ka-GE"/>
                              </w:rPr>
                            </w:pPr>
                            <w:r w:rsidRPr="00681EB0">
                              <w:rPr>
                                <w:rFonts w:ascii="Sylfaen" w:hAnsi="Sylfaen"/>
                                <w:szCs w:val="24"/>
                                <w:lang w:val="ka-GE"/>
                              </w:rPr>
                              <w:t xml:space="preserve">ნირმატრელვირი უნდა დაინიშნოს რიტონავირთან ერთად.   </w:t>
                            </w:r>
                          </w:p>
                          <w:p w:rsidR="00363754" w:rsidRPr="00681EB0" w:rsidRDefault="00363754" w:rsidP="003D1C6C">
                            <w:pPr>
                              <w:pStyle w:val="ListParagraph"/>
                              <w:numPr>
                                <w:ilvl w:val="0"/>
                                <w:numId w:val="4"/>
                              </w:numPr>
                              <w:spacing w:line="276" w:lineRule="auto"/>
                              <w:jc w:val="both"/>
                              <w:rPr>
                                <w:rFonts w:ascii="Sylfaen" w:hAnsi="Sylfaen"/>
                                <w:szCs w:val="24"/>
                                <w:lang w:val="ka-GE"/>
                              </w:rPr>
                            </w:pPr>
                            <w:r w:rsidRPr="00681EB0">
                              <w:rPr>
                                <w:rFonts w:ascii="Sylfaen" w:hAnsi="Sylfaen"/>
                                <w:b/>
                                <w:szCs w:val="24"/>
                                <w:lang w:val="ka-GE"/>
                              </w:rPr>
                              <w:t>პაქსლოვიდით</w:t>
                            </w:r>
                            <w:r w:rsidRPr="00681EB0">
                              <w:rPr>
                                <w:rFonts w:ascii="Sylfaen" w:hAnsi="Sylfaen"/>
                                <w:szCs w:val="24"/>
                                <w:lang w:val="ka-GE"/>
                              </w:rPr>
                              <w:t xml:space="preserve"> მკურნალობა დაწყებულ უნდა იქნას COVID-19-ის </w:t>
                            </w:r>
                            <w:r w:rsidRPr="00681EB0">
                              <w:rPr>
                                <w:rFonts w:ascii="Sylfaen" w:hAnsi="Sylfaen"/>
                                <w:b/>
                                <w:szCs w:val="24"/>
                                <w:lang w:val="ka-GE"/>
                              </w:rPr>
                              <w:t>დიაგნოზის დასმიდან რაც შეიძლება მალე</w:t>
                            </w:r>
                            <w:r w:rsidRPr="00681EB0">
                              <w:rPr>
                                <w:rFonts w:ascii="Sylfaen" w:hAnsi="Sylfaen"/>
                                <w:szCs w:val="24"/>
                                <w:lang w:val="ka-GE"/>
                              </w:rPr>
                              <w:t xml:space="preserve"> და </w:t>
                            </w:r>
                            <w:r w:rsidRPr="00C84E01">
                              <w:rPr>
                                <w:rFonts w:ascii="Sylfaen" w:hAnsi="Sylfaen"/>
                                <w:szCs w:val="24"/>
                                <w:lang w:val="ka-GE"/>
                              </w:rPr>
                              <w:t xml:space="preserve">დაავადების </w:t>
                            </w:r>
                            <w:r w:rsidRPr="00C84E01">
                              <w:rPr>
                                <w:rFonts w:ascii="Sylfaen" w:hAnsi="Sylfaen"/>
                                <w:b/>
                                <w:szCs w:val="24"/>
                                <w:lang w:val="ka-GE"/>
                              </w:rPr>
                              <w:t xml:space="preserve">სიმპტომების გამოვლენიდან </w:t>
                            </w:r>
                            <w:r>
                              <w:rPr>
                                <w:rFonts w:ascii="Sylfaen" w:hAnsi="Sylfaen"/>
                                <w:b/>
                                <w:szCs w:val="24"/>
                                <w:lang w:val="ka-GE"/>
                              </w:rPr>
                              <w:t>არაუგვიანეს</w:t>
                            </w:r>
                            <w:r w:rsidRPr="00C84E01">
                              <w:rPr>
                                <w:rFonts w:ascii="Sylfaen" w:hAnsi="Sylfaen"/>
                                <w:b/>
                                <w:szCs w:val="24"/>
                                <w:lang w:val="ka-GE"/>
                              </w:rPr>
                              <w:t xml:space="preserve"> 5 დღის </w:t>
                            </w:r>
                            <w:r>
                              <w:rPr>
                                <w:rFonts w:ascii="Sylfaen" w:hAnsi="Sylfaen"/>
                                <w:b/>
                                <w:szCs w:val="24"/>
                                <w:lang w:val="ka-GE"/>
                              </w:rPr>
                              <w:t>ინტერვალში</w:t>
                            </w:r>
                            <w:r w:rsidRPr="00681EB0">
                              <w:rPr>
                                <w:rFonts w:ascii="Sylfaen" w:hAnsi="Sylfaen"/>
                                <w:b/>
                                <w:szCs w:val="24"/>
                                <w:lang w:val="ka-GE"/>
                              </w:rPr>
                              <w:t>.</w:t>
                            </w:r>
                            <w:r>
                              <w:rPr>
                                <w:rFonts w:ascii="Sylfaen" w:hAnsi="Sylfaen"/>
                                <w:b/>
                                <w:szCs w:val="24"/>
                                <w:lang w:val="ka-GE"/>
                              </w:rPr>
                              <w:t xml:space="preserve"> </w:t>
                            </w:r>
                          </w:p>
                          <w:p w:rsidR="00363754" w:rsidRPr="00681EB0" w:rsidRDefault="00363754" w:rsidP="003D1C6C">
                            <w:pPr>
                              <w:pStyle w:val="ListParagraph"/>
                              <w:numPr>
                                <w:ilvl w:val="0"/>
                                <w:numId w:val="4"/>
                              </w:numPr>
                              <w:spacing w:line="276" w:lineRule="auto"/>
                              <w:jc w:val="both"/>
                              <w:rPr>
                                <w:rFonts w:ascii="Sylfaen" w:hAnsi="Sylfaen"/>
                                <w:szCs w:val="24"/>
                                <w:lang w:val="ka-GE"/>
                              </w:rPr>
                            </w:pPr>
                            <w:r w:rsidRPr="00FC7BCC">
                              <w:rPr>
                                <w:rFonts w:ascii="Sylfaen" w:hAnsi="Sylfaen"/>
                                <w:b/>
                                <w:szCs w:val="24"/>
                                <w:lang w:val="ka-GE"/>
                              </w:rPr>
                              <w:t>პაქსლოვიდი</w:t>
                            </w:r>
                            <w:r w:rsidRPr="00681EB0">
                              <w:rPr>
                                <w:rFonts w:ascii="Sylfaen" w:hAnsi="Sylfaen"/>
                                <w:szCs w:val="24"/>
                                <w:lang w:val="ka-GE"/>
                              </w:rPr>
                              <w:t xml:space="preserve"> მიიღება </w:t>
                            </w:r>
                            <w:r w:rsidRPr="00681EB0">
                              <w:rPr>
                                <w:rFonts w:ascii="Sylfaen" w:hAnsi="Sylfaen"/>
                                <w:b/>
                                <w:szCs w:val="24"/>
                                <w:lang w:val="ka-GE"/>
                              </w:rPr>
                              <w:t>პერორალურად</w:t>
                            </w:r>
                            <w:r w:rsidRPr="00681EB0">
                              <w:rPr>
                                <w:rFonts w:ascii="Sylfaen" w:hAnsi="Sylfaen"/>
                                <w:szCs w:val="24"/>
                                <w:lang w:val="ka-GE"/>
                              </w:rPr>
                              <w:t xml:space="preserve"> (საჭმელთან ერთად ან მის გარეშე). </w:t>
                            </w:r>
                          </w:p>
                          <w:p w:rsidR="00363754" w:rsidRPr="00777BA2" w:rsidRDefault="00363754" w:rsidP="003D1C6C">
                            <w:pPr>
                              <w:pStyle w:val="ListParagraph"/>
                              <w:numPr>
                                <w:ilvl w:val="0"/>
                                <w:numId w:val="4"/>
                              </w:numPr>
                              <w:spacing w:line="276" w:lineRule="auto"/>
                              <w:jc w:val="both"/>
                              <w:rPr>
                                <w:rFonts w:ascii="Sylfaen" w:hAnsi="Sylfaen"/>
                                <w:szCs w:val="24"/>
                                <w:lang w:val="ka-GE"/>
                              </w:rPr>
                            </w:pPr>
                            <w:r w:rsidRPr="00777BA2">
                              <w:rPr>
                                <w:rFonts w:ascii="Sylfaen" w:hAnsi="Sylfaen"/>
                                <w:szCs w:val="24"/>
                                <w:lang w:val="ka-GE"/>
                              </w:rPr>
                              <w:t xml:space="preserve">დოზირება: </w:t>
                            </w:r>
                            <w:r w:rsidRPr="00777BA2">
                              <w:rPr>
                                <w:rFonts w:ascii="Sylfaen" w:hAnsi="Sylfaen"/>
                                <w:b/>
                                <w:szCs w:val="24"/>
                                <w:lang w:val="ka-GE"/>
                              </w:rPr>
                              <w:t>300 მგ ნირმატრელვირი</w:t>
                            </w:r>
                            <w:r w:rsidRPr="00777BA2">
                              <w:rPr>
                                <w:rFonts w:ascii="Sylfaen" w:hAnsi="Sylfaen"/>
                                <w:szCs w:val="24"/>
                                <w:lang w:val="ka-GE"/>
                              </w:rPr>
                              <w:t xml:space="preserve"> (ორი 150 მგ-იანი ტაბლეტი) </w:t>
                            </w:r>
                            <w:r w:rsidRPr="00777BA2">
                              <w:rPr>
                                <w:rFonts w:ascii="Sylfaen" w:hAnsi="Sylfaen"/>
                                <w:b/>
                                <w:szCs w:val="24"/>
                                <w:lang w:val="ka-GE"/>
                              </w:rPr>
                              <w:t xml:space="preserve">100 მგ. რიტონავირთან </w:t>
                            </w:r>
                            <w:r w:rsidRPr="00777BA2">
                              <w:rPr>
                                <w:rFonts w:ascii="Sylfaen" w:hAnsi="Sylfaen"/>
                                <w:szCs w:val="24"/>
                                <w:lang w:val="ka-GE"/>
                              </w:rPr>
                              <w:t>(ერთი 100 მგ-იანი ტაბლეტი) ერთ</w:t>
                            </w:r>
                            <w:r>
                              <w:rPr>
                                <w:rFonts w:ascii="Sylfaen" w:hAnsi="Sylfaen"/>
                                <w:szCs w:val="24"/>
                                <w:lang w:val="ka-GE"/>
                              </w:rPr>
                              <w:t>დ</w:t>
                            </w:r>
                            <w:r w:rsidRPr="00777BA2">
                              <w:rPr>
                                <w:rFonts w:ascii="Sylfaen" w:hAnsi="Sylfaen"/>
                                <w:szCs w:val="24"/>
                                <w:lang w:val="ka-GE"/>
                              </w:rPr>
                              <w:t xml:space="preserve">როულად </w:t>
                            </w:r>
                            <w:r w:rsidRPr="00777BA2">
                              <w:rPr>
                                <w:rFonts w:ascii="Sylfaen" w:hAnsi="Sylfaen"/>
                                <w:b/>
                                <w:szCs w:val="24"/>
                                <w:lang w:val="ka-GE"/>
                              </w:rPr>
                              <w:t>დღეში ორჯერ.</w:t>
                            </w:r>
                            <w:r w:rsidRPr="00777BA2">
                              <w:rPr>
                                <w:rFonts w:ascii="Sylfaen" w:hAnsi="Sylfaen"/>
                                <w:szCs w:val="24"/>
                                <w:lang w:val="ka-GE"/>
                              </w:rPr>
                              <w:t xml:space="preserve"> </w:t>
                            </w:r>
                            <w:r>
                              <w:rPr>
                                <w:rFonts w:ascii="Sylfaen" w:hAnsi="Sylfaen"/>
                                <w:szCs w:val="24"/>
                              </w:rPr>
                              <w:t xml:space="preserve"> </w:t>
                            </w:r>
                          </w:p>
                          <w:p w:rsidR="00363754" w:rsidRPr="0049578A" w:rsidRDefault="00363754" w:rsidP="003D1C6C">
                            <w:pPr>
                              <w:spacing w:line="276" w:lineRule="auto"/>
                              <w:jc w:val="center"/>
                              <w:rPr>
                                <w:rFonts w:ascii="Sylfaen" w:eastAsia="Times New Roman" w:hAnsi="Sylfaen" w:cs="Sylfaen"/>
                                <w:szCs w:val="24"/>
                                <w:lang w:val="ka-GE"/>
                              </w:rPr>
                            </w:pPr>
                            <w:r w:rsidRPr="00777BA2">
                              <w:rPr>
                                <w:rFonts w:ascii="Sylfaen" w:hAnsi="Sylfaen"/>
                                <w:b/>
                                <w:szCs w:val="24"/>
                                <w:lang w:val="ka-GE"/>
                              </w:rPr>
                              <w:t>მკურნალობის კურსი შეადგენს 5 დღეს.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C1B1E" id="_x0000_t202" coordsize="21600,21600" o:spt="202" path="m,l,21600r21600,l21600,xe">
                <v:stroke joinstyle="miter"/>
                <v:path gradientshapeok="t" o:connecttype="rect"/>
              </v:shapetype>
              <v:shape id="Text Box 14" o:spid="_x0000_s1026" type="#_x0000_t202" style="position:absolute;left:0;text-align:left;margin-left:-17.25pt;margin-top:34.95pt;width:484.3pt;height:2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" fillcolor="#ffc" strokeweight="2.25pt">
                <v:textbox>
                  <w:txbxContent>
                    <w:p w:rsidR="00363754" w:rsidRDefault="00363754" w:rsidP="003D1C6C">
                      <w:pPr>
                        <w:spacing w:line="276" w:lineRule="auto"/>
                        <w:jc w:val="both"/>
                        <w:rPr>
                          <w:rFonts w:ascii="Sylfaen" w:hAnsi="Sylfaen"/>
                          <w:szCs w:val="24"/>
                          <w:lang w:val="ka-GE"/>
                        </w:rPr>
                      </w:pPr>
                      <w:r w:rsidRPr="00777BA2">
                        <w:rPr>
                          <w:rFonts w:ascii="Sylfaen" w:hAnsi="Sylfaen"/>
                          <w:szCs w:val="24"/>
                          <w:lang w:val="ka-GE"/>
                        </w:rPr>
                        <w:t xml:space="preserve">ნირმატრელვირ/რიტონავირი </w:t>
                      </w:r>
                      <w:r w:rsidRPr="00777BA2">
                        <w:rPr>
                          <w:rFonts w:ascii="Sylfaen" w:hAnsi="Sylfaen"/>
                          <w:b/>
                          <w:szCs w:val="24"/>
                          <w:lang w:val="ka-GE"/>
                        </w:rPr>
                        <w:t>(პაქსლოვიდი)</w:t>
                      </w:r>
                      <w:r w:rsidRPr="00777BA2">
                        <w:rPr>
                          <w:rFonts w:ascii="Sylfaen" w:hAnsi="Sylfaen"/>
                          <w:szCs w:val="24"/>
                          <w:lang w:val="ka-GE"/>
                        </w:rPr>
                        <w:t xml:space="preserve"> გამოიყენება დაავადების</w:t>
                      </w:r>
                      <w:r w:rsidRPr="00777BA2">
                        <w:rPr>
                          <w:rFonts w:ascii="Sylfaen" w:hAnsi="Sylfaen"/>
                          <w:b/>
                          <w:szCs w:val="24"/>
                          <w:lang w:val="ka-GE"/>
                        </w:rPr>
                        <w:t xml:space="preserve"> დამძიმების </w:t>
                      </w:r>
                      <w:r w:rsidRPr="008175D4">
                        <w:rPr>
                          <w:rFonts w:ascii="Sylfaen" w:hAnsi="Sylfaen"/>
                          <w:b/>
                          <w:szCs w:val="24"/>
                          <w:lang w:val="ka-GE"/>
                        </w:rPr>
                        <w:t xml:space="preserve">რისკების </w:t>
                      </w:r>
                      <w:r w:rsidRPr="008175D4">
                        <w:rPr>
                          <w:rFonts w:ascii="Sylfaen" w:hAnsi="Sylfaen"/>
                          <w:szCs w:val="24"/>
                          <w:lang w:val="en-GB"/>
                        </w:rPr>
                        <w:t>(</w:t>
                      </w:r>
                      <w:r w:rsidRPr="008175D4">
                        <w:rPr>
                          <w:rFonts w:ascii="Sylfaen" w:hAnsi="Sylfaen"/>
                          <w:szCs w:val="24"/>
                          <w:lang w:val="ka-GE"/>
                        </w:rPr>
                        <w:t>ერთი ან მეტი ქვემოთჩამოთვლილი)</w:t>
                      </w:r>
                      <w:r w:rsidR="00FE299C">
                        <w:rPr>
                          <w:rFonts w:ascii="Sylfaen" w:hAnsi="Sylfaen"/>
                          <w:szCs w:val="24"/>
                          <w:lang w:val="ka-GE"/>
                        </w:rPr>
                        <w:t>*</w:t>
                      </w:r>
                      <w:r w:rsidRPr="008175D4">
                        <w:rPr>
                          <w:rFonts w:ascii="Sylfaen" w:hAnsi="Sylfaen"/>
                          <w:b/>
                          <w:szCs w:val="24"/>
                          <w:lang w:val="ka-GE"/>
                        </w:rPr>
                        <w:t xml:space="preserve"> </w:t>
                      </w:r>
                      <w:r w:rsidRPr="008175D4">
                        <w:rPr>
                          <w:rFonts w:ascii="Sylfaen" w:hAnsi="Sylfaen"/>
                          <w:szCs w:val="24"/>
                          <w:lang w:val="ka-GE"/>
                        </w:rPr>
                        <w:t>მქონე</w:t>
                      </w:r>
                      <w:r w:rsidRPr="00777BA2">
                        <w:rPr>
                          <w:rFonts w:ascii="Sylfaen" w:hAnsi="Sylfaen"/>
                          <w:b/>
                          <w:szCs w:val="24"/>
                          <w:lang w:val="ka-GE"/>
                        </w:rPr>
                        <w:t xml:space="preserve"> მსუბუქი </w:t>
                      </w:r>
                      <w:r w:rsidRPr="00777BA2">
                        <w:rPr>
                          <w:rFonts w:ascii="Sylfaen" w:hAnsi="Sylfaen"/>
                          <w:szCs w:val="24"/>
                          <w:lang w:val="ka-GE"/>
                        </w:rPr>
                        <w:t>და</w:t>
                      </w:r>
                      <w:r w:rsidRPr="00777BA2">
                        <w:rPr>
                          <w:rFonts w:ascii="Sylfaen" w:hAnsi="Sylfaen"/>
                          <w:b/>
                          <w:szCs w:val="24"/>
                          <w:lang w:val="ka-GE"/>
                        </w:rPr>
                        <w:t xml:space="preserve"> საშუალო სიმძიმის COVID-19-ით </w:t>
                      </w:r>
                      <w:r>
                        <w:rPr>
                          <w:rFonts w:ascii="Sylfaen" w:hAnsi="Sylfaen"/>
                          <w:b/>
                          <w:szCs w:val="24"/>
                          <w:u w:val="single"/>
                          <w:lang w:val="ka-GE"/>
                        </w:rPr>
                        <w:t>ამბულატორიული</w:t>
                      </w:r>
                      <w:r w:rsidRPr="00777BA2">
                        <w:rPr>
                          <w:rFonts w:ascii="Sylfaen" w:hAnsi="Sylfaen"/>
                          <w:b/>
                          <w:szCs w:val="24"/>
                          <w:lang w:val="ka-GE"/>
                        </w:rPr>
                        <w:t xml:space="preserve"> </w:t>
                      </w:r>
                      <w:r>
                        <w:rPr>
                          <w:rFonts w:ascii="Sylfaen" w:hAnsi="Sylfaen"/>
                          <w:b/>
                          <w:szCs w:val="24"/>
                          <w:lang w:val="ka-GE"/>
                        </w:rPr>
                        <w:t>პაციენტების</w:t>
                      </w:r>
                      <w:r>
                        <w:rPr>
                          <w:rFonts w:ascii="Sylfaen" w:hAnsi="Sylfaen"/>
                          <w:szCs w:val="24"/>
                          <w:lang w:val="ka-GE"/>
                        </w:rPr>
                        <w:t xml:space="preserve"> (≥</w:t>
                      </w:r>
                      <w:r w:rsidRPr="00E06837">
                        <w:rPr>
                          <w:rFonts w:ascii="Sylfaen" w:hAnsi="Sylfaen"/>
                          <w:szCs w:val="24"/>
                          <w:lang w:val="ka-GE"/>
                        </w:rPr>
                        <w:t>12 წლის</w:t>
                      </w:r>
                      <w:r>
                        <w:rPr>
                          <w:rFonts w:ascii="Sylfaen" w:hAnsi="Sylfaen"/>
                          <w:szCs w:val="24"/>
                          <w:lang w:val="ka-GE"/>
                        </w:rPr>
                        <w:t xml:space="preserve"> </w:t>
                      </w:r>
                      <w:r w:rsidRPr="00E06837">
                        <w:rPr>
                          <w:rFonts w:ascii="Sylfaen" w:hAnsi="Sylfaen"/>
                          <w:szCs w:val="24"/>
                          <w:lang w:val="ka-GE"/>
                        </w:rPr>
                        <w:t>და</w:t>
                      </w:r>
                      <w:r>
                        <w:rPr>
                          <w:rFonts w:ascii="Sylfaen" w:hAnsi="Sylfaen"/>
                          <w:szCs w:val="24"/>
                          <w:lang w:val="ka-GE"/>
                        </w:rPr>
                        <w:t xml:space="preserve"> </w:t>
                      </w:r>
                      <w:r w:rsidRPr="00E06837">
                        <w:rPr>
                          <w:rFonts w:ascii="Sylfaen" w:hAnsi="Sylfaen"/>
                          <w:szCs w:val="24"/>
                          <w:lang w:val="ka-GE"/>
                        </w:rPr>
                        <w:t xml:space="preserve">40 </w:t>
                      </w:r>
                      <w:r>
                        <w:rPr>
                          <w:rFonts w:ascii="Sylfaen" w:hAnsi="Sylfaen"/>
                          <w:szCs w:val="24"/>
                          <w:lang w:val="ka-GE"/>
                        </w:rPr>
                        <w:t>კგ.-ზე მეტი წონის)</w:t>
                      </w:r>
                      <w:r w:rsidRPr="00E06837">
                        <w:rPr>
                          <w:rFonts w:ascii="Sylfaen" w:hAnsi="Sylfaen"/>
                          <w:szCs w:val="24"/>
                          <w:lang w:val="ka-GE"/>
                        </w:rPr>
                        <w:t xml:space="preserve"> </w:t>
                      </w:r>
                      <w:r w:rsidRPr="00777BA2">
                        <w:rPr>
                          <w:rFonts w:ascii="Sylfaen" w:hAnsi="Sylfaen"/>
                          <w:b/>
                          <w:szCs w:val="24"/>
                          <w:lang w:val="ka-GE"/>
                        </w:rPr>
                        <w:t>სამკურნალოდ</w:t>
                      </w:r>
                      <w:r>
                        <w:rPr>
                          <w:rFonts w:ascii="Sylfaen" w:hAnsi="Sylfaen"/>
                          <w:b/>
                          <w:szCs w:val="24"/>
                          <w:lang w:val="ka-GE"/>
                        </w:rPr>
                        <w:t xml:space="preserve">, </w:t>
                      </w:r>
                      <w:r w:rsidRPr="00487275">
                        <w:rPr>
                          <w:rFonts w:ascii="Sylfaen" w:hAnsi="Sylfaen"/>
                          <w:szCs w:val="24"/>
                          <w:lang w:val="ka-GE"/>
                        </w:rPr>
                        <w:t>რომლებსაც ამ ეტაპზე</w:t>
                      </w:r>
                      <w:r>
                        <w:rPr>
                          <w:rFonts w:ascii="Sylfaen" w:hAnsi="Sylfaen"/>
                          <w:b/>
                          <w:szCs w:val="24"/>
                          <w:lang w:val="ka-GE"/>
                        </w:rPr>
                        <w:t xml:space="preserve"> </w:t>
                      </w:r>
                      <w:r w:rsidRPr="003317CD">
                        <w:rPr>
                          <w:rFonts w:ascii="Sylfaen" w:hAnsi="Sylfaen"/>
                          <w:b/>
                          <w:szCs w:val="24"/>
                          <w:u w:val="single"/>
                          <w:lang w:val="ka-GE"/>
                        </w:rPr>
                        <w:t>არ ესაჭიროებათ ჰოსპიტალიზაცია.</w:t>
                      </w:r>
                      <w:r>
                        <w:rPr>
                          <w:rFonts w:ascii="Sylfaen" w:hAnsi="Sylfaen"/>
                          <w:b/>
                          <w:szCs w:val="24"/>
                          <w:lang w:val="ka-GE"/>
                        </w:rPr>
                        <w:t xml:space="preserve"> </w:t>
                      </w:r>
                    </w:p>
                    <w:p w:rsidR="00363754" w:rsidRDefault="00363754" w:rsidP="003D1C6C">
                      <w:pPr>
                        <w:spacing w:line="276" w:lineRule="auto"/>
                        <w:jc w:val="both"/>
                        <w:rPr>
                          <w:rFonts w:ascii="Sylfaen" w:hAnsi="Sylfaen"/>
                          <w:b/>
                          <w:szCs w:val="24"/>
                          <w:lang w:val="ka-GE"/>
                        </w:rPr>
                      </w:pPr>
                    </w:p>
                    <w:p w:rsidR="00363754" w:rsidRPr="00777BA2" w:rsidRDefault="00363754" w:rsidP="003D1C6C">
                      <w:pPr>
                        <w:spacing w:line="276" w:lineRule="auto"/>
                        <w:jc w:val="both"/>
                        <w:rPr>
                          <w:rFonts w:ascii="Sylfaen" w:hAnsi="Sylfaen"/>
                          <w:szCs w:val="24"/>
                          <w:lang w:val="ka-GE"/>
                        </w:rPr>
                      </w:pPr>
                      <w:r w:rsidRPr="00777BA2">
                        <w:rPr>
                          <w:rFonts w:ascii="Sylfaen" w:hAnsi="Sylfaen"/>
                          <w:b/>
                          <w:szCs w:val="24"/>
                          <w:lang w:val="ka-GE"/>
                        </w:rPr>
                        <w:t xml:space="preserve">დოზირება </w:t>
                      </w:r>
                      <w:r w:rsidRPr="00681EB0">
                        <w:rPr>
                          <w:rFonts w:ascii="Sylfaen" w:hAnsi="Sylfaen"/>
                          <w:szCs w:val="24"/>
                          <w:lang w:val="ka-GE"/>
                        </w:rPr>
                        <w:t>და</w:t>
                      </w:r>
                      <w:r w:rsidRPr="00777BA2">
                        <w:rPr>
                          <w:rFonts w:ascii="Sylfaen" w:hAnsi="Sylfaen"/>
                          <w:b/>
                          <w:szCs w:val="24"/>
                          <w:lang w:val="ka-GE"/>
                        </w:rPr>
                        <w:t xml:space="preserve"> მიღების წესი: </w:t>
                      </w:r>
                      <w:r>
                        <w:rPr>
                          <w:rFonts w:ascii="Sylfaen" w:hAnsi="Sylfaen"/>
                          <w:b/>
                          <w:szCs w:val="24"/>
                          <w:lang w:val="ka-GE"/>
                        </w:rPr>
                        <w:t xml:space="preserve"> </w:t>
                      </w:r>
                    </w:p>
                    <w:p w:rsidR="00363754" w:rsidRPr="00681EB0" w:rsidRDefault="00363754" w:rsidP="003D1C6C">
                      <w:pPr>
                        <w:pStyle w:val="ListParagraph"/>
                        <w:numPr>
                          <w:ilvl w:val="0"/>
                          <w:numId w:val="4"/>
                        </w:numPr>
                        <w:spacing w:line="276" w:lineRule="auto"/>
                        <w:jc w:val="both"/>
                        <w:rPr>
                          <w:rFonts w:ascii="Sylfaen" w:hAnsi="Sylfaen"/>
                          <w:szCs w:val="24"/>
                          <w:lang w:val="ka-GE"/>
                        </w:rPr>
                      </w:pPr>
                      <w:r w:rsidRPr="00681EB0">
                        <w:rPr>
                          <w:rFonts w:ascii="Sylfaen" w:hAnsi="Sylfaen"/>
                          <w:szCs w:val="24"/>
                          <w:lang w:val="ka-GE"/>
                        </w:rPr>
                        <w:t xml:space="preserve">ნირმატრელვირი უნდა დაინიშნოს რიტონავირთან ერთად.   </w:t>
                      </w:r>
                    </w:p>
                    <w:p w:rsidR="00363754" w:rsidRPr="00681EB0" w:rsidRDefault="00363754" w:rsidP="003D1C6C">
                      <w:pPr>
                        <w:pStyle w:val="ListParagraph"/>
                        <w:numPr>
                          <w:ilvl w:val="0"/>
                          <w:numId w:val="4"/>
                        </w:numPr>
                        <w:spacing w:line="276" w:lineRule="auto"/>
                        <w:jc w:val="both"/>
                        <w:rPr>
                          <w:rFonts w:ascii="Sylfaen" w:hAnsi="Sylfaen"/>
                          <w:szCs w:val="24"/>
                          <w:lang w:val="ka-GE"/>
                        </w:rPr>
                      </w:pPr>
                      <w:r w:rsidRPr="00681EB0">
                        <w:rPr>
                          <w:rFonts w:ascii="Sylfaen" w:hAnsi="Sylfaen"/>
                          <w:b/>
                          <w:szCs w:val="24"/>
                          <w:lang w:val="ka-GE"/>
                        </w:rPr>
                        <w:t>პაქსლოვიდით</w:t>
                      </w:r>
                      <w:r w:rsidRPr="00681EB0">
                        <w:rPr>
                          <w:rFonts w:ascii="Sylfaen" w:hAnsi="Sylfaen"/>
                          <w:szCs w:val="24"/>
                          <w:lang w:val="ka-GE"/>
                        </w:rPr>
                        <w:t xml:space="preserve"> მკურნალობა დაწყებულ უნდა იქნას COVID-19-ის </w:t>
                      </w:r>
                      <w:r w:rsidRPr="00681EB0">
                        <w:rPr>
                          <w:rFonts w:ascii="Sylfaen" w:hAnsi="Sylfaen"/>
                          <w:b/>
                          <w:szCs w:val="24"/>
                          <w:lang w:val="ka-GE"/>
                        </w:rPr>
                        <w:t>დიაგნოზის დასმიდან რაც შეიძლება მალე</w:t>
                      </w:r>
                      <w:r w:rsidRPr="00681EB0">
                        <w:rPr>
                          <w:rFonts w:ascii="Sylfaen" w:hAnsi="Sylfaen"/>
                          <w:szCs w:val="24"/>
                          <w:lang w:val="ka-GE"/>
                        </w:rPr>
                        <w:t xml:space="preserve"> და </w:t>
                      </w:r>
                      <w:r w:rsidRPr="00C84E01">
                        <w:rPr>
                          <w:rFonts w:ascii="Sylfaen" w:hAnsi="Sylfaen"/>
                          <w:szCs w:val="24"/>
                          <w:lang w:val="ka-GE"/>
                        </w:rPr>
                        <w:t xml:space="preserve">დაავადების </w:t>
                      </w:r>
                      <w:r w:rsidRPr="00C84E01">
                        <w:rPr>
                          <w:rFonts w:ascii="Sylfaen" w:hAnsi="Sylfaen"/>
                          <w:b/>
                          <w:szCs w:val="24"/>
                          <w:lang w:val="ka-GE"/>
                        </w:rPr>
                        <w:t xml:space="preserve">სიმპტომების გამოვლენიდან </w:t>
                      </w:r>
                      <w:r>
                        <w:rPr>
                          <w:rFonts w:ascii="Sylfaen" w:hAnsi="Sylfaen"/>
                          <w:b/>
                          <w:szCs w:val="24"/>
                          <w:lang w:val="ka-GE"/>
                        </w:rPr>
                        <w:t>არაუგვიანეს</w:t>
                      </w:r>
                      <w:r w:rsidRPr="00C84E01">
                        <w:rPr>
                          <w:rFonts w:ascii="Sylfaen" w:hAnsi="Sylfaen"/>
                          <w:b/>
                          <w:szCs w:val="24"/>
                          <w:lang w:val="ka-GE"/>
                        </w:rPr>
                        <w:t xml:space="preserve"> 5 დღის </w:t>
                      </w:r>
                      <w:r>
                        <w:rPr>
                          <w:rFonts w:ascii="Sylfaen" w:hAnsi="Sylfaen"/>
                          <w:b/>
                          <w:szCs w:val="24"/>
                          <w:lang w:val="ka-GE"/>
                        </w:rPr>
                        <w:t>ინტერვალში</w:t>
                      </w:r>
                      <w:r w:rsidRPr="00681EB0">
                        <w:rPr>
                          <w:rFonts w:ascii="Sylfaen" w:hAnsi="Sylfaen"/>
                          <w:b/>
                          <w:szCs w:val="24"/>
                          <w:lang w:val="ka-GE"/>
                        </w:rPr>
                        <w:t>.</w:t>
                      </w:r>
                      <w:r>
                        <w:rPr>
                          <w:rFonts w:ascii="Sylfaen" w:hAnsi="Sylfaen"/>
                          <w:b/>
                          <w:szCs w:val="24"/>
                          <w:lang w:val="ka-GE"/>
                        </w:rPr>
                        <w:t xml:space="preserve"> </w:t>
                      </w:r>
                    </w:p>
                    <w:p w:rsidR="00363754" w:rsidRPr="00681EB0" w:rsidRDefault="00363754" w:rsidP="003D1C6C">
                      <w:pPr>
                        <w:pStyle w:val="ListParagraph"/>
                        <w:numPr>
                          <w:ilvl w:val="0"/>
                          <w:numId w:val="4"/>
                        </w:numPr>
                        <w:spacing w:line="276" w:lineRule="auto"/>
                        <w:jc w:val="both"/>
                        <w:rPr>
                          <w:rFonts w:ascii="Sylfaen" w:hAnsi="Sylfaen"/>
                          <w:szCs w:val="24"/>
                          <w:lang w:val="ka-GE"/>
                        </w:rPr>
                      </w:pPr>
                      <w:r w:rsidRPr="00FC7BCC">
                        <w:rPr>
                          <w:rFonts w:ascii="Sylfaen" w:hAnsi="Sylfaen"/>
                          <w:b/>
                          <w:szCs w:val="24"/>
                          <w:lang w:val="ka-GE"/>
                        </w:rPr>
                        <w:t>პაქსლოვიდი</w:t>
                      </w:r>
                      <w:r w:rsidRPr="00681EB0">
                        <w:rPr>
                          <w:rFonts w:ascii="Sylfaen" w:hAnsi="Sylfaen"/>
                          <w:szCs w:val="24"/>
                          <w:lang w:val="ka-GE"/>
                        </w:rPr>
                        <w:t xml:space="preserve"> მიიღება </w:t>
                      </w:r>
                      <w:r w:rsidRPr="00681EB0">
                        <w:rPr>
                          <w:rFonts w:ascii="Sylfaen" w:hAnsi="Sylfaen"/>
                          <w:b/>
                          <w:szCs w:val="24"/>
                          <w:lang w:val="ka-GE"/>
                        </w:rPr>
                        <w:t>პერორალურად</w:t>
                      </w:r>
                      <w:r w:rsidRPr="00681EB0">
                        <w:rPr>
                          <w:rFonts w:ascii="Sylfaen" w:hAnsi="Sylfaen"/>
                          <w:szCs w:val="24"/>
                          <w:lang w:val="ka-GE"/>
                        </w:rPr>
                        <w:t xml:space="preserve"> (საჭმელთან ერთად ან მის გარეშე). </w:t>
                      </w:r>
                    </w:p>
                    <w:p w:rsidR="00363754" w:rsidRPr="00777BA2" w:rsidRDefault="00363754" w:rsidP="003D1C6C">
                      <w:pPr>
                        <w:pStyle w:val="ListParagraph"/>
                        <w:numPr>
                          <w:ilvl w:val="0"/>
                          <w:numId w:val="4"/>
                        </w:numPr>
                        <w:spacing w:line="276" w:lineRule="auto"/>
                        <w:jc w:val="both"/>
                        <w:rPr>
                          <w:rFonts w:ascii="Sylfaen" w:hAnsi="Sylfaen"/>
                          <w:szCs w:val="24"/>
                          <w:lang w:val="ka-GE"/>
                        </w:rPr>
                      </w:pPr>
                      <w:r w:rsidRPr="00777BA2">
                        <w:rPr>
                          <w:rFonts w:ascii="Sylfaen" w:hAnsi="Sylfaen"/>
                          <w:szCs w:val="24"/>
                          <w:lang w:val="ka-GE"/>
                        </w:rPr>
                        <w:t xml:space="preserve">დოზირება: </w:t>
                      </w:r>
                      <w:r w:rsidRPr="00777BA2">
                        <w:rPr>
                          <w:rFonts w:ascii="Sylfaen" w:hAnsi="Sylfaen"/>
                          <w:b/>
                          <w:szCs w:val="24"/>
                          <w:lang w:val="ka-GE"/>
                        </w:rPr>
                        <w:t>300 მგ ნირმატრელვირი</w:t>
                      </w:r>
                      <w:r w:rsidRPr="00777BA2">
                        <w:rPr>
                          <w:rFonts w:ascii="Sylfaen" w:hAnsi="Sylfaen"/>
                          <w:szCs w:val="24"/>
                          <w:lang w:val="ka-GE"/>
                        </w:rPr>
                        <w:t xml:space="preserve"> (ორი 150 მგ-იანი ტაბლეტი) </w:t>
                      </w:r>
                      <w:r w:rsidRPr="00777BA2">
                        <w:rPr>
                          <w:rFonts w:ascii="Sylfaen" w:hAnsi="Sylfaen"/>
                          <w:b/>
                          <w:szCs w:val="24"/>
                          <w:lang w:val="ka-GE"/>
                        </w:rPr>
                        <w:t xml:space="preserve">100 მგ. რიტონავირთან </w:t>
                      </w:r>
                      <w:r w:rsidRPr="00777BA2">
                        <w:rPr>
                          <w:rFonts w:ascii="Sylfaen" w:hAnsi="Sylfaen"/>
                          <w:szCs w:val="24"/>
                          <w:lang w:val="ka-GE"/>
                        </w:rPr>
                        <w:t>(ერთი 100 მგ-იანი ტაბლეტი) ერთ</w:t>
                      </w:r>
                      <w:r>
                        <w:rPr>
                          <w:rFonts w:ascii="Sylfaen" w:hAnsi="Sylfaen"/>
                          <w:szCs w:val="24"/>
                          <w:lang w:val="ka-GE"/>
                        </w:rPr>
                        <w:t>დ</w:t>
                      </w:r>
                      <w:r w:rsidRPr="00777BA2">
                        <w:rPr>
                          <w:rFonts w:ascii="Sylfaen" w:hAnsi="Sylfaen"/>
                          <w:szCs w:val="24"/>
                          <w:lang w:val="ka-GE"/>
                        </w:rPr>
                        <w:t xml:space="preserve">როულად </w:t>
                      </w:r>
                      <w:r w:rsidRPr="00777BA2">
                        <w:rPr>
                          <w:rFonts w:ascii="Sylfaen" w:hAnsi="Sylfaen"/>
                          <w:b/>
                          <w:szCs w:val="24"/>
                          <w:lang w:val="ka-GE"/>
                        </w:rPr>
                        <w:t>დღეში ორჯერ.</w:t>
                      </w:r>
                      <w:r w:rsidRPr="00777BA2">
                        <w:rPr>
                          <w:rFonts w:ascii="Sylfaen" w:hAnsi="Sylfaen"/>
                          <w:szCs w:val="24"/>
                          <w:lang w:val="ka-GE"/>
                        </w:rPr>
                        <w:t xml:space="preserve"> </w:t>
                      </w:r>
                      <w:r>
                        <w:rPr>
                          <w:rFonts w:ascii="Sylfaen" w:hAnsi="Sylfaen"/>
                          <w:szCs w:val="24"/>
                        </w:rPr>
                        <w:t xml:space="preserve"> </w:t>
                      </w:r>
                    </w:p>
                    <w:p w:rsidR="00363754" w:rsidRPr="0049578A" w:rsidRDefault="00363754" w:rsidP="003D1C6C">
                      <w:pPr>
                        <w:spacing w:line="276" w:lineRule="auto"/>
                        <w:jc w:val="center"/>
                        <w:rPr>
                          <w:rFonts w:ascii="Sylfaen" w:eastAsia="Times New Roman" w:hAnsi="Sylfaen" w:cs="Sylfaen"/>
                          <w:szCs w:val="24"/>
                          <w:lang w:val="ka-GE"/>
                        </w:rPr>
                      </w:pPr>
                      <w:r w:rsidRPr="00777BA2">
                        <w:rPr>
                          <w:rFonts w:ascii="Sylfaen" w:hAnsi="Sylfaen"/>
                          <w:b/>
                          <w:szCs w:val="24"/>
                          <w:lang w:val="ka-GE"/>
                        </w:rPr>
                        <w:t>მკურნალობის კურსი შეადგენს 5 დღეს.</w:t>
                      </w:r>
                    </w:p>
                  </w:txbxContent>
                </v:textbox>
                <w10:wrap type="square" anchorx="margin"/>
              </v:shape>
            </w:pict>
          </mc:Fallback>
        </mc:AlternateContent>
      </w:r>
      <w:r w:rsidR="003D1C6C" w:rsidRPr="00C84E01">
        <w:rPr>
          <w:rFonts w:ascii="Sylfaen" w:hAnsi="Sylfaen"/>
          <w:b/>
          <w:sz w:val="28"/>
          <w:szCs w:val="28"/>
          <w:u w:val="single"/>
          <w:lang w:val="ka-GE"/>
        </w:rPr>
        <w:t xml:space="preserve">რეკომენდაცია: </w:t>
      </w:r>
      <w:r w:rsidR="003D1C6C">
        <w:rPr>
          <w:rFonts w:ascii="Sylfaen" w:hAnsi="Sylfaen"/>
          <w:b/>
          <w:sz w:val="28"/>
          <w:szCs w:val="28"/>
          <w:u w:val="single"/>
          <w:lang w:val="ka-GE"/>
        </w:rPr>
        <w:t xml:space="preserve"> </w:t>
      </w:r>
      <w:r w:rsidR="003D1C6C" w:rsidRPr="00C84E01">
        <w:rPr>
          <w:rFonts w:ascii="Sylfaen" w:hAnsi="Sylfaen"/>
          <w:b/>
          <w:sz w:val="28"/>
          <w:szCs w:val="28"/>
          <w:u w:val="single"/>
          <w:lang w:val="ka-GE"/>
        </w:rPr>
        <w:t xml:space="preserve"> </w:t>
      </w:r>
    </w:p>
    <w:p w:rsidR="003D1C6C" w:rsidRPr="00C84E01" w:rsidRDefault="003D1C6C" w:rsidP="003D1C6C">
      <w:pPr>
        <w:spacing w:line="276" w:lineRule="auto"/>
        <w:jc w:val="both"/>
        <w:rPr>
          <w:rFonts w:ascii="Sylfaen" w:hAnsi="Sylfaen"/>
          <w:szCs w:val="24"/>
          <w:lang w:val="ka-GE"/>
        </w:rPr>
      </w:pPr>
    </w:p>
    <w:p w:rsidR="003D1C6C" w:rsidRDefault="00FE299C" w:rsidP="003D1C6C">
      <w:pPr>
        <w:jc w:val="both"/>
        <w:rPr>
          <w:rFonts w:ascii="Sylfaen" w:hAnsi="Sylfaen"/>
          <w:szCs w:val="24"/>
          <w:lang w:val="ka-GE"/>
        </w:rPr>
      </w:pPr>
      <w:r>
        <w:rPr>
          <w:rFonts w:ascii="Sylfaen" w:hAnsi="Sylfaen"/>
          <w:b/>
          <w:szCs w:val="24"/>
          <w:u w:val="single"/>
          <w:lang w:val="ka-GE"/>
        </w:rPr>
        <w:t xml:space="preserve">* </w:t>
      </w:r>
      <w:r w:rsidR="003D1C6C" w:rsidRPr="003317CD">
        <w:rPr>
          <w:rFonts w:ascii="Sylfaen" w:hAnsi="Sylfaen"/>
          <w:b/>
          <w:szCs w:val="24"/>
          <w:u w:val="single"/>
          <w:lang w:val="ka-GE"/>
        </w:rPr>
        <w:t>შენიშვნა:</w:t>
      </w:r>
      <w:r w:rsidR="003D1C6C">
        <w:rPr>
          <w:rFonts w:ascii="Sylfaen" w:hAnsi="Sylfaen"/>
          <w:szCs w:val="24"/>
          <w:lang w:val="ka-GE"/>
        </w:rPr>
        <w:t xml:space="preserve"> </w:t>
      </w:r>
    </w:p>
    <w:p w:rsidR="003D1C6C" w:rsidRDefault="003D1C6C" w:rsidP="003D1C6C">
      <w:pPr>
        <w:jc w:val="both"/>
        <w:rPr>
          <w:rFonts w:ascii="Sylfaen" w:hAnsi="Sylfaen"/>
          <w:szCs w:val="24"/>
          <w:lang w:val="ka-GE"/>
        </w:rPr>
      </w:pPr>
    </w:p>
    <w:p w:rsidR="003D1C6C" w:rsidRDefault="003D1C6C" w:rsidP="003D1C6C">
      <w:pPr>
        <w:jc w:val="both"/>
        <w:rPr>
          <w:rFonts w:ascii="Sylfaen" w:hAnsi="Sylfaen"/>
          <w:szCs w:val="24"/>
          <w:lang w:val="ka-GE"/>
        </w:rPr>
      </w:pPr>
      <w:r>
        <w:rPr>
          <w:rFonts w:ascii="Sylfaen" w:hAnsi="Sylfaen"/>
          <w:szCs w:val="24"/>
          <w:lang w:val="en-GB"/>
        </w:rPr>
        <w:t>COVID-19-</w:t>
      </w:r>
      <w:r>
        <w:rPr>
          <w:rFonts w:ascii="Sylfaen" w:hAnsi="Sylfaen"/>
          <w:szCs w:val="24"/>
          <w:lang w:val="ka-GE"/>
        </w:rPr>
        <w:t xml:space="preserve">ის </w:t>
      </w:r>
      <w:r w:rsidRPr="003317CD">
        <w:rPr>
          <w:rFonts w:ascii="Sylfaen" w:hAnsi="Sylfaen"/>
          <w:b/>
          <w:szCs w:val="24"/>
          <w:lang w:val="ka-GE"/>
        </w:rPr>
        <w:t>დამძიმების რისკის ფაქტორები:</w:t>
      </w:r>
      <w:r>
        <w:rPr>
          <w:rFonts w:ascii="Sylfaen" w:hAnsi="Sylfaen"/>
          <w:szCs w:val="24"/>
          <w:lang w:val="ka-GE"/>
        </w:rPr>
        <w:t xml:space="preserve"> </w:t>
      </w:r>
    </w:p>
    <w:p w:rsidR="003D1C6C" w:rsidRDefault="003D1C6C" w:rsidP="003D1C6C">
      <w:pPr>
        <w:pStyle w:val="ListParagraph"/>
        <w:ind w:left="2072"/>
        <w:jc w:val="both"/>
        <w:rPr>
          <w:rFonts w:ascii="Sylfaen" w:hAnsi="Sylfaen"/>
          <w:szCs w:val="24"/>
          <w:lang w:val="ka-GE"/>
        </w:rPr>
      </w:pPr>
    </w:p>
    <w:p w:rsidR="003D1C6C" w:rsidRPr="00CC2415" w:rsidRDefault="003D1C6C" w:rsidP="003D1C6C">
      <w:pPr>
        <w:pStyle w:val="ListParagraph"/>
        <w:numPr>
          <w:ilvl w:val="1"/>
          <w:numId w:val="7"/>
        </w:numPr>
        <w:ind w:left="993" w:hanging="426"/>
        <w:jc w:val="both"/>
        <w:rPr>
          <w:rFonts w:ascii="Sylfaen" w:hAnsi="Sylfaen"/>
          <w:szCs w:val="24"/>
          <w:lang w:val="ka-GE"/>
        </w:rPr>
      </w:pPr>
      <w:r w:rsidRPr="00CC2415">
        <w:rPr>
          <w:rFonts w:ascii="Sylfaen" w:hAnsi="Sylfaen"/>
          <w:szCs w:val="24"/>
          <w:lang w:val="ka-GE"/>
        </w:rPr>
        <w:t xml:space="preserve">ასაკი </w:t>
      </w:r>
      <w:r w:rsidRPr="0066291E">
        <w:rPr>
          <w:rFonts w:ascii="Sylfaen" w:hAnsi="Sylfaen"/>
          <w:b/>
          <w:szCs w:val="24"/>
          <w:u w:val="single"/>
          <w:lang w:val="ka-GE"/>
        </w:rPr>
        <w:t>≥</w:t>
      </w:r>
      <w:r w:rsidR="00C14B49" w:rsidRPr="0066291E">
        <w:rPr>
          <w:rFonts w:ascii="Sylfaen" w:hAnsi="Sylfaen"/>
          <w:b/>
          <w:szCs w:val="24"/>
          <w:u w:val="single"/>
          <w:lang w:val="en-GB"/>
        </w:rPr>
        <w:t>60</w:t>
      </w:r>
      <w:r w:rsidRPr="0066291E">
        <w:rPr>
          <w:rFonts w:ascii="Sylfaen" w:hAnsi="Sylfaen"/>
          <w:b/>
          <w:szCs w:val="24"/>
          <w:u w:val="single"/>
          <w:lang w:val="en-GB"/>
        </w:rPr>
        <w:t xml:space="preserve"> </w:t>
      </w:r>
      <w:r w:rsidRPr="0066291E">
        <w:rPr>
          <w:rFonts w:ascii="Sylfaen" w:hAnsi="Sylfaen"/>
          <w:b/>
          <w:szCs w:val="24"/>
          <w:u w:val="single"/>
          <w:lang w:val="ka-GE"/>
        </w:rPr>
        <w:t>წელი.</w:t>
      </w:r>
      <w:r w:rsidRPr="00CC2415">
        <w:rPr>
          <w:rFonts w:ascii="Sylfaen" w:hAnsi="Sylfaen"/>
          <w:szCs w:val="24"/>
          <w:lang w:val="ka-GE"/>
        </w:rPr>
        <w:t xml:space="preserve"> </w:t>
      </w:r>
    </w:p>
    <w:p w:rsidR="003D1C6C" w:rsidRPr="00CC2415" w:rsidRDefault="003D1C6C" w:rsidP="003D1C6C">
      <w:pPr>
        <w:pStyle w:val="ListParagraph"/>
        <w:numPr>
          <w:ilvl w:val="1"/>
          <w:numId w:val="7"/>
        </w:numPr>
        <w:ind w:left="993" w:hanging="426"/>
        <w:jc w:val="both"/>
        <w:rPr>
          <w:rFonts w:ascii="Sylfaen" w:hAnsi="Sylfaen"/>
          <w:szCs w:val="24"/>
          <w:lang w:val="ka-GE"/>
        </w:rPr>
      </w:pPr>
      <w:r w:rsidRPr="00CC2415">
        <w:rPr>
          <w:rFonts w:ascii="Sylfaen" w:hAnsi="Sylfaen" w:cs="Sylfaen"/>
          <w:szCs w:val="24"/>
          <w:lang w:val="ka-GE"/>
        </w:rPr>
        <w:t>ფილტვის</w:t>
      </w:r>
      <w:r w:rsidRPr="00CC2415">
        <w:rPr>
          <w:rFonts w:ascii="Sylfaen" w:hAnsi="Sylfaen"/>
          <w:szCs w:val="24"/>
          <w:lang w:val="ka-GE"/>
        </w:rPr>
        <w:t xml:space="preserve"> </w:t>
      </w:r>
      <w:r w:rsidRPr="00CC2415">
        <w:rPr>
          <w:rFonts w:ascii="Sylfaen" w:hAnsi="Sylfaen" w:cs="Sylfaen"/>
          <w:szCs w:val="24"/>
          <w:lang w:val="ka-GE"/>
        </w:rPr>
        <w:t>ქრონიკული</w:t>
      </w:r>
      <w:r w:rsidRPr="00CC2415">
        <w:rPr>
          <w:rFonts w:ascii="Sylfaen" w:hAnsi="Sylfaen"/>
          <w:szCs w:val="24"/>
          <w:lang w:val="ka-GE"/>
        </w:rPr>
        <w:t xml:space="preserve"> </w:t>
      </w:r>
      <w:r w:rsidRPr="00CC2415">
        <w:rPr>
          <w:rFonts w:ascii="Sylfaen" w:hAnsi="Sylfaen" w:cs="Sylfaen"/>
          <w:szCs w:val="24"/>
          <w:lang w:val="ka-GE"/>
        </w:rPr>
        <w:t>დაავადებები</w:t>
      </w:r>
      <w:r w:rsidRPr="00CC2415">
        <w:rPr>
          <w:rFonts w:ascii="Sylfaen" w:hAnsi="Sylfaen"/>
          <w:szCs w:val="24"/>
          <w:lang w:val="ka-GE"/>
        </w:rPr>
        <w:t xml:space="preserve"> (</w:t>
      </w:r>
      <w:r w:rsidRPr="00CC2415">
        <w:rPr>
          <w:rFonts w:ascii="Sylfaen" w:hAnsi="Sylfaen" w:cs="Sylfaen"/>
          <w:szCs w:val="24"/>
          <w:lang w:val="ka-GE"/>
        </w:rPr>
        <w:t>მაგ</w:t>
      </w:r>
      <w:r w:rsidRPr="00CC2415">
        <w:rPr>
          <w:rFonts w:ascii="Sylfaen" w:hAnsi="Sylfaen"/>
          <w:szCs w:val="24"/>
          <w:lang w:val="ka-GE"/>
        </w:rPr>
        <w:t xml:space="preserve">: </w:t>
      </w:r>
      <w:r w:rsidRPr="00CC2415">
        <w:rPr>
          <w:rFonts w:ascii="Sylfaen" w:hAnsi="Sylfaen" w:cs="Sylfaen"/>
          <w:szCs w:val="24"/>
          <w:lang w:val="ka-GE"/>
        </w:rPr>
        <w:t>ფქოდი</w:t>
      </w:r>
      <w:r w:rsidRPr="00CC2415">
        <w:rPr>
          <w:rFonts w:ascii="Sylfaen" w:hAnsi="Sylfaen"/>
          <w:szCs w:val="24"/>
          <w:lang w:val="ka-GE"/>
        </w:rPr>
        <w:t xml:space="preserve">, საშუალო ან მძიმე მიმდინარეობის </w:t>
      </w:r>
      <w:r w:rsidRPr="00CC2415">
        <w:rPr>
          <w:rFonts w:ascii="Sylfaen" w:hAnsi="Sylfaen" w:cs="Sylfaen"/>
          <w:szCs w:val="24"/>
          <w:lang w:val="ka-GE"/>
        </w:rPr>
        <w:t>ბრონქული ასთმა</w:t>
      </w:r>
      <w:r w:rsidRPr="00CC2415">
        <w:rPr>
          <w:rFonts w:ascii="Sylfaen" w:hAnsi="Sylfaen"/>
          <w:szCs w:val="24"/>
          <w:lang w:val="ka-GE"/>
        </w:rPr>
        <w:t xml:space="preserve">, </w:t>
      </w:r>
      <w:r w:rsidRPr="00CC2415">
        <w:rPr>
          <w:rFonts w:ascii="Sylfaen" w:hAnsi="Sylfaen" w:cs="Sylfaen"/>
          <w:szCs w:val="24"/>
          <w:lang w:val="ka-GE"/>
        </w:rPr>
        <w:t>ცისტური</w:t>
      </w:r>
      <w:r w:rsidRPr="00CC2415">
        <w:rPr>
          <w:rFonts w:ascii="Sylfaen" w:hAnsi="Sylfaen"/>
          <w:szCs w:val="24"/>
          <w:lang w:val="ka-GE"/>
        </w:rPr>
        <w:t xml:space="preserve"> </w:t>
      </w:r>
      <w:r w:rsidRPr="00CC2415">
        <w:rPr>
          <w:rFonts w:ascii="Sylfaen" w:hAnsi="Sylfaen" w:cs="Sylfaen"/>
          <w:szCs w:val="24"/>
          <w:lang w:val="ka-GE"/>
        </w:rPr>
        <w:t>ფიბროზი</w:t>
      </w:r>
      <w:r w:rsidRPr="00CC2415">
        <w:rPr>
          <w:rFonts w:ascii="Sylfaen" w:hAnsi="Sylfaen"/>
          <w:szCs w:val="24"/>
          <w:lang w:val="ka-GE"/>
        </w:rPr>
        <w:t xml:space="preserve">, </w:t>
      </w:r>
      <w:r w:rsidRPr="00CC2415">
        <w:rPr>
          <w:rFonts w:ascii="Sylfaen" w:hAnsi="Sylfaen" w:cs="Sylfaen"/>
          <w:szCs w:val="24"/>
          <w:lang w:val="ka-GE"/>
        </w:rPr>
        <w:t>ფილტვის</w:t>
      </w:r>
      <w:r w:rsidRPr="00CC2415">
        <w:rPr>
          <w:rFonts w:ascii="Sylfaen" w:hAnsi="Sylfaen"/>
          <w:szCs w:val="24"/>
          <w:lang w:val="ka-GE"/>
        </w:rPr>
        <w:t xml:space="preserve"> </w:t>
      </w:r>
      <w:r w:rsidRPr="00CC2415">
        <w:rPr>
          <w:rFonts w:ascii="Sylfaen" w:hAnsi="Sylfaen" w:cs="Sylfaen"/>
          <w:szCs w:val="24"/>
          <w:lang w:val="ka-GE"/>
        </w:rPr>
        <w:t>ფიბროზი და სხვ.</w:t>
      </w:r>
      <w:r w:rsidRPr="00CC2415">
        <w:rPr>
          <w:rFonts w:ascii="Sylfaen" w:hAnsi="Sylfaen"/>
          <w:szCs w:val="24"/>
          <w:lang w:val="ka-GE"/>
        </w:rPr>
        <w:t>).</w:t>
      </w:r>
    </w:p>
    <w:p w:rsidR="003D1C6C" w:rsidRPr="00CC2415" w:rsidRDefault="003D1C6C" w:rsidP="003D1C6C">
      <w:pPr>
        <w:pStyle w:val="ListParagraph"/>
        <w:numPr>
          <w:ilvl w:val="1"/>
          <w:numId w:val="7"/>
        </w:numPr>
        <w:ind w:left="993" w:hanging="426"/>
        <w:jc w:val="both"/>
        <w:rPr>
          <w:rFonts w:ascii="Sylfaen" w:hAnsi="Sylfaen"/>
          <w:szCs w:val="24"/>
          <w:lang w:val="ka-GE"/>
        </w:rPr>
      </w:pPr>
      <w:r w:rsidRPr="00CC2415">
        <w:rPr>
          <w:rFonts w:ascii="Sylfaen" w:hAnsi="Sylfaen" w:cs="Sylfaen"/>
          <w:szCs w:val="24"/>
          <w:lang w:val="ka-GE"/>
        </w:rPr>
        <w:t>გულ-სისხლძარღვთა</w:t>
      </w:r>
      <w:r w:rsidRPr="00CC2415">
        <w:rPr>
          <w:rFonts w:ascii="Sylfaen" w:hAnsi="Sylfaen"/>
          <w:szCs w:val="24"/>
          <w:lang w:val="ka-GE"/>
        </w:rPr>
        <w:t xml:space="preserve"> </w:t>
      </w:r>
      <w:r w:rsidRPr="00CC2415">
        <w:rPr>
          <w:rFonts w:ascii="Sylfaen" w:hAnsi="Sylfaen" w:cs="Sylfaen"/>
          <w:szCs w:val="24"/>
          <w:lang w:val="ka-GE"/>
        </w:rPr>
        <w:t>დაავადებები</w:t>
      </w:r>
      <w:r w:rsidRPr="00CC2415">
        <w:rPr>
          <w:rFonts w:ascii="Sylfaen" w:hAnsi="Sylfaen"/>
          <w:szCs w:val="24"/>
          <w:lang w:val="ka-GE"/>
        </w:rPr>
        <w:t xml:space="preserve">, არტერიული </w:t>
      </w:r>
      <w:r w:rsidRPr="00CC2415">
        <w:rPr>
          <w:rFonts w:ascii="Sylfaen" w:hAnsi="Sylfaen" w:cs="Sylfaen"/>
          <w:szCs w:val="24"/>
          <w:lang w:val="ka-GE"/>
        </w:rPr>
        <w:t>ჰიპერტენზია</w:t>
      </w:r>
      <w:r w:rsidRPr="00CC2415">
        <w:rPr>
          <w:rFonts w:ascii="Sylfaen" w:hAnsi="Sylfaen"/>
          <w:szCs w:val="24"/>
          <w:lang w:val="ka-GE"/>
        </w:rPr>
        <w:t xml:space="preserve">. </w:t>
      </w:r>
    </w:p>
    <w:p w:rsidR="003D1C6C" w:rsidRPr="00CC2415" w:rsidRDefault="003D1C6C" w:rsidP="003D1C6C">
      <w:pPr>
        <w:pStyle w:val="ListParagraph"/>
        <w:numPr>
          <w:ilvl w:val="1"/>
          <w:numId w:val="7"/>
        </w:numPr>
        <w:ind w:left="993" w:hanging="426"/>
        <w:jc w:val="both"/>
        <w:rPr>
          <w:rFonts w:ascii="Sylfaen" w:hAnsi="Sylfaen"/>
          <w:szCs w:val="24"/>
          <w:lang w:val="ka-GE"/>
        </w:rPr>
      </w:pPr>
      <w:r w:rsidRPr="00CC2415">
        <w:rPr>
          <w:rFonts w:ascii="Sylfaen" w:hAnsi="Sylfaen" w:cs="Sylfaen"/>
          <w:szCs w:val="24"/>
          <w:lang w:val="ka-GE"/>
        </w:rPr>
        <w:t>ცერებროვასკულური</w:t>
      </w:r>
      <w:r w:rsidRPr="00CC2415">
        <w:rPr>
          <w:rFonts w:ascii="Sylfaen" w:hAnsi="Sylfaen"/>
          <w:szCs w:val="24"/>
          <w:lang w:val="ka-GE"/>
        </w:rPr>
        <w:t xml:space="preserve"> </w:t>
      </w:r>
      <w:r w:rsidRPr="00CC2415">
        <w:rPr>
          <w:rFonts w:ascii="Sylfaen" w:hAnsi="Sylfaen" w:cs="Sylfaen"/>
          <w:szCs w:val="24"/>
          <w:lang w:val="ka-GE"/>
        </w:rPr>
        <w:t>დაავადებები</w:t>
      </w:r>
      <w:r w:rsidRPr="00CC2415">
        <w:rPr>
          <w:rFonts w:ascii="Sylfaen" w:hAnsi="Sylfaen"/>
          <w:szCs w:val="24"/>
          <w:lang w:val="ka-GE"/>
        </w:rPr>
        <w:t xml:space="preserve">. </w:t>
      </w:r>
    </w:p>
    <w:p w:rsidR="003D1C6C" w:rsidRPr="00CC2415" w:rsidRDefault="003D1C6C" w:rsidP="003D1C6C">
      <w:pPr>
        <w:pStyle w:val="ListParagraph"/>
        <w:numPr>
          <w:ilvl w:val="1"/>
          <w:numId w:val="7"/>
        </w:numPr>
        <w:ind w:left="993" w:hanging="426"/>
        <w:jc w:val="both"/>
        <w:rPr>
          <w:rFonts w:ascii="Sylfaen" w:hAnsi="Sylfaen"/>
          <w:szCs w:val="24"/>
          <w:lang w:val="ka-GE"/>
        </w:rPr>
      </w:pPr>
      <w:r w:rsidRPr="00CC2415">
        <w:rPr>
          <w:rFonts w:ascii="Sylfaen" w:hAnsi="Sylfaen"/>
          <w:szCs w:val="24"/>
          <w:lang w:val="ka-GE"/>
        </w:rPr>
        <w:t xml:space="preserve">ნევროლოგიური დაავადებები, </w:t>
      </w:r>
      <w:r w:rsidRPr="00CC2415">
        <w:rPr>
          <w:rFonts w:ascii="Sylfaen" w:hAnsi="Sylfaen" w:cs="Sylfaen"/>
          <w:szCs w:val="24"/>
          <w:lang w:val="ka-GE"/>
        </w:rPr>
        <w:t>დემენცია</w:t>
      </w:r>
      <w:r w:rsidRPr="00CC2415">
        <w:rPr>
          <w:rFonts w:ascii="Sylfaen" w:hAnsi="Sylfaen"/>
          <w:szCs w:val="24"/>
          <w:lang w:val="ka-GE"/>
        </w:rPr>
        <w:t>.</w:t>
      </w:r>
    </w:p>
    <w:p w:rsidR="003D1C6C" w:rsidRPr="00CC2415" w:rsidRDefault="003D1C6C" w:rsidP="003D1C6C">
      <w:pPr>
        <w:pStyle w:val="ListParagraph"/>
        <w:numPr>
          <w:ilvl w:val="1"/>
          <w:numId w:val="7"/>
        </w:numPr>
        <w:ind w:left="993" w:hanging="426"/>
        <w:jc w:val="both"/>
        <w:rPr>
          <w:rFonts w:ascii="Sylfaen" w:hAnsi="Sylfaen"/>
          <w:szCs w:val="24"/>
          <w:lang w:val="ka-GE"/>
        </w:rPr>
      </w:pPr>
      <w:r w:rsidRPr="00CC2415">
        <w:rPr>
          <w:rFonts w:ascii="Sylfaen" w:hAnsi="Sylfaen" w:cs="Sylfaen"/>
          <w:szCs w:val="24"/>
          <w:lang w:val="ka-GE"/>
        </w:rPr>
        <w:t>შაქრიანი</w:t>
      </w:r>
      <w:r w:rsidRPr="00CC2415">
        <w:rPr>
          <w:rFonts w:ascii="Sylfaen" w:hAnsi="Sylfaen"/>
          <w:szCs w:val="24"/>
          <w:lang w:val="ka-GE"/>
        </w:rPr>
        <w:t xml:space="preserve"> </w:t>
      </w:r>
      <w:r w:rsidRPr="00CC2415">
        <w:rPr>
          <w:rFonts w:ascii="Sylfaen" w:hAnsi="Sylfaen" w:cs="Sylfaen"/>
          <w:szCs w:val="24"/>
          <w:lang w:val="ka-GE"/>
        </w:rPr>
        <w:t>დიაბეტი</w:t>
      </w:r>
      <w:r w:rsidRPr="00CC2415">
        <w:rPr>
          <w:rFonts w:ascii="Sylfaen" w:hAnsi="Sylfaen"/>
          <w:szCs w:val="24"/>
          <w:lang w:val="ka-GE"/>
        </w:rPr>
        <w:t xml:space="preserve">. </w:t>
      </w:r>
    </w:p>
    <w:p w:rsidR="003D1C6C" w:rsidRPr="00CC2415" w:rsidRDefault="003D1C6C" w:rsidP="003D1C6C">
      <w:pPr>
        <w:pStyle w:val="ListParagraph"/>
        <w:numPr>
          <w:ilvl w:val="1"/>
          <w:numId w:val="7"/>
        </w:numPr>
        <w:ind w:left="993" w:hanging="426"/>
        <w:jc w:val="both"/>
        <w:rPr>
          <w:rFonts w:ascii="Sylfaen" w:hAnsi="Sylfaen"/>
          <w:szCs w:val="24"/>
          <w:lang w:val="ka-GE"/>
        </w:rPr>
      </w:pPr>
      <w:r w:rsidRPr="00CC2415">
        <w:rPr>
          <w:rFonts w:ascii="Sylfaen" w:hAnsi="Sylfaen" w:cs="Sylfaen"/>
          <w:szCs w:val="24"/>
          <w:lang w:val="ka-GE"/>
        </w:rPr>
        <w:t>სიმსუქნე</w:t>
      </w:r>
      <w:r w:rsidRPr="00CC2415">
        <w:rPr>
          <w:rFonts w:ascii="Sylfaen" w:hAnsi="Sylfaen"/>
          <w:szCs w:val="24"/>
          <w:lang w:val="ka-GE"/>
        </w:rPr>
        <w:t xml:space="preserve"> (</w:t>
      </w:r>
      <w:r w:rsidRPr="00CC2415">
        <w:rPr>
          <w:rFonts w:ascii="Sylfaen" w:hAnsi="Sylfaen"/>
          <w:szCs w:val="24"/>
        </w:rPr>
        <w:t>BMI</w:t>
      </w:r>
      <w:r w:rsidRPr="00CC2415">
        <w:rPr>
          <w:rFonts w:ascii="Sylfaen" w:hAnsi="Sylfaen"/>
          <w:szCs w:val="24"/>
        </w:rPr>
        <w:sym w:font="Symbol" w:char="F0B3"/>
      </w:r>
      <w:r w:rsidRPr="00CC2415">
        <w:rPr>
          <w:rFonts w:ascii="Sylfaen" w:hAnsi="Sylfaen"/>
          <w:szCs w:val="24"/>
        </w:rPr>
        <w:t>30 kg/m</w:t>
      </w:r>
      <w:r w:rsidRPr="00CC2415">
        <w:rPr>
          <w:rFonts w:ascii="Sylfaen" w:hAnsi="Sylfaen"/>
          <w:szCs w:val="24"/>
          <w:vertAlign w:val="superscript"/>
        </w:rPr>
        <w:t>2</w:t>
      </w:r>
      <w:r w:rsidRPr="00CC2415">
        <w:rPr>
          <w:rFonts w:ascii="Sylfaen" w:hAnsi="Sylfaen"/>
          <w:szCs w:val="24"/>
        </w:rPr>
        <w:t>)</w:t>
      </w:r>
      <w:r w:rsidRPr="00CC2415">
        <w:rPr>
          <w:rFonts w:ascii="Sylfaen" w:hAnsi="Sylfaen"/>
          <w:szCs w:val="24"/>
          <w:lang w:val="ka-GE"/>
        </w:rPr>
        <w:t>.</w:t>
      </w:r>
    </w:p>
    <w:p w:rsidR="003D1C6C" w:rsidRPr="00CC2415" w:rsidRDefault="003D1C6C" w:rsidP="003D1C6C">
      <w:pPr>
        <w:pStyle w:val="ListParagraph"/>
        <w:numPr>
          <w:ilvl w:val="1"/>
          <w:numId w:val="7"/>
        </w:numPr>
        <w:ind w:left="993" w:hanging="426"/>
        <w:jc w:val="both"/>
        <w:rPr>
          <w:rFonts w:ascii="Sylfaen" w:hAnsi="Sylfaen"/>
          <w:szCs w:val="24"/>
          <w:lang w:val="ka-GE"/>
        </w:rPr>
      </w:pPr>
      <w:r w:rsidRPr="00CC2415">
        <w:rPr>
          <w:rFonts w:ascii="Sylfaen" w:hAnsi="Sylfaen" w:cs="Sylfaen"/>
          <w:szCs w:val="24"/>
          <w:lang w:val="ka-GE"/>
        </w:rPr>
        <w:t>ონკოლოგიური</w:t>
      </w:r>
      <w:r w:rsidRPr="00CC2415">
        <w:rPr>
          <w:rFonts w:ascii="Sylfaen" w:hAnsi="Sylfaen"/>
          <w:szCs w:val="24"/>
          <w:lang w:val="ka-GE"/>
        </w:rPr>
        <w:t xml:space="preserve"> </w:t>
      </w:r>
      <w:r w:rsidRPr="00CC2415">
        <w:rPr>
          <w:rFonts w:ascii="Sylfaen" w:hAnsi="Sylfaen" w:cs="Sylfaen"/>
          <w:szCs w:val="24"/>
          <w:lang w:val="ka-GE"/>
        </w:rPr>
        <w:t>დაავადებები</w:t>
      </w:r>
      <w:r w:rsidRPr="00CC2415">
        <w:rPr>
          <w:rFonts w:ascii="Sylfaen" w:hAnsi="Sylfaen"/>
          <w:szCs w:val="24"/>
          <w:lang w:val="ka-GE"/>
        </w:rPr>
        <w:t>.</w:t>
      </w:r>
    </w:p>
    <w:p w:rsidR="003D1C6C" w:rsidRPr="00CC2415" w:rsidRDefault="003D1C6C" w:rsidP="003D1C6C">
      <w:pPr>
        <w:pStyle w:val="ListParagraph"/>
        <w:numPr>
          <w:ilvl w:val="1"/>
          <w:numId w:val="7"/>
        </w:numPr>
        <w:ind w:left="993" w:hanging="426"/>
        <w:jc w:val="both"/>
        <w:rPr>
          <w:rFonts w:ascii="Sylfaen" w:hAnsi="Sylfaen"/>
          <w:szCs w:val="24"/>
          <w:lang w:val="ka-GE"/>
        </w:rPr>
      </w:pPr>
      <w:r w:rsidRPr="00CC2415">
        <w:rPr>
          <w:rFonts w:ascii="Sylfaen" w:hAnsi="Sylfaen" w:cs="Sylfaen"/>
          <w:szCs w:val="24"/>
          <w:lang w:val="ka-GE"/>
        </w:rPr>
        <w:t>იმუნომაკომპრომეტირებელი</w:t>
      </w:r>
      <w:r w:rsidRPr="00CC2415">
        <w:rPr>
          <w:rFonts w:ascii="Sylfaen" w:hAnsi="Sylfaen"/>
          <w:szCs w:val="24"/>
          <w:lang w:val="ka-GE"/>
        </w:rPr>
        <w:t xml:space="preserve"> </w:t>
      </w:r>
      <w:r w:rsidRPr="00CC2415">
        <w:rPr>
          <w:rFonts w:ascii="Sylfaen" w:hAnsi="Sylfaen" w:cs="Sylfaen"/>
          <w:szCs w:val="24"/>
          <w:lang w:val="ka-GE"/>
        </w:rPr>
        <w:t>მდგომარეობები</w:t>
      </w:r>
      <w:r w:rsidRPr="00CC2415">
        <w:rPr>
          <w:rFonts w:ascii="Sylfaen" w:hAnsi="Sylfaen"/>
          <w:szCs w:val="24"/>
          <w:lang w:val="ka-GE"/>
        </w:rPr>
        <w:t xml:space="preserve"> (</w:t>
      </w:r>
      <w:r w:rsidRPr="00CC2415">
        <w:rPr>
          <w:rFonts w:ascii="Sylfaen" w:hAnsi="Sylfaen" w:cs="Sylfaen"/>
          <w:szCs w:val="24"/>
          <w:lang w:val="ka-GE"/>
        </w:rPr>
        <w:t>მაგ</w:t>
      </w:r>
      <w:r>
        <w:rPr>
          <w:rFonts w:ascii="Sylfaen" w:hAnsi="Sylfaen"/>
          <w:szCs w:val="24"/>
          <w:lang w:val="ka-GE"/>
        </w:rPr>
        <w:t xml:space="preserve">: </w:t>
      </w:r>
      <w:r w:rsidRPr="00CC2415">
        <w:rPr>
          <w:rFonts w:ascii="Sylfaen" w:hAnsi="Sylfaen" w:cs="Sylfaen"/>
          <w:szCs w:val="24"/>
          <w:lang w:val="ka-GE"/>
        </w:rPr>
        <w:t>ორგანო</w:t>
      </w:r>
      <w:r w:rsidRPr="00CC2415">
        <w:rPr>
          <w:rFonts w:ascii="Sylfaen" w:hAnsi="Sylfaen"/>
          <w:szCs w:val="24"/>
          <w:lang w:val="ka-GE"/>
        </w:rPr>
        <w:t xml:space="preserve"> </w:t>
      </w:r>
      <w:r w:rsidRPr="00CC2415">
        <w:rPr>
          <w:rFonts w:ascii="Sylfaen" w:hAnsi="Sylfaen" w:cs="Sylfaen"/>
          <w:szCs w:val="24"/>
          <w:lang w:val="ka-GE"/>
        </w:rPr>
        <w:t>ტრანსპლანტირებული,</w:t>
      </w:r>
      <w:r w:rsidRPr="00CC2415">
        <w:rPr>
          <w:rFonts w:ascii="Sylfaen" w:hAnsi="Sylfaen"/>
          <w:szCs w:val="24"/>
          <w:lang w:val="ka-GE"/>
        </w:rPr>
        <w:t xml:space="preserve"> </w:t>
      </w:r>
      <w:r w:rsidRPr="00CC2415">
        <w:rPr>
          <w:rFonts w:ascii="Sylfaen" w:hAnsi="Sylfaen" w:cs="Sylfaen"/>
          <w:szCs w:val="24"/>
          <w:lang w:val="ka-GE"/>
        </w:rPr>
        <w:t>აივ/შიდსი</w:t>
      </w:r>
      <w:r w:rsidRPr="00CC2415">
        <w:rPr>
          <w:rFonts w:ascii="Sylfaen" w:hAnsi="Sylfaen"/>
          <w:szCs w:val="24"/>
          <w:lang w:val="ka-GE"/>
        </w:rPr>
        <w:t xml:space="preserve">, </w:t>
      </w:r>
      <w:r w:rsidRPr="00CC2415">
        <w:rPr>
          <w:rFonts w:ascii="Sylfaen" w:hAnsi="Sylfaen" w:cs="Sylfaen"/>
          <w:szCs w:val="24"/>
          <w:lang w:val="ka-GE"/>
        </w:rPr>
        <w:t>სხვა</w:t>
      </w:r>
      <w:r w:rsidRPr="00CC2415">
        <w:rPr>
          <w:rFonts w:ascii="Sylfaen" w:hAnsi="Sylfaen"/>
          <w:szCs w:val="24"/>
          <w:lang w:val="ka-GE"/>
        </w:rPr>
        <w:t xml:space="preserve"> </w:t>
      </w:r>
      <w:r w:rsidRPr="00CC2415">
        <w:rPr>
          <w:rFonts w:ascii="Sylfaen" w:hAnsi="Sylfaen" w:cs="Sylfaen"/>
          <w:szCs w:val="24"/>
          <w:lang w:val="ka-GE"/>
        </w:rPr>
        <w:t>იმუნოდეფიციტური</w:t>
      </w:r>
      <w:r w:rsidRPr="00CC2415">
        <w:rPr>
          <w:rFonts w:ascii="Sylfaen" w:hAnsi="Sylfaen"/>
          <w:szCs w:val="24"/>
          <w:lang w:val="ka-GE"/>
        </w:rPr>
        <w:t xml:space="preserve"> </w:t>
      </w:r>
      <w:r w:rsidRPr="00CC2415">
        <w:rPr>
          <w:rFonts w:ascii="Sylfaen" w:hAnsi="Sylfaen" w:cs="Sylfaen"/>
          <w:szCs w:val="24"/>
          <w:lang w:val="ka-GE"/>
        </w:rPr>
        <w:t>მდგომარეობები</w:t>
      </w:r>
      <w:r w:rsidRPr="00CC2415">
        <w:rPr>
          <w:rFonts w:ascii="Sylfaen" w:hAnsi="Sylfaen"/>
          <w:szCs w:val="24"/>
          <w:lang w:val="ka-GE"/>
        </w:rPr>
        <w:t xml:space="preserve">, </w:t>
      </w:r>
      <w:r w:rsidRPr="00CC2415">
        <w:rPr>
          <w:rFonts w:ascii="Sylfaen" w:hAnsi="Sylfaen" w:cs="Sylfaen"/>
          <w:szCs w:val="24"/>
          <w:lang w:val="ka-GE"/>
        </w:rPr>
        <w:t>იმუნოსუპრესიული</w:t>
      </w:r>
      <w:r w:rsidRPr="00CC2415">
        <w:rPr>
          <w:rFonts w:ascii="Sylfaen" w:hAnsi="Sylfaen"/>
          <w:szCs w:val="24"/>
          <w:lang w:val="ka-GE"/>
        </w:rPr>
        <w:t xml:space="preserve"> </w:t>
      </w:r>
      <w:r w:rsidRPr="00CC2415">
        <w:rPr>
          <w:rFonts w:ascii="Sylfaen" w:hAnsi="Sylfaen" w:cs="Sylfaen"/>
          <w:szCs w:val="24"/>
          <w:lang w:val="ka-GE"/>
        </w:rPr>
        <w:t>მედიკაცია</w:t>
      </w:r>
      <w:r w:rsidRPr="00CC2415">
        <w:rPr>
          <w:rFonts w:ascii="Sylfaen" w:hAnsi="Sylfaen"/>
          <w:szCs w:val="24"/>
          <w:lang w:val="ka-GE"/>
        </w:rPr>
        <w:t xml:space="preserve"> </w:t>
      </w:r>
      <w:r w:rsidRPr="00CC2415">
        <w:rPr>
          <w:rFonts w:ascii="Sylfaen" w:hAnsi="Sylfaen" w:cs="Sylfaen"/>
          <w:szCs w:val="24"/>
          <w:lang w:val="ka-GE"/>
        </w:rPr>
        <w:t>სისტემური</w:t>
      </w:r>
      <w:r w:rsidRPr="00CC2415">
        <w:rPr>
          <w:rFonts w:ascii="Sylfaen" w:hAnsi="Sylfaen"/>
          <w:szCs w:val="24"/>
          <w:lang w:val="ka-GE"/>
        </w:rPr>
        <w:t xml:space="preserve"> </w:t>
      </w:r>
      <w:r w:rsidRPr="00CC2415">
        <w:rPr>
          <w:rFonts w:ascii="Sylfaen" w:hAnsi="Sylfaen" w:cs="Sylfaen"/>
          <w:szCs w:val="24"/>
          <w:lang w:val="ka-GE"/>
        </w:rPr>
        <w:t>კორტიკოსტეროიდების</w:t>
      </w:r>
      <w:r w:rsidRPr="00CC2415">
        <w:rPr>
          <w:rFonts w:ascii="Sylfaen" w:hAnsi="Sylfaen"/>
          <w:szCs w:val="24"/>
          <w:lang w:val="ka-GE"/>
        </w:rPr>
        <w:t xml:space="preserve"> </w:t>
      </w:r>
      <w:r w:rsidRPr="00CC2415">
        <w:rPr>
          <w:rFonts w:ascii="Sylfaen" w:hAnsi="Sylfaen" w:cs="Sylfaen"/>
          <w:szCs w:val="24"/>
          <w:lang w:val="ka-GE"/>
        </w:rPr>
        <w:t>ჩათვლით</w:t>
      </w:r>
      <w:r w:rsidRPr="00CC2415">
        <w:rPr>
          <w:rFonts w:ascii="Sylfaen" w:hAnsi="Sylfaen"/>
          <w:szCs w:val="24"/>
          <w:lang w:val="ka-GE"/>
        </w:rPr>
        <w:t>).</w:t>
      </w:r>
    </w:p>
    <w:p w:rsidR="003D1C6C" w:rsidRPr="00CC2415" w:rsidRDefault="003D1C6C" w:rsidP="003D1C6C">
      <w:pPr>
        <w:pStyle w:val="ListParagraph"/>
        <w:numPr>
          <w:ilvl w:val="1"/>
          <w:numId w:val="7"/>
        </w:numPr>
        <w:ind w:left="993" w:hanging="426"/>
        <w:jc w:val="both"/>
        <w:rPr>
          <w:rFonts w:ascii="Sylfaen" w:hAnsi="Sylfaen"/>
          <w:szCs w:val="24"/>
          <w:lang w:val="ka-GE"/>
        </w:rPr>
      </w:pPr>
      <w:r w:rsidRPr="00CC2415">
        <w:rPr>
          <w:rFonts w:ascii="Sylfaen" w:hAnsi="Sylfaen" w:cs="Sylfaen"/>
          <w:szCs w:val="24"/>
          <w:lang w:val="ka-GE"/>
        </w:rPr>
        <w:t>ჰემატოლოგიური</w:t>
      </w:r>
      <w:r w:rsidRPr="00CC2415">
        <w:rPr>
          <w:rFonts w:ascii="Sylfaen" w:hAnsi="Sylfaen"/>
          <w:szCs w:val="24"/>
          <w:lang w:val="ka-GE"/>
        </w:rPr>
        <w:t xml:space="preserve"> </w:t>
      </w:r>
      <w:r w:rsidRPr="00CC2415">
        <w:rPr>
          <w:rFonts w:ascii="Sylfaen" w:hAnsi="Sylfaen" w:cs="Sylfaen"/>
          <w:szCs w:val="24"/>
          <w:lang w:val="ka-GE"/>
        </w:rPr>
        <w:t>დაავადებები</w:t>
      </w:r>
      <w:r w:rsidRPr="00CC2415">
        <w:rPr>
          <w:rFonts w:ascii="Sylfaen" w:hAnsi="Sylfaen"/>
          <w:szCs w:val="24"/>
          <w:lang w:val="ka-GE"/>
        </w:rPr>
        <w:t xml:space="preserve"> (</w:t>
      </w:r>
      <w:r w:rsidRPr="00CC2415">
        <w:rPr>
          <w:rFonts w:ascii="Sylfaen" w:hAnsi="Sylfaen" w:cs="Sylfaen"/>
          <w:szCs w:val="24"/>
          <w:lang w:val="ka-GE"/>
        </w:rPr>
        <w:t>ლიმფომები</w:t>
      </w:r>
      <w:r>
        <w:rPr>
          <w:rFonts w:ascii="Sylfaen" w:hAnsi="Sylfaen" w:cs="Sylfaen"/>
          <w:szCs w:val="24"/>
          <w:lang w:val="ka-GE"/>
        </w:rPr>
        <w:t xml:space="preserve">, </w:t>
      </w:r>
      <w:r w:rsidRPr="00CC2415">
        <w:rPr>
          <w:rFonts w:ascii="Sylfaen" w:hAnsi="Sylfaen" w:cs="Sylfaen"/>
          <w:szCs w:val="24"/>
          <w:lang w:val="ka-GE"/>
        </w:rPr>
        <w:t>ლეიკემიები</w:t>
      </w:r>
      <w:r w:rsidRPr="00CC2415">
        <w:rPr>
          <w:rFonts w:ascii="Sylfaen" w:hAnsi="Sylfaen" w:cs="Sylfaen"/>
          <w:szCs w:val="24"/>
        </w:rPr>
        <w:t>,</w:t>
      </w:r>
      <w:r w:rsidRPr="00CC2415">
        <w:rPr>
          <w:rFonts w:ascii="Sylfaen" w:hAnsi="Sylfaen" w:cs="Sylfaen"/>
          <w:szCs w:val="24"/>
          <w:lang w:val="ka-GE"/>
        </w:rPr>
        <w:t xml:space="preserve"> ნამგლისებრუჯრედოვანი</w:t>
      </w:r>
      <w:r w:rsidRPr="00CC2415">
        <w:rPr>
          <w:rFonts w:ascii="Sylfaen" w:hAnsi="Sylfaen"/>
          <w:szCs w:val="24"/>
          <w:lang w:val="ka-GE"/>
        </w:rPr>
        <w:t xml:space="preserve"> </w:t>
      </w:r>
      <w:r w:rsidRPr="00CC2415">
        <w:rPr>
          <w:rFonts w:ascii="Sylfaen" w:hAnsi="Sylfaen" w:cs="Sylfaen"/>
          <w:szCs w:val="24"/>
          <w:lang w:val="ka-GE"/>
        </w:rPr>
        <w:t>ანემია</w:t>
      </w:r>
      <w:r w:rsidRPr="00CC2415">
        <w:rPr>
          <w:rFonts w:ascii="Sylfaen" w:hAnsi="Sylfaen"/>
          <w:szCs w:val="24"/>
          <w:lang w:val="ka-GE"/>
        </w:rPr>
        <w:t xml:space="preserve">, </w:t>
      </w:r>
      <w:r w:rsidRPr="00CC2415">
        <w:rPr>
          <w:rFonts w:ascii="Sylfaen" w:hAnsi="Sylfaen" w:cs="Sylfaen"/>
          <w:szCs w:val="24"/>
          <w:lang w:val="ka-GE"/>
        </w:rPr>
        <w:t>თალასემია და სხვ.)</w:t>
      </w:r>
      <w:r w:rsidRPr="00CC2415">
        <w:rPr>
          <w:rFonts w:ascii="Sylfaen" w:hAnsi="Sylfaen"/>
          <w:szCs w:val="24"/>
          <w:lang w:val="ka-GE"/>
        </w:rPr>
        <w:t xml:space="preserve">. </w:t>
      </w:r>
    </w:p>
    <w:p w:rsidR="003D1C6C" w:rsidRPr="00CC2415" w:rsidRDefault="003D1C6C" w:rsidP="003D1C6C">
      <w:pPr>
        <w:pStyle w:val="ListParagraph"/>
        <w:numPr>
          <w:ilvl w:val="1"/>
          <w:numId w:val="7"/>
        </w:numPr>
        <w:ind w:left="993" w:hanging="426"/>
        <w:jc w:val="both"/>
        <w:rPr>
          <w:rFonts w:ascii="Sylfaen" w:hAnsi="Sylfaen"/>
          <w:szCs w:val="24"/>
          <w:lang w:val="ka-GE"/>
        </w:rPr>
      </w:pPr>
      <w:r w:rsidRPr="00CC2415">
        <w:rPr>
          <w:rFonts w:ascii="Sylfaen" w:hAnsi="Sylfaen" w:cs="Sylfaen"/>
          <w:szCs w:val="24"/>
          <w:lang w:val="ka-GE"/>
        </w:rPr>
        <w:t>თირკმლის</w:t>
      </w:r>
      <w:r w:rsidRPr="00CC2415">
        <w:rPr>
          <w:rFonts w:ascii="Sylfaen" w:hAnsi="Sylfaen"/>
          <w:szCs w:val="24"/>
          <w:lang w:val="ka-GE"/>
        </w:rPr>
        <w:t xml:space="preserve"> </w:t>
      </w:r>
      <w:r w:rsidRPr="00CC2415">
        <w:rPr>
          <w:rFonts w:ascii="Sylfaen" w:hAnsi="Sylfaen" w:cs="Sylfaen"/>
          <w:szCs w:val="24"/>
          <w:lang w:val="ka-GE"/>
        </w:rPr>
        <w:t>ქრონიკული</w:t>
      </w:r>
      <w:r w:rsidRPr="00CC2415">
        <w:rPr>
          <w:rFonts w:ascii="Sylfaen" w:hAnsi="Sylfaen"/>
          <w:szCs w:val="24"/>
          <w:lang w:val="ka-GE"/>
        </w:rPr>
        <w:t xml:space="preserve"> </w:t>
      </w:r>
      <w:r w:rsidRPr="00CC2415">
        <w:rPr>
          <w:rFonts w:ascii="Sylfaen" w:hAnsi="Sylfaen" w:cs="Sylfaen"/>
          <w:szCs w:val="24"/>
          <w:lang w:val="ka-GE"/>
        </w:rPr>
        <w:t>დაავადებები</w:t>
      </w:r>
      <w:r w:rsidRPr="00CC2415">
        <w:rPr>
          <w:rFonts w:ascii="Sylfaen" w:hAnsi="Sylfaen"/>
          <w:szCs w:val="24"/>
          <w:lang w:val="ka-GE"/>
        </w:rPr>
        <w:t>.</w:t>
      </w:r>
    </w:p>
    <w:p w:rsidR="003D1C6C" w:rsidRPr="00E03E93" w:rsidRDefault="003D1C6C" w:rsidP="003D1C6C">
      <w:pPr>
        <w:pStyle w:val="ListParagraph"/>
        <w:numPr>
          <w:ilvl w:val="1"/>
          <w:numId w:val="7"/>
        </w:numPr>
        <w:ind w:left="993" w:hanging="426"/>
        <w:jc w:val="both"/>
        <w:rPr>
          <w:rFonts w:ascii="Sylfaen" w:hAnsi="Sylfaen"/>
          <w:szCs w:val="24"/>
          <w:lang w:val="ka-GE"/>
        </w:rPr>
      </w:pPr>
      <w:r w:rsidRPr="00CC2415">
        <w:rPr>
          <w:rFonts w:ascii="Sylfaen" w:hAnsi="Sylfaen" w:cs="Sylfaen"/>
          <w:szCs w:val="24"/>
          <w:lang w:val="ka-GE"/>
        </w:rPr>
        <w:t>ღვიძლის</w:t>
      </w:r>
      <w:r w:rsidRPr="00CC2415">
        <w:rPr>
          <w:rFonts w:ascii="Sylfaen" w:hAnsi="Sylfaen"/>
          <w:szCs w:val="24"/>
          <w:lang w:val="ka-GE"/>
        </w:rPr>
        <w:t xml:space="preserve"> </w:t>
      </w:r>
      <w:r w:rsidRPr="00CC2415">
        <w:rPr>
          <w:rFonts w:ascii="Sylfaen" w:hAnsi="Sylfaen" w:cs="Sylfaen"/>
          <w:szCs w:val="24"/>
          <w:lang w:val="ka-GE"/>
        </w:rPr>
        <w:t>ქრონიკული</w:t>
      </w:r>
      <w:r w:rsidRPr="00CC2415">
        <w:rPr>
          <w:rFonts w:ascii="Sylfaen" w:hAnsi="Sylfaen"/>
          <w:szCs w:val="24"/>
          <w:lang w:val="ka-GE"/>
        </w:rPr>
        <w:t xml:space="preserve"> </w:t>
      </w:r>
      <w:r w:rsidRPr="00CC2415">
        <w:rPr>
          <w:rFonts w:ascii="Sylfaen" w:hAnsi="Sylfaen" w:cs="Sylfaen"/>
          <w:szCs w:val="24"/>
          <w:lang w:val="ka-GE"/>
        </w:rPr>
        <w:t>დაავადებები</w:t>
      </w:r>
      <w:r>
        <w:rPr>
          <w:rFonts w:ascii="Sylfaen" w:hAnsi="Sylfaen"/>
          <w:szCs w:val="24"/>
          <w:lang w:val="ka-GE"/>
        </w:rPr>
        <w:t xml:space="preserve"> და </w:t>
      </w:r>
      <w:r w:rsidRPr="00002DBC">
        <w:rPr>
          <w:rFonts w:ascii="Sylfaen" w:hAnsi="Sylfaen" w:cs="Sylfaen"/>
          <w:szCs w:val="24"/>
          <w:lang w:val="ka-GE"/>
        </w:rPr>
        <w:t xml:space="preserve">სხვ. </w:t>
      </w:r>
      <w:r>
        <w:rPr>
          <w:rFonts w:ascii="Sylfaen" w:hAnsi="Sylfaen" w:cs="Sylfaen"/>
          <w:szCs w:val="24"/>
          <w:lang w:val="ka-GE"/>
        </w:rPr>
        <w:t xml:space="preserve"> </w:t>
      </w:r>
    </w:p>
    <w:p w:rsidR="003D1C6C" w:rsidRDefault="003D1C6C" w:rsidP="003D1C6C">
      <w:pPr>
        <w:jc w:val="both"/>
        <w:rPr>
          <w:rFonts w:ascii="Sylfaen" w:hAnsi="Sylfaen"/>
          <w:szCs w:val="24"/>
          <w:lang w:val="ka-GE"/>
        </w:rPr>
      </w:pPr>
    </w:p>
    <w:p w:rsidR="003D1C6C" w:rsidRPr="003B495C" w:rsidRDefault="003D1C6C" w:rsidP="003D1C6C">
      <w:pPr>
        <w:spacing w:line="276" w:lineRule="auto"/>
        <w:jc w:val="both"/>
        <w:rPr>
          <w:rFonts w:ascii="Sylfaen" w:hAnsi="Sylfaen"/>
          <w:szCs w:val="24"/>
          <w:lang w:val="ka-GE"/>
        </w:rPr>
      </w:pPr>
      <w:r w:rsidRPr="008175D4">
        <w:rPr>
          <w:rFonts w:ascii="Sylfaen" w:hAnsi="Sylfaen"/>
          <w:b/>
          <w:szCs w:val="24"/>
          <w:lang w:val="ka-GE"/>
        </w:rPr>
        <w:t>პაქსლოვიდის</w:t>
      </w:r>
      <w:r w:rsidRPr="008175D4">
        <w:rPr>
          <w:rFonts w:ascii="Sylfaen" w:hAnsi="Sylfaen"/>
          <w:szCs w:val="24"/>
          <w:lang w:val="ka-GE"/>
        </w:rPr>
        <w:t xml:space="preserve"> დანიშვნა შესაძლებელია ასევე განხილულ იქნეს </w:t>
      </w:r>
      <w:r w:rsidRPr="008175D4">
        <w:rPr>
          <w:rFonts w:ascii="Sylfaen" w:hAnsi="Sylfaen"/>
          <w:b/>
          <w:szCs w:val="24"/>
          <w:lang w:val="ka-GE"/>
        </w:rPr>
        <w:t xml:space="preserve">იმ </w:t>
      </w:r>
      <w:r>
        <w:rPr>
          <w:rFonts w:ascii="Sylfaen" w:hAnsi="Sylfaen"/>
          <w:b/>
          <w:szCs w:val="24"/>
          <w:lang w:val="ka-GE"/>
        </w:rPr>
        <w:t>პაციენტე</w:t>
      </w:r>
      <w:r w:rsidRPr="008175D4">
        <w:rPr>
          <w:rFonts w:ascii="Sylfaen" w:hAnsi="Sylfaen"/>
          <w:b/>
          <w:szCs w:val="24"/>
          <w:lang w:val="ka-GE"/>
        </w:rPr>
        <w:t>ბშიც,</w:t>
      </w:r>
      <w:r w:rsidRPr="008175D4">
        <w:rPr>
          <w:rFonts w:ascii="Sylfaen" w:hAnsi="Sylfaen"/>
          <w:szCs w:val="24"/>
          <w:lang w:val="ka-GE"/>
        </w:rPr>
        <w:t xml:space="preserve"> რომელთაც აღენიშნებათ </w:t>
      </w:r>
      <w:r w:rsidRPr="008175D4">
        <w:rPr>
          <w:rFonts w:ascii="Sylfaen" w:hAnsi="Sylfaen"/>
          <w:b/>
          <w:szCs w:val="24"/>
          <w:lang w:val="ka-GE"/>
        </w:rPr>
        <w:t>ცხელება ≥38°C სამ დღეზე მეტი ხანგრძლივობით</w:t>
      </w:r>
      <w:r w:rsidRPr="008175D4">
        <w:rPr>
          <w:rFonts w:ascii="Sylfaen" w:hAnsi="Sylfaen"/>
          <w:szCs w:val="24"/>
          <w:lang w:val="ka-GE"/>
        </w:rPr>
        <w:t xml:space="preserve"> ან</w:t>
      </w:r>
      <w:r w:rsidRPr="008175D4">
        <w:rPr>
          <w:rFonts w:ascii="Sylfaen" w:hAnsi="Sylfaen"/>
          <w:szCs w:val="24"/>
          <w:lang w:val="en-GB"/>
        </w:rPr>
        <w:t>/</w:t>
      </w:r>
      <w:r w:rsidRPr="008175D4">
        <w:rPr>
          <w:rFonts w:ascii="Sylfaen" w:hAnsi="Sylfaen"/>
          <w:szCs w:val="24"/>
          <w:lang w:val="ka-GE"/>
        </w:rPr>
        <w:t xml:space="preserve">და რომელიც </w:t>
      </w:r>
      <w:r w:rsidRPr="008175D4">
        <w:rPr>
          <w:rFonts w:ascii="Sylfaen" w:hAnsi="Sylfaen"/>
          <w:b/>
          <w:szCs w:val="24"/>
          <w:lang w:val="ka-GE"/>
        </w:rPr>
        <w:t>არ ექვემდებარება ანტიპირეტულ საშუალებებს</w:t>
      </w:r>
      <w:r w:rsidRPr="008175D4">
        <w:rPr>
          <w:rFonts w:ascii="Sylfaen" w:hAnsi="Sylfaen"/>
          <w:szCs w:val="24"/>
          <w:lang w:val="ka-GE"/>
        </w:rPr>
        <w:t xml:space="preserve">. პაქსლოვიდის დანიშვნა შეიძლება განხილულ იქნეს აგრეთვე </w:t>
      </w:r>
      <w:r w:rsidRPr="008175D4">
        <w:rPr>
          <w:rFonts w:ascii="Sylfaen" w:hAnsi="Sylfaen"/>
          <w:b/>
          <w:szCs w:val="24"/>
          <w:lang w:val="ka-GE"/>
        </w:rPr>
        <w:t>ექიმის გადაწყვეტილებით</w:t>
      </w:r>
      <w:r w:rsidRPr="008175D4">
        <w:rPr>
          <w:rFonts w:ascii="Sylfaen" w:hAnsi="Sylfaen"/>
          <w:szCs w:val="24"/>
          <w:lang w:val="ka-GE"/>
        </w:rPr>
        <w:t xml:space="preserve"> </w:t>
      </w:r>
      <w:r w:rsidRPr="008175D4">
        <w:rPr>
          <w:rFonts w:ascii="Sylfaen" w:hAnsi="Sylfaen"/>
          <w:b/>
          <w:szCs w:val="24"/>
          <w:lang w:val="ka-GE"/>
        </w:rPr>
        <w:t>კონკრეტულ პაციენტთან ინდივიდუალური მიდგომით.</w:t>
      </w:r>
    </w:p>
    <w:p w:rsidR="003D1C6C" w:rsidRPr="00C91C31" w:rsidRDefault="003D1C6C" w:rsidP="003D1C6C">
      <w:pPr>
        <w:jc w:val="both"/>
        <w:rPr>
          <w:rFonts w:ascii="Sylfaen" w:hAnsi="Sylfaen"/>
          <w:szCs w:val="24"/>
          <w:lang w:val="en-GB"/>
        </w:rPr>
      </w:pPr>
    </w:p>
    <w:p w:rsidR="003D1C6C" w:rsidRPr="00574622" w:rsidRDefault="003D1C6C" w:rsidP="003D1C6C">
      <w:pPr>
        <w:spacing w:after="160" w:line="276" w:lineRule="auto"/>
        <w:jc w:val="both"/>
        <w:rPr>
          <w:rFonts w:ascii="Sylfaen" w:hAnsi="Sylfaen"/>
          <w:b/>
          <w:szCs w:val="24"/>
        </w:rPr>
      </w:pPr>
      <w:r>
        <w:rPr>
          <w:rFonts w:ascii="Sylfaen" w:hAnsi="Sylfaen"/>
          <w:szCs w:val="24"/>
          <w:lang w:val="ka-GE"/>
        </w:rPr>
        <w:t>ზემოთმოცემული</w:t>
      </w:r>
      <w:r w:rsidRPr="00C84E01">
        <w:rPr>
          <w:rFonts w:ascii="Sylfaen" w:hAnsi="Sylfaen"/>
          <w:szCs w:val="24"/>
          <w:lang w:val="ka-GE"/>
        </w:rPr>
        <w:t xml:space="preserve"> რეკომენდაცია ეყრდნობა უახლესი, ყველაზე მაღალი სანდოობის კვლევების შედეგებსა და ყველაზე ავტორიტეტული ინსტიტუციების (აშშ ჯანმრთელობის ეროვნული ინსტიტუტები (</w:t>
      </w:r>
      <w:r w:rsidRPr="008D2064">
        <w:rPr>
          <w:rFonts w:ascii="Sylfaen" w:hAnsi="Sylfaen"/>
          <w:b/>
          <w:szCs w:val="24"/>
          <w:lang w:val="ka-GE"/>
        </w:rPr>
        <w:t>NIH</w:t>
      </w:r>
      <w:r w:rsidRPr="00C84E01">
        <w:rPr>
          <w:rFonts w:ascii="Sylfaen" w:hAnsi="Sylfaen"/>
          <w:szCs w:val="24"/>
          <w:lang w:val="ka-GE"/>
        </w:rPr>
        <w:t>)</w:t>
      </w:r>
      <w:r w:rsidRPr="00C84E01">
        <w:rPr>
          <w:rFonts w:ascii="Sylfaen" w:hAnsi="Sylfaen"/>
          <w:szCs w:val="24"/>
        </w:rPr>
        <w:t xml:space="preserve">, </w:t>
      </w:r>
      <w:r w:rsidR="00363754">
        <w:rPr>
          <w:rFonts w:ascii="Sylfaen" w:hAnsi="Sylfaen"/>
          <w:szCs w:val="24"/>
          <w:lang w:val="ka-GE"/>
        </w:rPr>
        <w:t>ჯანმრთელობის მსოფლიო ორგანიზაციის (</w:t>
      </w:r>
      <w:r w:rsidR="00363754">
        <w:rPr>
          <w:rFonts w:ascii="Sylfaen" w:hAnsi="Sylfaen"/>
          <w:szCs w:val="24"/>
          <w:lang w:val="en-GB"/>
        </w:rPr>
        <w:t>WHO)</w:t>
      </w:r>
      <w:r w:rsidR="00363754">
        <w:rPr>
          <w:rFonts w:ascii="Sylfaen" w:hAnsi="Sylfaen"/>
          <w:szCs w:val="24"/>
          <w:lang w:val="ka-GE"/>
        </w:rPr>
        <w:t xml:space="preserve">, </w:t>
      </w:r>
      <w:r w:rsidRPr="00C84E01">
        <w:rPr>
          <w:rFonts w:ascii="Sylfaen" w:hAnsi="Sylfaen"/>
          <w:szCs w:val="24"/>
        </w:rPr>
        <w:t xml:space="preserve">ამერიკის ინფექციურ დაავადებათა საზოგადოება </w:t>
      </w:r>
      <w:r w:rsidRPr="00C84E01">
        <w:rPr>
          <w:rFonts w:ascii="Sylfaen" w:hAnsi="Sylfaen"/>
          <w:szCs w:val="24"/>
          <w:lang w:val="ka-GE"/>
        </w:rPr>
        <w:t>(</w:t>
      </w:r>
      <w:r w:rsidRPr="008D2064">
        <w:rPr>
          <w:rFonts w:ascii="Sylfaen" w:hAnsi="Sylfaen"/>
          <w:b/>
          <w:szCs w:val="24"/>
        </w:rPr>
        <w:t>IDSA</w:t>
      </w:r>
      <w:r w:rsidRPr="00C84E01">
        <w:rPr>
          <w:rFonts w:ascii="Sylfaen" w:hAnsi="Sylfaen"/>
          <w:szCs w:val="24"/>
          <w:lang w:val="ka-GE"/>
        </w:rPr>
        <w:t>) და სხვ.) მიერ გაცემულ რეკომენდაციებს</w:t>
      </w:r>
      <w:r w:rsidR="0066291E">
        <w:rPr>
          <w:rFonts w:ascii="Sylfaen" w:hAnsi="Sylfaen"/>
          <w:szCs w:val="24"/>
          <w:lang w:val="ka-GE"/>
        </w:rPr>
        <w:t xml:space="preserve">: </w:t>
      </w:r>
    </w:p>
    <w:p w:rsidR="003D1C6C" w:rsidRPr="00C84E01" w:rsidRDefault="003D1C6C" w:rsidP="003D1C6C">
      <w:pPr>
        <w:spacing w:line="276" w:lineRule="auto"/>
        <w:jc w:val="both"/>
        <w:rPr>
          <w:rFonts w:ascii="Sylfaen" w:hAnsi="Sylfaen"/>
          <w:lang w:val="ka-GE"/>
        </w:rPr>
      </w:pPr>
      <w:r w:rsidRPr="00C84E01">
        <w:rPr>
          <w:rFonts w:ascii="Sylfaen" w:hAnsi="Sylfaen"/>
          <w:b/>
          <w:szCs w:val="24"/>
          <w:lang w:val="ka-GE"/>
        </w:rPr>
        <w:t>აშშ ჯანმრთელობის ეროვნული ინსტიტუტების (NIH</w:t>
      </w:r>
      <w:r w:rsidRPr="00C84E01">
        <w:rPr>
          <w:rFonts w:ascii="Sylfaen" w:hAnsi="Sylfaen"/>
          <w:szCs w:val="24"/>
          <w:lang w:val="ka-GE"/>
        </w:rPr>
        <w:t>) COVID-19-ის კლინიკური მართვის გაიდლაინის მიხედვით:</w:t>
      </w:r>
      <w:r w:rsidRPr="00C84E01">
        <w:rPr>
          <w:rFonts w:ascii="Sylfaen" w:hAnsi="Sylfaen"/>
          <w:lang w:val="ka-GE"/>
        </w:rPr>
        <w:t xml:space="preserve">  </w:t>
      </w:r>
    </w:p>
    <w:p w:rsidR="003D1C6C" w:rsidRPr="00C84E01" w:rsidRDefault="003D1C6C" w:rsidP="003D1C6C">
      <w:pPr>
        <w:spacing w:line="276" w:lineRule="auto"/>
        <w:jc w:val="both"/>
        <w:rPr>
          <w:rFonts w:ascii="Sylfaen" w:hAnsi="Sylfaen"/>
          <w:lang w:val="ka-GE"/>
        </w:rPr>
      </w:pPr>
    </w:p>
    <w:p w:rsidR="003D1C6C" w:rsidRPr="00C84E01" w:rsidRDefault="003D1C6C" w:rsidP="003D1C6C">
      <w:pPr>
        <w:pStyle w:val="ListParagraph"/>
        <w:numPr>
          <w:ilvl w:val="0"/>
          <w:numId w:val="3"/>
        </w:numPr>
        <w:spacing w:line="276" w:lineRule="auto"/>
        <w:jc w:val="both"/>
        <w:rPr>
          <w:rFonts w:ascii="Sylfaen" w:hAnsi="Sylfaen"/>
          <w:szCs w:val="24"/>
          <w:lang w:val="ka-GE"/>
        </w:rPr>
      </w:pPr>
      <w:r w:rsidRPr="007166F3">
        <w:rPr>
          <w:rFonts w:ascii="Sylfaen" w:hAnsi="Sylfaen"/>
          <w:b/>
          <w:lang w:val="ka-GE"/>
        </w:rPr>
        <w:t>ნირმატრელვირი (300 მგ)/</w:t>
      </w:r>
      <w:r>
        <w:rPr>
          <w:rFonts w:ascii="Sylfaen" w:hAnsi="Sylfaen"/>
          <w:b/>
          <w:lang w:val="ka-GE"/>
        </w:rPr>
        <w:t>რიტონავირი</w:t>
      </w:r>
      <w:r w:rsidRPr="00C84E01">
        <w:rPr>
          <w:rFonts w:ascii="Sylfaen" w:hAnsi="Sylfaen"/>
          <w:lang w:val="ka-GE"/>
        </w:rPr>
        <w:t xml:space="preserve"> (100 მგ) </w:t>
      </w:r>
      <w:r w:rsidRPr="007166F3">
        <w:rPr>
          <w:rFonts w:ascii="Sylfaen" w:hAnsi="Sylfaen"/>
          <w:b/>
          <w:lang w:val="ka-GE"/>
        </w:rPr>
        <w:t>(პაქსლოვიდის)</w:t>
      </w:r>
      <w:r w:rsidRPr="00C84E01">
        <w:rPr>
          <w:rFonts w:ascii="Sylfaen" w:hAnsi="Sylfaen"/>
          <w:lang w:val="ka-GE"/>
        </w:rPr>
        <w:t xml:space="preserve"> გამოყენება პერორალურად </w:t>
      </w:r>
      <w:r w:rsidRPr="00FC7BCC">
        <w:rPr>
          <w:rFonts w:ascii="Sylfaen" w:hAnsi="Sylfaen"/>
          <w:b/>
          <w:lang w:val="ka-GE"/>
        </w:rPr>
        <w:t>დღეში ორჯერ 5 დღის მანძილზე</w:t>
      </w:r>
      <w:r w:rsidRPr="00C84E01">
        <w:rPr>
          <w:rFonts w:ascii="Sylfaen" w:hAnsi="Sylfaen"/>
          <w:lang w:val="ka-GE"/>
        </w:rPr>
        <w:t xml:space="preserve"> რეკომენდებულია </w:t>
      </w:r>
      <w:r w:rsidRPr="00C84E01">
        <w:rPr>
          <w:rFonts w:ascii="Sylfaen" w:hAnsi="Sylfaen"/>
          <w:szCs w:val="24"/>
          <w:lang w:val="ka-GE"/>
        </w:rPr>
        <w:t xml:space="preserve">დაავადების </w:t>
      </w:r>
      <w:r w:rsidRPr="00C84E01">
        <w:rPr>
          <w:rFonts w:ascii="Sylfaen" w:hAnsi="Sylfaen"/>
          <w:b/>
          <w:szCs w:val="24"/>
          <w:lang w:val="ka-GE"/>
        </w:rPr>
        <w:t xml:space="preserve">დამძიმების რისკების </w:t>
      </w:r>
      <w:r w:rsidRPr="00FC7BCC">
        <w:rPr>
          <w:rFonts w:ascii="Sylfaen" w:hAnsi="Sylfaen"/>
          <w:szCs w:val="24"/>
          <w:lang w:val="ka-GE"/>
        </w:rPr>
        <w:t>მქონე</w:t>
      </w:r>
      <w:r w:rsidRPr="00C84E01">
        <w:rPr>
          <w:rFonts w:ascii="Sylfaen" w:hAnsi="Sylfaen"/>
          <w:b/>
          <w:szCs w:val="24"/>
          <w:lang w:val="ka-GE"/>
        </w:rPr>
        <w:t xml:space="preserve"> მსუბუქი </w:t>
      </w:r>
      <w:r w:rsidRPr="00C84E01">
        <w:rPr>
          <w:rFonts w:ascii="Sylfaen" w:hAnsi="Sylfaen"/>
          <w:szCs w:val="24"/>
          <w:lang w:val="ka-GE"/>
        </w:rPr>
        <w:t>და</w:t>
      </w:r>
      <w:r w:rsidRPr="00C84E01">
        <w:rPr>
          <w:rFonts w:ascii="Sylfaen" w:hAnsi="Sylfaen"/>
          <w:b/>
          <w:szCs w:val="24"/>
          <w:lang w:val="ka-GE"/>
        </w:rPr>
        <w:t xml:space="preserve"> საშუალო სიმძიმის</w:t>
      </w:r>
      <w:r w:rsidRPr="00C84E01">
        <w:rPr>
          <w:rFonts w:ascii="Sylfaen" w:hAnsi="Sylfaen"/>
          <w:szCs w:val="24"/>
          <w:lang w:val="ka-GE"/>
        </w:rPr>
        <w:t xml:space="preserve"> </w:t>
      </w:r>
      <w:r w:rsidRPr="00C84E01">
        <w:rPr>
          <w:rFonts w:ascii="Sylfaen" w:hAnsi="Sylfaen"/>
          <w:szCs w:val="24"/>
          <w:lang w:val="ka-GE"/>
        </w:rPr>
        <w:lastRenderedPageBreak/>
        <w:t xml:space="preserve">COVID-19-ით </w:t>
      </w:r>
      <w:r w:rsidRPr="00C84E01">
        <w:rPr>
          <w:rFonts w:ascii="Sylfaen" w:hAnsi="Sylfaen"/>
          <w:b/>
          <w:szCs w:val="24"/>
          <w:u w:val="single"/>
          <w:lang w:val="ka-GE"/>
        </w:rPr>
        <w:t>არაჰოსპიტალიზებული</w:t>
      </w:r>
      <w:r w:rsidRPr="00C84E01">
        <w:rPr>
          <w:rFonts w:ascii="Sylfaen" w:hAnsi="Sylfaen"/>
          <w:szCs w:val="24"/>
          <w:lang w:val="ka-GE"/>
        </w:rPr>
        <w:t xml:space="preserve"> </w:t>
      </w:r>
      <w:r>
        <w:rPr>
          <w:rFonts w:ascii="Sylfaen" w:hAnsi="Sylfaen"/>
          <w:szCs w:val="24"/>
          <w:lang w:val="ka-GE"/>
        </w:rPr>
        <w:t>პაციენტების</w:t>
      </w:r>
      <w:r w:rsidRPr="00C84E01">
        <w:rPr>
          <w:rFonts w:ascii="Sylfaen" w:hAnsi="Sylfaen"/>
          <w:szCs w:val="24"/>
          <w:lang w:val="ka-GE"/>
        </w:rPr>
        <w:t xml:space="preserve"> (≥12 წლის და 40 კგ.-ზე მეტი წონის) სამკურნალოდ. მკურნალობა დაწყებულ უნდა იქნას რაც შეიძლება მალე - დაავადების სიმპტომების დაწყებიდან 5 დღეში. </w:t>
      </w:r>
    </w:p>
    <w:p w:rsidR="003D1C6C" w:rsidRPr="00C84E01" w:rsidRDefault="003D1C6C" w:rsidP="003D1C6C">
      <w:pPr>
        <w:pStyle w:val="ListParagraph"/>
        <w:numPr>
          <w:ilvl w:val="0"/>
          <w:numId w:val="3"/>
        </w:numPr>
        <w:spacing w:line="276" w:lineRule="auto"/>
        <w:jc w:val="both"/>
        <w:rPr>
          <w:rFonts w:ascii="Sylfaen" w:hAnsi="Sylfaen"/>
          <w:lang w:val="ka-GE"/>
        </w:rPr>
      </w:pPr>
      <w:r w:rsidRPr="00C84E01">
        <w:rPr>
          <w:rFonts w:ascii="Sylfaen" w:hAnsi="Sylfaen"/>
          <w:lang w:val="ka-GE"/>
        </w:rPr>
        <w:t xml:space="preserve">პაქსლოვიდს ახასიათებს </w:t>
      </w:r>
      <w:r w:rsidRPr="007166F3">
        <w:rPr>
          <w:rFonts w:ascii="Sylfaen" w:hAnsi="Sylfaen"/>
          <w:b/>
          <w:lang w:val="ka-GE"/>
        </w:rPr>
        <w:t>რთული წამალთაშორისი ურთიერთქმედება</w:t>
      </w:r>
      <w:r w:rsidRPr="00C84E01">
        <w:rPr>
          <w:rFonts w:ascii="Sylfaen" w:hAnsi="Sylfaen"/>
          <w:lang w:val="ka-GE"/>
        </w:rPr>
        <w:t xml:space="preserve"> ძირითადად </w:t>
      </w:r>
      <w:r w:rsidRPr="007166F3">
        <w:rPr>
          <w:rFonts w:ascii="Sylfaen" w:hAnsi="Sylfaen"/>
          <w:b/>
          <w:lang w:val="ka-GE"/>
        </w:rPr>
        <w:t>რიტონავირის</w:t>
      </w:r>
      <w:r w:rsidRPr="00C84E01">
        <w:rPr>
          <w:rFonts w:ascii="Sylfaen" w:hAnsi="Sylfaen"/>
          <w:lang w:val="ka-GE"/>
        </w:rPr>
        <w:t xml:space="preserve"> </w:t>
      </w:r>
      <w:r w:rsidRPr="007166F3">
        <w:rPr>
          <w:rFonts w:ascii="Sylfaen" w:hAnsi="Sylfaen"/>
          <w:b/>
          <w:lang w:val="ka-GE"/>
        </w:rPr>
        <w:t>კომპონენტის გამო.</w:t>
      </w:r>
      <w:r w:rsidRPr="00C84E01">
        <w:rPr>
          <w:rFonts w:ascii="Sylfaen" w:hAnsi="Sylfaen"/>
          <w:lang w:val="ka-GE"/>
        </w:rPr>
        <w:t xml:space="preserve">  </w:t>
      </w:r>
    </w:p>
    <w:p w:rsidR="003D1C6C" w:rsidRPr="00C84E01" w:rsidRDefault="003D1C6C" w:rsidP="003D1C6C">
      <w:pPr>
        <w:pStyle w:val="ListParagraph"/>
        <w:numPr>
          <w:ilvl w:val="0"/>
          <w:numId w:val="3"/>
        </w:numPr>
        <w:spacing w:line="276" w:lineRule="auto"/>
        <w:jc w:val="both"/>
        <w:rPr>
          <w:rFonts w:ascii="Sylfaen" w:hAnsi="Sylfaen"/>
          <w:lang w:val="ka-GE"/>
        </w:rPr>
      </w:pPr>
      <w:r w:rsidRPr="007166F3">
        <w:rPr>
          <w:rFonts w:ascii="Sylfaen" w:hAnsi="Sylfaen"/>
          <w:b/>
          <w:lang w:val="ka-GE"/>
        </w:rPr>
        <w:t>პაქსლოვიდით</w:t>
      </w:r>
      <w:r w:rsidRPr="00C84E01">
        <w:rPr>
          <w:rFonts w:ascii="Sylfaen" w:hAnsi="Sylfaen"/>
          <w:lang w:val="ka-GE"/>
        </w:rPr>
        <w:t xml:space="preserve"> მკურნალობამდე ექიმი გულდასმით უნდა გაეცნოს </w:t>
      </w:r>
      <w:r w:rsidRPr="00FC7BCC">
        <w:rPr>
          <w:rFonts w:ascii="Sylfaen" w:hAnsi="Sylfaen"/>
          <w:b/>
          <w:lang w:val="ka-GE"/>
        </w:rPr>
        <w:t>თანხმლები მდგომარეობების გამო დანიშნულ მედიკამენტებს,</w:t>
      </w:r>
      <w:r w:rsidRPr="00C84E01">
        <w:rPr>
          <w:rFonts w:ascii="Sylfaen" w:hAnsi="Sylfaen"/>
          <w:lang w:val="ka-GE"/>
        </w:rPr>
        <w:t xml:space="preserve"> მათ შორის ურეცეპტოდ გაცემულ მედიკამენტებს, მცენარეულ და კვებით დანამატებს, რათა შეაფასოს პოტენციური წამალთაშორისი ურთიერთქმედება.</w:t>
      </w:r>
    </w:p>
    <w:p w:rsidR="003D1C6C" w:rsidRPr="00BC7118" w:rsidRDefault="003D1C6C" w:rsidP="003D1C6C">
      <w:pPr>
        <w:pStyle w:val="ListParagraph"/>
        <w:numPr>
          <w:ilvl w:val="0"/>
          <w:numId w:val="3"/>
        </w:numPr>
        <w:tabs>
          <w:tab w:val="left" w:pos="992"/>
        </w:tabs>
        <w:spacing w:line="276" w:lineRule="auto"/>
        <w:jc w:val="both"/>
        <w:rPr>
          <w:rFonts w:ascii="Sylfaen" w:hAnsi="Sylfaen"/>
          <w:b/>
          <w:sz w:val="28"/>
          <w:szCs w:val="28"/>
          <w:lang w:val="ka-GE"/>
        </w:rPr>
      </w:pPr>
      <w:r w:rsidRPr="007166F3">
        <w:rPr>
          <w:rFonts w:ascii="Sylfaen" w:hAnsi="Sylfaen"/>
          <w:b/>
          <w:lang w:val="ka-GE"/>
        </w:rPr>
        <w:t>პაქსლოვიდსა</w:t>
      </w:r>
      <w:r w:rsidRPr="005D4A28">
        <w:rPr>
          <w:rFonts w:ascii="Sylfaen" w:hAnsi="Sylfaen"/>
          <w:lang w:val="ka-GE"/>
        </w:rPr>
        <w:t xml:space="preserve"> და სხვა მედიკამენტებს შორის </w:t>
      </w:r>
      <w:r w:rsidRPr="007166F3">
        <w:rPr>
          <w:rFonts w:ascii="Sylfaen" w:hAnsi="Sylfaen"/>
          <w:b/>
          <w:lang w:val="ka-GE"/>
        </w:rPr>
        <w:t>წამალთაშორისი ურთიერთქმედების</w:t>
      </w:r>
      <w:r w:rsidRPr="005D4A28">
        <w:rPr>
          <w:rFonts w:ascii="Sylfaen" w:hAnsi="Sylfaen"/>
          <w:lang w:val="ka-GE"/>
        </w:rPr>
        <w:t xml:space="preserve"> შესაფასებლად და შემდგომი მენეჯმენტისთვის გამოყენებულ უნდა იქნას „</w:t>
      </w:r>
      <w:r w:rsidRPr="00752EA5">
        <w:rPr>
          <w:rFonts w:ascii="Sylfaen" w:hAnsi="Sylfaen"/>
          <w:b/>
          <w:lang w:val="ka-GE"/>
        </w:rPr>
        <w:t xml:space="preserve">The </w:t>
      </w:r>
      <w:r w:rsidRPr="005D4A28">
        <w:rPr>
          <w:rFonts w:ascii="Sylfaen" w:hAnsi="Sylfaen"/>
          <w:b/>
          <w:lang w:val="ka-GE"/>
        </w:rPr>
        <w:t>Liverpool COVID-19 Drug Interactions</w:t>
      </w:r>
      <w:r w:rsidRPr="00752EA5">
        <w:rPr>
          <w:rFonts w:ascii="Sylfaen" w:hAnsi="Sylfaen"/>
          <w:b/>
          <w:lang w:val="ka-GE"/>
        </w:rPr>
        <w:t xml:space="preserve">” </w:t>
      </w:r>
      <w:r w:rsidRPr="005D4A28">
        <w:rPr>
          <w:rFonts w:ascii="Sylfaen" w:hAnsi="Sylfaen"/>
          <w:b/>
          <w:lang w:val="ka-GE"/>
        </w:rPr>
        <w:t xml:space="preserve"> ვებსაიტი</w:t>
      </w:r>
      <w:r w:rsidRPr="00752EA5">
        <w:rPr>
          <w:rFonts w:ascii="Sylfaen" w:hAnsi="Sylfaen"/>
          <w:b/>
          <w:lang w:val="ka-GE"/>
        </w:rPr>
        <w:t xml:space="preserve"> (</w:t>
      </w:r>
      <w:hyperlink r:id="rId7" w:history="1">
        <w:r w:rsidRPr="00752EA5">
          <w:rPr>
            <w:rStyle w:val="Hyperlink"/>
            <w:rFonts w:ascii="Sylfaen" w:hAnsi="Sylfaen"/>
            <w:b/>
            <w:lang w:val="ka-GE"/>
          </w:rPr>
          <w:t>https://www.covid19-druginteractions.org/checker</w:t>
        </w:r>
      </w:hyperlink>
      <w:r w:rsidRPr="00752EA5">
        <w:rPr>
          <w:rFonts w:ascii="Sylfaen" w:hAnsi="Sylfaen"/>
          <w:b/>
          <w:lang w:val="ka-GE"/>
        </w:rPr>
        <w:t xml:space="preserve">). </w:t>
      </w:r>
      <w:r w:rsidRPr="005D4A28">
        <w:rPr>
          <w:rFonts w:ascii="Sylfaen" w:hAnsi="Sylfaen"/>
          <w:b/>
          <w:lang w:val="ka-GE"/>
        </w:rPr>
        <w:t xml:space="preserve"> </w:t>
      </w:r>
    </w:p>
    <w:p w:rsidR="003D1C6C" w:rsidRDefault="003D1C6C" w:rsidP="003D1C6C">
      <w:pPr>
        <w:tabs>
          <w:tab w:val="left" w:pos="992"/>
        </w:tabs>
        <w:spacing w:line="276" w:lineRule="auto"/>
        <w:jc w:val="both"/>
        <w:rPr>
          <w:rFonts w:ascii="Sylfaen" w:hAnsi="Sylfaen"/>
          <w:b/>
          <w:sz w:val="28"/>
          <w:szCs w:val="28"/>
          <w:lang w:val="ka-GE"/>
        </w:rPr>
      </w:pPr>
    </w:p>
    <w:p w:rsidR="003D1C6C" w:rsidRDefault="003D1C6C" w:rsidP="003D1C6C">
      <w:pPr>
        <w:tabs>
          <w:tab w:val="left" w:pos="992"/>
        </w:tabs>
        <w:spacing w:line="276" w:lineRule="auto"/>
        <w:jc w:val="both"/>
        <w:rPr>
          <w:rFonts w:ascii="Sylfaen" w:hAnsi="Sylfaen"/>
          <w:szCs w:val="24"/>
          <w:lang w:val="ka-GE"/>
        </w:rPr>
      </w:pPr>
      <w:r w:rsidRPr="00AE6714">
        <w:rPr>
          <w:rFonts w:ascii="Sylfaen" w:hAnsi="Sylfaen"/>
          <w:b/>
          <w:szCs w:val="24"/>
          <w:lang w:val="ka-GE"/>
        </w:rPr>
        <w:t xml:space="preserve">ამერიკის ინფექციურ დაავადებათა საზოგადოება (IDSA) </w:t>
      </w:r>
      <w:r w:rsidRPr="00AE6714">
        <w:rPr>
          <w:rFonts w:ascii="Sylfaen" w:hAnsi="Sylfaen"/>
          <w:szCs w:val="24"/>
          <w:lang w:val="ka-GE"/>
        </w:rPr>
        <w:t xml:space="preserve"> რეკომენდაციას უწევს</w:t>
      </w:r>
      <w:r>
        <w:rPr>
          <w:rFonts w:ascii="Sylfaen" w:hAnsi="Sylfaen"/>
          <w:szCs w:val="24"/>
          <w:lang w:val="ka-GE"/>
        </w:rPr>
        <w:t xml:space="preserve"> </w:t>
      </w:r>
      <w:r w:rsidRPr="00C84E01">
        <w:rPr>
          <w:rFonts w:ascii="Sylfaen" w:hAnsi="Sylfaen"/>
          <w:szCs w:val="24"/>
          <w:lang w:val="ka-GE"/>
        </w:rPr>
        <w:t>ნირმატრელვირ/რიტონავირის (</w:t>
      </w:r>
      <w:r w:rsidRPr="00C84E01">
        <w:rPr>
          <w:rFonts w:ascii="Sylfaen" w:hAnsi="Sylfaen"/>
          <w:b/>
          <w:szCs w:val="24"/>
          <w:lang w:val="ka-GE"/>
        </w:rPr>
        <w:t>პაქსლოვიდის</w:t>
      </w:r>
      <w:r w:rsidRPr="00C84E01">
        <w:rPr>
          <w:rFonts w:ascii="Sylfaen" w:hAnsi="Sylfaen"/>
          <w:szCs w:val="24"/>
          <w:lang w:val="ka-GE"/>
        </w:rPr>
        <w:t xml:space="preserve">) </w:t>
      </w:r>
      <w:r>
        <w:rPr>
          <w:rFonts w:ascii="Sylfaen" w:hAnsi="Sylfaen"/>
          <w:szCs w:val="24"/>
          <w:lang w:val="ka-GE"/>
        </w:rPr>
        <w:t xml:space="preserve">გამოყენებას </w:t>
      </w:r>
      <w:r w:rsidRPr="00C84E01">
        <w:rPr>
          <w:rFonts w:ascii="Sylfaen" w:hAnsi="Sylfaen"/>
          <w:szCs w:val="24"/>
          <w:lang w:val="ka-GE"/>
        </w:rPr>
        <w:t xml:space="preserve">დაავადების </w:t>
      </w:r>
      <w:r w:rsidRPr="00C84E01">
        <w:rPr>
          <w:rFonts w:ascii="Sylfaen" w:hAnsi="Sylfaen"/>
          <w:b/>
          <w:szCs w:val="24"/>
          <w:lang w:val="ka-GE"/>
        </w:rPr>
        <w:t xml:space="preserve">დამძიმების რისკების </w:t>
      </w:r>
      <w:r w:rsidRPr="00FC7BCC">
        <w:rPr>
          <w:rFonts w:ascii="Sylfaen" w:hAnsi="Sylfaen"/>
          <w:szCs w:val="24"/>
          <w:lang w:val="ka-GE"/>
        </w:rPr>
        <w:t>მქონე</w:t>
      </w:r>
      <w:r w:rsidRPr="00C84E01">
        <w:rPr>
          <w:rFonts w:ascii="Sylfaen" w:hAnsi="Sylfaen"/>
          <w:b/>
          <w:szCs w:val="24"/>
          <w:lang w:val="ka-GE"/>
        </w:rPr>
        <w:t xml:space="preserve"> მსუბუქი </w:t>
      </w:r>
      <w:r w:rsidRPr="00C84E01">
        <w:rPr>
          <w:rFonts w:ascii="Sylfaen" w:hAnsi="Sylfaen"/>
          <w:szCs w:val="24"/>
          <w:lang w:val="ka-GE"/>
        </w:rPr>
        <w:t>და</w:t>
      </w:r>
      <w:r w:rsidRPr="00C84E01">
        <w:rPr>
          <w:rFonts w:ascii="Sylfaen" w:hAnsi="Sylfaen"/>
          <w:b/>
          <w:szCs w:val="24"/>
          <w:lang w:val="ka-GE"/>
        </w:rPr>
        <w:t xml:space="preserve"> საშუალო სიმძიმის</w:t>
      </w:r>
      <w:r w:rsidRPr="00C84E01">
        <w:rPr>
          <w:rFonts w:ascii="Sylfaen" w:hAnsi="Sylfaen"/>
          <w:szCs w:val="24"/>
          <w:lang w:val="ka-GE"/>
        </w:rPr>
        <w:t xml:space="preserve"> COVID-19-ით </w:t>
      </w:r>
      <w:r>
        <w:rPr>
          <w:rFonts w:ascii="Sylfaen" w:hAnsi="Sylfaen"/>
          <w:b/>
          <w:szCs w:val="24"/>
          <w:u w:val="single"/>
          <w:lang w:val="ka-GE"/>
        </w:rPr>
        <w:t>ამბულატორიული</w:t>
      </w:r>
      <w:r w:rsidRPr="00C84E01">
        <w:rPr>
          <w:rFonts w:ascii="Sylfaen" w:hAnsi="Sylfaen"/>
          <w:szCs w:val="24"/>
          <w:lang w:val="ka-GE"/>
        </w:rPr>
        <w:t xml:space="preserve"> </w:t>
      </w:r>
      <w:r>
        <w:rPr>
          <w:rFonts w:ascii="Sylfaen" w:hAnsi="Sylfaen"/>
          <w:szCs w:val="24"/>
          <w:lang w:val="ka-GE"/>
        </w:rPr>
        <w:t>პაციენტ</w:t>
      </w:r>
      <w:r w:rsidRPr="00C84E01">
        <w:rPr>
          <w:rFonts w:ascii="Sylfaen" w:hAnsi="Sylfaen"/>
          <w:szCs w:val="24"/>
          <w:lang w:val="ka-GE"/>
        </w:rPr>
        <w:t>ების (≥12 წლის და 40 კგ.-ზე მეტი წონის) სამკურნალოდ</w:t>
      </w:r>
      <w:r>
        <w:rPr>
          <w:rFonts w:ascii="Sylfaen" w:hAnsi="Sylfaen"/>
          <w:szCs w:val="24"/>
          <w:lang w:val="ka-GE"/>
        </w:rPr>
        <w:t xml:space="preserve">. </w:t>
      </w:r>
    </w:p>
    <w:p w:rsidR="003D1C6C" w:rsidRDefault="003D1C6C" w:rsidP="003D1C6C">
      <w:pPr>
        <w:tabs>
          <w:tab w:val="left" w:pos="992"/>
        </w:tabs>
        <w:spacing w:line="276" w:lineRule="auto"/>
        <w:jc w:val="both"/>
        <w:rPr>
          <w:rFonts w:ascii="Sylfaen" w:hAnsi="Sylfaen"/>
          <w:szCs w:val="24"/>
          <w:lang w:val="ka-GE"/>
        </w:rPr>
      </w:pPr>
    </w:p>
    <w:p w:rsidR="003D1C6C" w:rsidRPr="00984DC3" w:rsidRDefault="003D1C6C" w:rsidP="003D1C6C">
      <w:pPr>
        <w:tabs>
          <w:tab w:val="left" w:pos="992"/>
        </w:tabs>
        <w:spacing w:line="276" w:lineRule="auto"/>
        <w:jc w:val="both"/>
        <w:rPr>
          <w:rFonts w:ascii="Sylfaen" w:hAnsi="Sylfaen"/>
          <w:szCs w:val="24"/>
          <w:lang w:val="ka-GE"/>
        </w:rPr>
      </w:pPr>
      <w:r w:rsidRPr="00984DC3">
        <w:rPr>
          <w:rFonts w:ascii="Sylfaen" w:hAnsi="Sylfaen"/>
          <w:b/>
          <w:szCs w:val="24"/>
          <w:lang w:val="ka-GE"/>
        </w:rPr>
        <w:t xml:space="preserve">ჯანმრთელობის მსოფლიო ორგანიზაცია (ჯანმო) </w:t>
      </w:r>
      <w:r w:rsidRPr="00984DC3">
        <w:rPr>
          <w:rFonts w:ascii="Sylfaen" w:hAnsi="Sylfaen"/>
          <w:szCs w:val="24"/>
          <w:lang w:val="ka-GE"/>
        </w:rPr>
        <w:t>ძლიერ რეკომენდაციას აძლევს (22 აპრილი, 2022 წ.) ნირმატრელვირ/რიტონავირის (</w:t>
      </w:r>
      <w:r w:rsidRPr="00984DC3">
        <w:rPr>
          <w:rFonts w:ascii="Sylfaen" w:hAnsi="Sylfaen"/>
          <w:b/>
          <w:szCs w:val="24"/>
          <w:lang w:val="ka-GE"/>
        </w:rPr>
        <w:t>პაქსლოვიდის</w:t>
      </w:r>
      <w:r w:rsidRPr="00984DC3">
        <w:rPr>
          <w:rFonts w:ascii="Sylfaen" w:hAnsi="Sylfaen"/>
          <w:szCs w:val="24"/>
          <w:lang w:val="ka-GE"/>
        </w:rPr>
        <w:t xml:space="preserve">) გამოყენებას დაავადების </w:t>
      </w:r>
      <w:r w:rsidRPr="00984DC3">
        <w:rPr>
          <w:rFonts w:ascii="Sylfaen" w:hAnsi="Sylfaen"/>
          <w:b/>
          <w:szCs w:val="24"/>
          <w:lang w:val="ka-GE"/>
        </w:rPr>
        <w:t xml:space="preserve">დამძიმების/ჰოსპიტალიზაციის მაღალი რისკების </w:t>
      </w:r>
      <w:r w:rsidRPr="00984DC3">
        <w:rPr>
          <w:rFonts w:ascii="Sylfaen" w:hAnsi="Sylfaen"/>
          <w:szCs w:val="24"/>
          <w:lang w:val="ka-GE"/>
        </w:rPr>
        <w:t>მქონე</w:t>
      </w:r>
      <w:r w:rsidRPr="00984DC3">
        <w:rPr>
          <w:rFonts w:ascii="Sylfaen" w:hAnsi="Sylfaen"/>
          <w:b/>
          <w:szCs w:val="24"/>
          <w:lang w:val="ka-GE"/>
        </w:rPr>
        <w:t xml:space="preserve"> მსუბუქი </w:t>
      </w:r>
      <w:r w:rsidRPr="00984DC3">
        <w:rPr>
          <w:rFonts w:ascii="Sylfaen" w:hAnsi="Sylfaen"/>
          <w:szCs w:val="24"/>
          <w:lang w:val="ka-GE"/>
        </w:rPr>
        <w:t>და</w:t>
      </w:r>
      <w:r w:rsidRPr="00984DC3">
        <w:rPr>
          <w:rFonts w:ascii="Sylfaen" w:hAnsi="Sylfaen"/>
          <w:b/>
          <w:szCs w:val="24"/>
          <w:lang w:val="ka-GE"/>
        </w:rPr>
        <w:t xml:space="preserve"> საშუალო სიმძიმის</w:t>
      </w:r>
      <w:r w:rsidRPr="00984DC3">
        <w:rPr>
          <w:rFonts w:ascii="Sylfaen" w:hAnsi="Sylfaen"/>
          <w:szCs w:val="24"/>
          <w:lang w:val="ka-GE"/>
        </w:rPr>
        <w:t xml:space="preserve"> COVID-19-ით </w:t>
      </w:r>
      <w:r w:rsidRPr="00984DC3">
        <w:rPr>
          <w:rFonts w:ascii="Sylfaen" w:hAnsi="Sylfaen"/>
          <w:b/>
          <w:szCs w:val="24"/>
          <w:u w:val="single"/>
          <w:lang w:val="ka-GE"/>
        </w:rPr>
        <w:t>არაჰოსპიტალიზებული</w:t>
      </w:r>
      <w:r w:rsidRPr="00984DC3">
        <w:rPr>
          <w:rFonts w:ascii="Sylfaen" w:hAnsi="Sylfaen"/>
          <w:szCs w:val="24"/>
          <w:lang w:val="ka-GE"/>
        </w:rPr>
        <w:t xml:space="preserve"> </w:t>
      </w:r>
      <w:r>
        <w:rPr>
          <w:rFonts w:ascii="Sylfaen" w:hAnsi="Sylfaen"/>
          <w:szCs w:val="24"/>
          <w:lang w:val="ka-GE"/>
        </w:rPr>
        <w:t>პაციენტ</w:t>
      </w:r>
      <w:r w:rsidRPr="00984DC3">
        <w:rPr>
          <w:rFonts w:ascii="Sylfaen" w:hAnsi="Sylfaen"/>
          <w:szCs w:val="24"/>
          <w:lang w:val="ka-GE"/>
        </w:rPr>
        <w:t>ების  სამკურნალოდ.</w:t>
      </w:r>
    </w:p>
    <w:p w:rsidR="003D1C6C" w:rsidRPr="00984DC3" w:rsidRDefault="003D1C6C" w:rsidP="003D1C6C">
      <w:pPr>
        <w:tabs>
          <w:tab w:val="left" w:pos="992"/>
        </w:tabs>
        <w:spacing w:line="276" w:lineRule="auto"/>
        <w:jc w:val="both"/>
        <w:rPr>
          <w:rFonts w:ascii="Sylfaen" w:hAnsi="Sylfaen"/>
          <w:szCs w:val="24"/>
          <w:lang w:val="ka-GE"/>
        </w:rPr>
      </w:pPr>
    </w:p>
    <w:p w:rsidR="003D1C6C" w:rsidRPr="00574622" w:rsidRDefault="003D1C6C" w:rsidP="003D1C6C">
      <w:pPr>
        <w:spacing w:line="276" w:lineRule="auto"/>
        <w:jc w:val="both"/>
        <w:rPr>
          <w:rFonts w:ascii="Sylfaen" w:hAnsi="Sylfaen"/>
          <w:szCs w:val="24"/>
          <w:lang w:val="ka-GE"/>
        </w:rPr>
      </w:pPr>
      <w:r w:rsidRPr="00984DC3">
        <w:rPr>
          <w:rFonts w:ascii="Sylfaen" w:hAnsi="Sylfaen"/>
          <w:szCs w:val="24"/>
          <w:lang w:val="ka-GE"/>
        </w:rPr>
        <w:t xml:space="preserve">აღსანიშნავია, რომ </w:t>
      </w:r>
      <w:r w:rsidRPr="00984DC3">
        <w:rPr>
          <w:rFonts w:ascii="Sylfaen" w:hAnsi="Sylfaen"/>
          <w:b/>
          <w:szCs w:val="24"/>
          <w:lang w:val="ka-GE"/>
        </w:rPr>
        <w:t>ჯანმო-ს COVID-19-ის მკურნალობის</w:t>
      </w:r>
      <w:r w:rsidRPr="00984DC3">
        <w:rPr>
          <w:rFonts w:ascii="Sylfaen" w:hAnsi="Sylfaen"/>
          <w:szCs w:val="24"/>
          <w:lang w:val="ka-GE"/>
        </w:rPr>
        <w:t xml:space="preserve"> </w:t>
      </w:r>
      <w:r w:rsidRPr="00984DC3">
        <w:rPr>
          <w:rFonts w:ascii="Sylfaen" w:hAnsi="Sylfaen"/>
          <w:b/>
          <w:szCs w:val="24"/>
          <w:lang w:val="ka-GE"/>
        </w:rPr>
        <w:t>გაიდლაინების შემუშავების ჯგუფის</w:t>
      </w:r>
      <w:r w:rsidRPr="00984DC3">
        <w:rPr>
          <w:rFonts w:ascii="Sylfaen" w:hAnsi="Sylfaen"/>
          <w:szCs w:val="24"/>
          <w:lang w:val="ka-GE"/>
        </w:rPr>
        <w:t xml:space="preserve"> (WHO Guideline Development Group) მიერ COVID-19-ით </w:t>
      </w:r>
      <w:r w:rsidRPr="00984DC3">
        <w:rPr>
          <w:rFonts w:ascii="Sylfaen" w:hAnsi="Sylfaen"/>
          <w:b/>
          <w:szCs w:val="24"/>
          <w:lang w:val="ka-GE"/>
        </w:rPr>
        <w:t>ამბულატორიული</w:t>
      </w:r>
      <w:r w:rsidRPr="00984DC3">
        <w:rPr>
          <w:rFonts w:ascii="Sylfaen" w:hAnsi="Sylfaen"/>
          <w:szCs w:val="24"/>
          <w:lang w:val="ka-GE"/>
        </w:rPr>
        <w:t xml:space="preserve"> პაციენტების სამკურნალოდ სხვა ალტერნატიულ ანტივირუსულ მედიკამენტებთან შედარებით უპირატესობა ენიჭება </w:t>
      </w:r>
      <w:r w:rsidRPr="00984DC3">
        <w:rPr>
          <w:rFonts w:ascii="Sylfaen" w:hAnsi="Sylfaen"/>
          <w:b/>
          <w:szCs w:val="24"/>
          <w:lang w:val="ka-GE"/>
        </w:rPr>
        <w:t>ნირმალტრელვირ/რიტონავირის (პაქსლოვიდის) გამოყენებას</w:t>
      </w:r>
      <w:r w:rsidR="00B963F6">
        <w:rPr>
          <w:rFonts w:ascii="Sylfaen" w:hAnsi="Sylfaen"/>
          <w:b/>
          <w:szCs w:val="24"/>
          <w:lang w:val="ka-GE"/>
        </w:rPr>
        <w:t>-</w:t>
      </w:r>
      <w:r w:rsidRPr="00984DC3">
        <w:rPr>
          <w:rFonts w:ascii="Sylfaen" w:hAnsi="Sylfaen"/>
          <w:szCs w:val="24"/>
          <w:lang w:val="ka-GE"/>
        </w:rPr>
        <w:t xml:space="preserve">ჰოსპიტალიზაციის პრევენციის კუთხით </w:t>
      </w:r>
      <w:r w:rsidRPr="00984DC3">
        <w:rPr>
          <w:rFonts w:ascii="Sylfaen" w:hAnsi="Sylfaen"/>
          <w:b/>
          <w:szCs w:val="24"/>
          <w:lang w:val="ka-GE"/>
        </w:rPr>
        <w:t>უფრო მაღალი ეფექტიანობის</w:t>
      </w:r>
      <w:r w:rsidRPr="00984DC3">
        <w:rPr>
          <w:rFonts w:ascii="Sylfaen" w:hAnsi="Sylfaen"/>
          <w:szCs w:val="24"/>
          <w:lang w:val="ka-GE"/>
        </w:rPr>
        <w:t xml:space="preserve">, შედარებით </w:t>
      </w:r>
      <w:r w:rsidRPr="00984DC3">
        <w:rPr>
          <w:rFonts w:ascii="Sylfaen" w:hAnsi="Sylfaen"/>
          <w:b/>
          <w:szCs w:val="24"/>
          <w:lang w:val="ka-GE"/>
        </w:rPr>
        <w:t>უფრო უსაფრთხო პროფილის</w:t>
      </w:r>
      <w:r w:rsidRPr="00984DC3">
        <w:rPr>
          <w:rFonts w:ascii="Sylfaen" w:hAnsi="Sylfaen"/>
          <w:szCs w:val="24"/>
          <w:lang w:val="ka-GE"/>
        </w:rPr>
        <w:t xml:space="preserve"> (ვიდრე მოლნუპირავირის შემთხვევაში) და </w:t>
      </w:r>
      <w:r w:rsidRPr="00984DC3">
        <w:rPr>
          <w:rFonts w:ascii="Sylfaen" w:hAnsi="Sylfaen"/>
          <w:b/>
          <w:szCs w:val="24"/>
          <w:lang w:val="ka-GE"/>
        </w:rPr>
        <w:t>უფრო მოსახერხებლად გამოყენების</w:t>
      </w:r>
      <w:r w:rsidRPr="00984DC3">
        <w:rPr>
          <w:rFonts w:ascii="Sylfaen" w:hAnsi="Sylfaen"/>
          <w:szCs w:val="24"/>
          <w:lang w:val="ka-GE"/>
        </w:rPr>
        <w:t xml:space="preserve"> (ტაბლეტირებული ფორმით) </w:t>
      </w:r>
      <w:r w:rsidRPr="00984DC3">
        <w:rPr>
          <w:rFonts w:ascii="Sylfaen" w:hAnsi="Sylfaen"/>
          <w:b/>
          <w:szCs w:val="24"/>
          <w:lang w:val="ka-GE"/>
        </w:rPr>
        <w:t>თვალსაზრისით</w:t>
      </w:r>
      <w:r w:rsidRPr="00984DC3">
        <w:rPr>
          <w:rFonts w:ascii="Sylfaen" w:hAnsi="Sylfaen"/>
          <w:szCs w:val="24"/>
          <w:lang w:val="ka-GE"/>
        </w:rPr>
        <w:t xml:space="preserve"> რემდესივირთან (ინექციური ფორმით) და/ან ანტივირუსულ მონოკლონურ ანტისხეულებთან შედარებით (ინექციური ფორმით). </w:t>
      </w:r>
    </w:p>
    <w:p w:rsidR="003D1C6C" w:rsidRPr="005D4A28" w:rsidRDefault="003D1C6C" w:rsidP="003D1C6C">
      <w:pPr>
        <w:tabs>
          <w:tab w:val="left" w:pos="992"/>
        </w:tabs>
        <w:spacing w:line="276" w:lineRule="auto"/>
        <w:jc w:val="both"/>
        <w:rPr>
          <w:rFonts w:ascii="Sylfaen" w:hAnsi="Sylfaen"/>
          <w:b/>
          <w:sz w:val="28"/>
          <w:szCs w:val="28"/>
          <w:lang w:val="ka-GE"/>
        </w:rPr>
      </w:pPr>
    </w:p>
    <w:p w:rsidR="003D1C6C" w:rsidRDefault="003D1C6C" w:rsidP="003D1C6C">
      <w:pPr>
        <w:tabs>
          <w:tab w:val="left" w:pos="992"/>
        </w:tabs>
        <w:spacing w:line="276" w:lineRule="auto"/>
        <w:jc w:val="both"/>
        <w:rPr>
          <w:rFonts w:ascii="Sylfaen" w:hAnsi="Sylfaen"/>
          <w:szCs w:val="24"/>
          <w:lang w:val="ka-GE"/>
        </w:rPr>
      </w:pPr>
      <w:r w:rsidRPr="00C84E01">
        <w:rPr>
          <w:rFonts w:ascii="Sylfaen" w:hAnsi="Sylfaen"/>
          <w:szCs w:val="24"/>
          <w:lang w:val="ka-GE"/>
        </w:rPr>
        <w:t>ფარმაცევტული კომპანია „</w:t>
      </w:r>
      <w:r w:rsidRPr="00C84E01">
        <w:rPr>
          <w:rFonts w:ascii="Sylfaen" w:hAnsi="Sylfaen"/>
          <w:b/>
          <w:szCs w:val="24"/>
          <w:lang w:val="ka-GE"/>
        </w:rPr>
        <w:t>Pfizer</w:t>
      </w:r>
      <w:r w:rsidRPr="00C84E01">
        <w:rPr>
          <w:rFonts w:ascii="Sylfaen" w:hAnsi="Sylfaen"/>
          <w:szCs w:val="24"/>
          <w:lang w:val="ka-GE"/>
        </w:rPr>
        <w:t xml:space="preserve">“-ის მიერ განხორციელებული </w:t>
      </w:r>
      <w:r>
        <w:rPr>
          <w:rFonts w:ascii="Sylfaen" w:hAnsi="Sylfaen"/>
          <w:szCs w:val="24"/>
          <w:lang w:val="ka-GE"/>
        </w:rPr>
        <w:t>მე-3 ფ</w:t>
      </w:r>
      <w:r w:rsidRPr="00C84E01">
        <w:rPr>
          <w:rFonts w:ascii="Sylfaen" w:hAnsi="Sylfaen"/>
          <w:szCs w:val="24"/>
          <w:lang w:val="ka-GE"/>
        </w:rPr>
        <w:t xml:space="preserve">აზის საერთაშორისო, მულტიცენტრული რანდომიზებული კლინიკური კვლევის (EPIC-HR) შუალედური შედეგების მიხედვით დაავადების </w:t>
      </w:r>
      <w:r w:rsidRPr="00FC7BCC">
        <w:rPr>
          <w:rFonts w:ascii="Sylfaen" w:hAnsi="Sylfaen"/>
          <w:b/>
          <w:szCs w:val="24"/>
          <w:lang w:val="ka-GE"/>
        </w:rPr>
        <w:t>დამძიმების მაღალი რისკების</w:t>
      </w:r>
      <w:r w:rsidRPr="00C84E01">
        <w:rPr>
          <w:rFonts w:ascii="Sylfaen" w:hAnsi="Sylfaen"/>
          <w:szCs w:val="24"/>
          <w:lang w:val="ka-GE"/>
        </w:rPr>
        <w:t xml:space="preserve"> მქონე </w:t>
      </w:r>
      <w:r w:rsidRPr="00FC7BCC">
        <w:rPr>
          <w:rFonts w:ascii="Sylfaen" w:hAnsi="Sylfaen"/>
          <w:b/>
          <w:szCs w:val="24"/>
          <w:lang w:val="ka-GE"/>
        </w:rPr>
        <w:t>არაჰოსპიტალიზებულ</w:t>
      </w:r>
      <w:r w:rsidRPr="00C84E01">
        <w:rPr>
          <w:rFonts w:ascii="Sylfaen" w:hAnsi="Sylfaen"/>
          <w:szCs w:val="24"/>
          <w:lang w:val="ka-GE"/>
        </w:rPr>
        <w:t xml:space="preserve"> COVID-19-ით პაციენტებში</w:t>
      </w:r>
      <w:r>
        <w:rPr>
          <w:rFonts w:ascii="Sylfaen" w:hAnsi="Sylfaen"/>
          <w:szCs w:val="24"/>
          <w:lang w:val="ka-GE"/>
        </w:rPr>
        <w:t xml:space="preserve"> </w:t>
      </w:r>
      <w:r>
        <w:rPr>
          <w:rFonts w:ascii="Sylfaen" w:hAnsi="Sylfaen"/>
          <w:b/>
          <w:lang w:val="ka-GE"/>
        </w:rPr>
        <w:t>პაქსლოვიდმა</w:t>
      </w:r>
      <w:r w:rsidRPr="00C84E01">
        <w:rPr>
          <w:rFonts w:ascii="Sylfaen" w:hAnsi="Sylfaen"/>
          <w:szCs w:val="24"/>
          <w:lang w:val="ka-GE"/>
        </w:rPr>
        <w:t xml:space="preserve"> მნიშვნელოვნად (სტატისტიკურად სარწმუნოდ) შეამცირა </w:t>
      </w:r>
      <w:r w:rsidRPr="00C84E01">
        <w:rPr>
          <w:rFonts w:ascii="Sylfaen" w:hAnsi="Sylfaen"/>
          <w:b/>
          <w:szCs w:val="24"/>
          <w:lang w:val="ka-GE"/>
        </w:rPr>
        <w:t>ჰოსპიტალიზაციის და სიკვდილობის რისკები.</w:t>
      </w:r>
      <w:r w:rsidRPr="00C84E01">
        <w:rPr>
          <w:rFonts w:ascii="Sylfaen" w:hAnsi="Sylfaen"/>
          <w:szCs w:val="24"/>
          <w:lang w:val="ka-GE"/>
        </w:rPr>
        <w:t xml:space="preserve"> კერძოდ, სიმპტომების დაწყებიდან 3 დღის ინტერვალში </w:t>
      </w:r>
      <w:r>
        <w:rPr>
          <w:rFonts w:ascii="Sylfaen" w:hAnsi="Sylfaen"/>
          <w:b/>
          <w:lang w:val="ka-GE"/>
        </w:rPr>
        <w:t xml:space="preserve">პაქსლოვიდის </w:t>
      </w:r>
      <w:r w:rsidRPr="00C84E01">
        <w:rPr>
          <w:rFonts w:ascii="Sylfaen" w:hAnsi="Sylfaen"/>
          <w:szCs w:val="24"/>
          <w:lang w:val="ka-GE"/>
        </w:rPr>
        <w:t xml:space="preserve">გამოყენებით მიღწეულ იქნა </w:t>
      </w:r>
      <w:r w:rsidRPr="00C84E01">
        <w:rPr>
          <w:rFonts w:ascii="Sylfaen" w:hAnsi="Sylfaen"/>
          <w:b/>
          <w:szCs w:val="24"/>
          <w:lang w:val="ka-GE"/>
        </w:rPr>
        <w:t>ჰოსპიტალიზაციის და/ან სიკვდილობის რისკების 89%-იანი შემცირება.</w:t>
      </w:r>
      <w:r w:rsidRPr="00C84E01">
        <w:rPr>
          <w:rFonts w:ascii="Sylfaen" w:hAnsi="Sylfaen"/>
          <w:szCs w:val="24"/>
          <w:lang w:val="ka-GE"/>
        </w:rPr>
        <w:t xml:space="preserve"> პაქსლოვიდით მკურნალობის ჯ</w:t>
      </w:r>
      <w:r>
        <w:rPr>
          <w:rFonts w:ascii="Sylfaen" w:hAnsi="Sylfaen"/>
          <w:szCs w:val="24"/>
          <w:lang w:val="ka-GE"/>
        </w:rPr>
        <w:t>გ</w:t>
      </w:r>
      <w:r w:rsidRPr="00C84E01">
        <w:rPr>
          <w:rFonts w:ascii="Sylfaen" w:hAnsi="Sylfaen"/>
          <w:szCs w:val="24"/>
          <w:lang w:val="ka-GE"/>
        </w:rPr>
        <w:t xml:space="preserve">უფში </w:t>
      </w:r>
      <w:r w:rsidRPr="00054DE2">
        <w:rPr>
          <w:rFonts w:ascii="Sylfaen" w:hAnsi="Sylfaen"/>
          <w:b/>
          <w:szCs w:val="24"/>
          <w:lang w:val="ka-GE"/>
        </w:rPr>
        <w:t xml:space="preserve">ჰოსპიტალიზაციის </w:t>
      </w:r>
      <w:r w:rsidRPr="00054DE2">
        <w:rPr>
          <w:rFonts w:ascii="Sylfaen" w:hAnsi="Sylfaen"/>
          <w:szCs w:val="24"/>
          <w:lang w:val="ka-GE"/>
        </w:rPr>
        <w:t>და</w:t>
      </w:r>
      <w:r w:rsidRPr="00054DE2">
        <w:rPr>
          <w:rFonts w:ascii="Sylfaen" w:hAnsi="Sylfaen"/>
          <w:b/>
          <w:szCs w:val="24"/>
          <w:lang w:val="ka-GE"/>
        </w:rPr>
        <w:t xml:space="preserve"> სიკვდილის</w:t>
      </w:r>
      <w:r w:rsidRPr="00C84E01">
        <w:rPr>
          <w:rFonts w:ascii="Sylfaen" w:hAnsi="Sylfaen"/>
          <w:szCs w:val="24"/>
          <w:lang w:val="ka-GE"/>
        </w:rPr>
        <w:t xml:space="preserve"> შემთხვევები დაფიქსირდა პაციენტთა მხოლოდ </w:t>
      </w:r>
      <w:r w:rsidRPr="00C84E01">
        <w:rPr>
          <w:rFonts w:ascii="Sylfaen" w:hAnsi="Sylfaen"/>
          <w:b/>
          <w:szCs w:val="24"/>
          <w:lang w:val="ka-GE"/>
        </w:rPr>
        <w:t>0,72%-ში,</w:t>
      </w:r>
      <w:r w:rsidRPr="00C84E01">
        <w:rPr>
          <w:rFonts w:ascii="Sylfaen" w:hAnsi="Sylfaen"/>
          <w:szCs w:val="24"/>
          <w:lang w:val="ka-GE"/>
        </w:rPr>
        <w:t xml:space="preserve"> მაშინ როდესაც პლაცებოს ჯგუფში ეს მაჩვენებელი შეადგენდა </w:t>
      </w:r>
      <w:r w:rsidRPr="00C84E01">
        <w:rPr>
          <w:rFonts w:ascii="Sylfaen" w:hAnsi="Sylfaen"/>
          <w:b/>
          <w:szCs w:val="24"/>
          <w:lang w:val="ka-GE"/>
        </w:rPr>
        <w:t>6,5%-ს.</w:t>
      </w:r>
      <w:r w:rsidRPr="00C84E01">
        <w:rPr>
          <w:rFonts w:ascii="Sylfaen" w:hAnsi="Sylfaen"/>
          <w:szCs w:val="24"/>
          <w:lang w:val="ka-GE"/>
        </w:rPr>
        <w:t xml:space="preserve"> საგულისხმოა, რომ </w:t>
      </w:r>
      <w:r>
        <w:rPr>
          <w:rFonts w:ascii="Sylfaen" w:hAnsi="Sylfaen"/>
          <w:b/>
          <w:lang w:val="ka-GE"/>
        </w:rPr>
        <w:t xml:space="preserve">პაქსლოვიდით </w:t>
      </w:r>
      <w:r w:rsidRPr="00C84E01">
        <w:rPr>
          <w:rFonts w:ascii="Sylfaen" w:hAnsi="Sylfaen"/>
          <w:szCs w:val="24"/>
          <w:lang w:val="ka-GE"/>
        </w:rPr>
        <w:t xml:space="preserve">მკურნალობის ჯგუფში არცერთი პაციენტი არ მომკვდარა, ხოლო პლაცებოს ჯგუფში დაფიქსირდა 13 სიკვდილის შემთხვევა. </w:t>
      </w:r>
    </w:p>
    <w:p w:rsidR="003D1C6C" w:rsidRDefault="003D1C6C" w:rsidP="003D1C6C">
      <w:pPr>
        <w:tabs>
          <w:tab w:val="left" w:pos="992"/>
        </w:tabs>
        <w:spacing w:line="276" w:lineRule="auto"/>
        <w:jc w:val="both"/>
        <w:rPr>
          <w:rFonts w:ascii="Sylfaen" w:hAnsi="Sylfaen"/>
          <w:szCs w:val="24"/>
          <w:lang w:val="ka-GE"/>
        </w:rPr>
      </w:pPr>
    </w:p>
    <w:p w:rsidR="003D1C6C" w:rsidRPr="00C84E01" w:rsidRDefault="003D1C6C" w:rsidP="003D1C6C">
      <w:pPr>
        <w:spacing w:after="160" w:line="276" w:lineRule="auto"/>
        <w:rPr>
          <w:rFonts w:ascii="Sylfaen" w:hAnsi="Sylfaen"/>
          <w:szCs w:val="24"/>
          <w:lang w:val="ka-GE"/>
        </w:rPr>
      </w:pPr>
      <w:r w:rsidRPr="00FC4CC8">
        <w:rPr>
          <w:rFonts w:ascii="Sylfaen" w:hAnsi="Sylfaen"/>
          <w:b/>
          <w:szCs w:val="24"/>
          <w:u w:val="single"/>
          <w:lang w:val="ka-GE"/>
        </w:rPr>
        <w:t>შენიშვნა:</w:t>
      </w:r>
      <w:r>
        <w:rPr>
          <w:rFonts w:ascii="Sylfaen" w:hAnsi="Sylfaen"/>
          <w:b/>
          <w:szCs w:val="24"/>
          <w:lang w:val="ka-GE"/>
        </w:rPr>
        <w:t xml:space="preserve"> </w:t>
      </w:r>
      <w:r w:rsidRPr="00C84E01">
        <w:rPr>
          <w:rFonts w:ascii="Sylfaen" w:hAnsi="Sylfaen"/>
          <w:b/>
          <w:szCs w:val="24"/>
          <w:lang w:val="ka-GE"/>
        </w:rPr>
        <w:t>პაქსლოვიდის</w:t>
      </w:r>
      <w:r w:rsidRPr="00C84E01">
        <w:rPr>
          <w:rFonts w:ascii="Sylfaen" w:hAnsi="Sylfaen"/>
          <w:szCs w:val="24"/>
          <w:lang w:val="ka-GE"/>
        </w:rPr>
        <w:t xml:space="preserve"> გამოყენება </w:t>
      </w:r>
      <w:r w:rsidRPr="00C84E01">
        <w:rPr>
          <w:rFonts w:ascii="Sylfaen" w:hAnsi="Sylfaen"/>
          <w:b/>
          <w:szCs w:val="24"/>
          <w:lang w:val="ka-GE"/>
        </w:rPr>
        <w:t>არ არის რეკომენდებული:</w:t>
      </w:r>
      <w:r w:rsidRPr="00C84E01">
        <w:rPr>
          <w:rFonts w:ascii="Sylfaen" w:hAnsi="Sylfaen"/>
          <w:szCs w:val="24"/>
          <w:lang w:val="ka-GE"/>
        </w:rPr>
        <w:t xml:space="preserve"> </w:t>
      </w:r>
    </w:p>
    <w:p w:rsidR="003D1C6C" w:rsidRPr="00C84E01" w:rsidRDefault="003D1C6C" w:rsidP="003D1C6C">
      <w:pPr>
        <w:pStyle w:val="ListParagraph"/>
        <w:numPr>
          <w:ilvl w:val="0"/>
          <w:numId w:val="2"/>
        </w:numPr>
        <w:tabs>
          <w:tab w:val="left" w:pos="992"/>
        </w:tabs>
        <w:spacing w:line="276" w:lineRule="auto"/>
        <w:jc w:val="both"/>
        <w:rPr>
          <w:rFonts w:ascii="Sylfaen" w:hAnsi="Sylfaen"/>
          <w:szCs w:val="24"/>
          <w:lang w:val="ka-GE"/>
        </w:rPr>
      </w:pPr>
      <w:r w:rsidRPr="00C84E01">
        <w:rPr>
          <w:rFonts w:ascii="Sylfaen" w:hAnsi="Sylfaen"/>
          <w:szCs w:val="24"/>
          <w:lang w:val="ka-GE"/>
        </w:rPr>
        <w:t xml:space="preserve">მძიმე ან კრიტიკულად მძიმე COVID-19-ით </w:t>
      </w:r>
      <w:r>
        <w:rPr>
          <w:rFonts w:ascii="Sylfaen" w:hAnsi="Sylfaen"/>
          <w:szCs w:val="24"/>
          <w:lang w:val="ka-GE"/>
        </w:rPr>
        <w:t>პაციენტების</w:t>
      </w:r>
      <w:r w:rsidRPr="00C84E01">
        <w:rPr>
          <w:rFonts w:ascii="Sylfaen" w:hAnsi="Sylfaen"/>
          <w:szCs w:val="24"/>
          <w:lang w:val="ka-GE"/>
        </w:rPr>
        <w:t xml:space="preserve"> სამკურნალოდ, რომლებიც საჭიროებენ ჰოსპიტალიზაციას;</w:t>
      </w:r>
    </w:p>
    <w:p w:rsidR="003D1C6C" w:rsidRPr="00C84E01" w:rsidRDefault="003D1C6C" w:rsidP="003D1C6C">
      <w:pPr>
        <w:pStyle w:val="ListParagraph"/>
        <w:numPr>
          <w:ilvl w:val="0"/>
          <w:numId w:val="2"/>
        </w:numPr>
        <w:tabs>
          <w:tab w:val="left" w:pos="992"/>
        </w:tabs>
        <w:spacing w:line="276" w:lineRule="auto"/>
        <w:jc w:val="both"/>
        <w:rPr>
          <w:rFonts w:ascii="Sylfaen" w:hAnsi="Sylfaen"/>
          <w:szCs w:val="24"/>
          <w:lang w:val="ka-GE"/>
        </w:rPr>
      </w:pPr>
      <w:r w:rsidRPr="00C84E01">
        <w:rPr>
          <w:rFonts w:ascii="Sylfaen" w:hAnsi="Sylfaen"/>
          <w:szCs w:val="24"/>
          <w:lang w:val="en-GB"/>
        </w:rPr>
        <w:t>COVID-19-</w:t>
      </w:r>
      <w:r w:rsidRPr="00C84E01">
        <w:rPr>
          <w:rFonts w:ascii="Sylfaen" w:hAnsi="Sylfaen"/>
          <w:szCs w:val="24"/>
          <w:lang w:val="ka-GE"/>
        </w:rPr>
        <w:t xml:space="preserve">ის როგორც პრეექსპოზიციური, ისე პოსტექსპოზიციური პროფილაქტიკისთვის;  </w:t>
      </w:r>
    </w:p>
    <w:p w:rsidR="003D1C6C" w:rsidRPr="005D4A28" w:rsidRDefault="003D1C6C" w:rsidP="003D1C6C">
      <w:pPr>
        <w:pStyle w:val="ListParagraph"/>
        <w:numPr>
          <w:ilvl w:val="0"/>
          <w:numId w:val="2"/>
        </w:numPr>
        <w:tabs>
          <w:tab w:val="left" w:pos="992"/>
        </w:tabs>
        <w:spacing w:line="276" w:lineRule="auto"/>
        <w:jc w:val="both"/>
        <w:rPr>
          <w:rFonts w:ascii="Sylfaen" w:hAnsi="Sylfaen"/>
          <w:szCs w:val="24"/>
          <w:lang w:val="ka-GE"/>
        </w:rPr>
      </w:pPr>
      <w:r w:rsidRPr="005D4A28">
        <w:rPr>
          <w:rFonts w:ascii="Sylfaen" w:hAnsi="Sylfaen"/>
          <w:szCs w:val="24"/>
          <w:lang w:val="ka-GE"/>
        </w:rPr>
        <w:t>5 დღეზე მეტი ხნის განმავლობაში</w:t>
      </w:r>
      <w:r w:rsidRPr="005D4A28">
        <w:rPr>
          <w:rFonts w:ascii="Sylfaen" w:hAnsi="Sylfaen"/>
          <w:szCs w:val="24"/>
          <w:lang w:val="en-GB"/>
        </w:rPr>
        <w:t xml:space="preserve"> </w:t>
      </w:r>
    </w:p>
    <w:p w:rsidR="003D1C6C" w:rsidRDefault="003D1C6C" w:rsidP="003D1C6C">
      <w:pPr>
        <w:tabs>
          <w:tab w:val="left" w:pos="992"/>
        </w:tabs>
        <w:spacing w:line="276" w:lineRule="auto"/>
        <w:jc w:val="both"/>
        <w:rPr>
          <w:rFonts w:ascii="Sylfaen" w:hAnsi="Sylfaen"/>
          <w:b/>
          <w:szCs w:val="24"/>
          <w:lang w:val="ka-GE"/>
        </w:rPr>
      </w:pPr>
    </w:p>
    <w:p w:rsidR="003D1C6C" w:rsidRPr="00C84E01" w:rsidRDefault="003D1C6C" w:rsidP="003D1C6C">
      <w:pPr>
        <w:spacing w:after="160" w:line="259" w:lineRule="auto"/>
        <w:rPr>
          <w:rFonts w:ascii="Sylfaen" w:hAnsi="Sylfaen"/>
          <w:b/>
          <w:szCs w:val="24"/>
          <w:lang w:val="ka-GE"/>
        </w:rPr>
      </w:pPr>
      <w:r w:rsidRPr="00C84E01">
        <w:rPr>
          <w:rFonts w:ascii="Sylfaen" w:hAnsi="Sylfaen"/>
          <w:b/>
          <w:szCs w:val="24"/>
          <w:lang w:val="ka-GE"/>
        </w:rPr>
        <w:t xml:space="preserve">გასათვალისწინებელი საკითხები:  </w:t>
      </w:r>
    </w:p>
    <w:p w:rsidR="003D1C6C" w:rsidRPr="00C84E01" w:rsidRDefault="003D1C6C" w:rsidP="003D1C6C">
      <w:pPr>
        <w:pStyle w:val="ListParagraph"/>
        <w:numPr>
          <w:ilvl w:val="0"/>
          <w:numId w:val="5"/>
        </w:numPr>
        <w:shd w:val="clear" w:color="auto" w:fill="FFFFFF"/>
        <w:spacing w:before="100" w:beforeAutospacing="1" w:after="100" w:afterAutospacing="1" w:line="276" w:lineRule="auto"/>
        <w:jc w:val="both"/>
        <w:rPr>
          <w:rFonts w:ascii="Sylfaen" w:hAnsi="Sylfaen" w:cs="Arial"/>
          <w:color w:val="171717"/>
          <w:szCs w:val="24"/>
        </w:rPr>
      </w:pPr>
      <w:r w:rsidRPr="00041CD9">
        <w:rPr>
          <w:rFonts w:ascii="Sylfaen" w:hAnsi="Sylfaen" w:cs="Sylfaen"/>
          <w:b/>
          <w:color w:val="171717"/>
          <w:szCs w:val="24"/>
        </w:rPr>
        <w:t>ნირმატრელვირი</w:t>
      </w:r>
      <w:r w:rsidRPr="00041CD9">
        <w:rPr>
          <w:rFonts w:ascii="Sylfaen" w:hAnsi="Sylfaen" w:cs="Arial"/>
          <w:b/>
          <w:color w:val="171717"/>
          <w:szCs w:val="24"/>
        </w:rPr>
        <w:t xml:space="preserve"> </w:t>
      </w:r>
      <w:r w:rsidRPr="00041CD9">
        <w:rPr>
          <w:rFonts w:ascii="Sylfaen" w:hAnsi="Sylfaen" w:cs="Sylfaen"/>
          <w:b/>
          <w:color w:val="171717"/>
          <w:szCs w:val="24"/>
        </w:rPr>
        <w:t>უნდა</w:t>
      </w:r>
      <w:r w:rsidRPr="00041CD9">
        <w:rPr>
          <w:rFonts w:ascii="Sylfaen" w:hAnsi="Sylfaen" w:cs="Arial"/>
          <w:b/>
          <w:color w:val="171717"/>
          <w:szCs w:val="24"/>
        </w:rPr>
        <w:t xml:space="preserve"> </w:t>
      </w:r>
      <w:r w:rsidRPr="00041CD9">
        <w:rPr>
          <w:rFonts w:ascii="Sylfaen" w:hAnsi="Sylfaen" w:cs="Sylfaen"/>
          <w:b/>
          <w:color w:val="171717"/>
          <w:szCs w:val="24"/>
        </w:rPr>
        <w:t>დაინიშნოს</w:t>
      </w:r>
      <w:r w:rsidRPr="00041CD9">
        <w:rPr>
          <w:rFonts w:ascii="Sylfaen" w:hAnsi="Sylfaen" w:cs="Arial"/>
          <w:b/>
          <w:color w:val="171717"/>
          <w:szCs w:val="24"/>
        </w:rPr>
        <w:t xml:space="preserve"> </w:t>
      </w:r>
      <w:r w:rsidRPr="00041CD9">
        <w:rPr>
          <w:rFonts w:ascii="Sylfaen" w:hAnsi="Sylfaen" w:cs="Sylfaen"/>
          <w:b/>
          <w:color w:val="171717"/>
          <w:szCs w:val="24"/>
        </w:rPr>
        <w:t>რიტონავირთან</w:t>
      </w:r>
      <w:r w:rsidRPr="00041CD9">
        <w:rPr>
          <w:rFonts w:ascii="Sylfaen" w:hAnsi="Sylfaen" w:cs="Arial"/>
          <w:b/>
          <w:color w:val="171717"/>
          <w:szCs w:val="24"/>
        </w:rPr>
        <w:t xml:space="preserve"> </w:t>
      </w:r>
      <w:r w:rsidRPr="00041CD9">
        <w:rPr>
          <w:rFonts w:ascii="Sylfaen" w:hAnsi="Sylfaen" w:cs="Sylfaen"/>
          <w:b/>
          <w:color w:val="171717"/>
          <w:szCs w:val="24"/>
        </w:rPr>
        <w:t>ერთად</w:t>
      </w:r>
      <w:r w:rsidRPr="00041CD9">
        <w:rPr>
          <w:rFonts w:ascii="Sylfaen" w:hAnsi="Sylfaen" w:cs="Sylfaen"/>
          <w:b/>
          <w:color w:val="171717"/>
          <w:szCs w:val="24"/>
          <w:lang w:val="ka-GE"/>
        </w:rPr>
        <w:t>,</w:t>
      </w:r>
      <w:r w:rsidRPr="00C84E01">
        <w:rPr>
          <w:rFonts w:ascii="Sylfaen" w:hAnsi="Sylfaen" w:cs="Arial"/>
          <w:color w:val="171717"/>
          <w:szCs w:val="24"/>
        </w:rPr>
        <w:t xml:space="preserve"> </w:t>
      </w:r>
      <w:r w:rsidRPr="00C84E01">
        <w:rPr>
          <w:rFonts w:ascii="Sylfaen" w:hAnsi="Sylfaen" w:cs="Sylfaen"/>
          <w:color w:val="171717"/>
          <w:szCs w:val="24"/>
        </w:rPr>
        <w:t>პლაზმაში</w:t>
      </w:r>
      <w:r w:rsidRPr="00C84E01">
        <w:rPr>
          <w:rFonts w:ascii="Sylfaen" w:hAnsi="Sylfaen" w:cs="Arial"/>
          <w:color w:val="171717"/>
          <w:szCs w:val="24"/>
        </w:rPr>
        <w:t xml:space="preserve"> </w:t>
      </w:r>
      <w:r w:rsidRPr="00C84E01">
        <w:rPr>
          <w:rFonts w:ascii="Sylfaen" w:hAnsi="Sylfaen" w:cs="Sylfaen"/>
          <w:color w:val="171717"/>
          <w:szCs w:val="24"/>
        </w:rPr>
        <w:t>საკმარისი</w:t>
      </w:r>
      <w:r w:rsidRPr="00C84E01">
        <w:rPr>
          <w:rFonts w:ascii="Sylfaen" w:hAnsi="Sylfaen" w:cs="Arial"/>
          <w:color w:val="171717"/>
          <w:szCs w:val="24"/>
        </w:rPr>
        <w:t xml:space="preserve"> </w:t>
      </w:r>
      <w:r w:rsidRPr="00C84E01">
        <w:rPr>
          <w:rFonts w:ascii="Sylfaen" w:hAnsi="Sylfaen" w:cs="Sylfaen"/>
          <w:color w:val="171717"/>
          <w:szCs w:val="24"/>
        </w:rPr>
        <w:t>თერაპიული</w:t>
      </w:r>
      <w:r w:rsidRPr="00C84E01">
        <w:rPr>
          <w:rFonts w:ascii="Sylfaen" w:hAnsi="Sylfaen" w:cs="Arial"/>
          <w:color w:val="171717"/>
          <w:szCs w:val="24"/>
        </w:rPr>
        <w:t xml:space="preserve"> </w:t>
      </w:r>
      <w:r w:rsidRPr="00C84E01">
        <w:rPr>
          <w:rFonts w:ascii="Sylfaen" w:hAnsi="Sylfaen" w:cs="Sylfaen"/>
          <w:color w:val="171717"/>
          <w:szCs w:val="24"/>
        </w:rPr>
        <w:t>კონცენტრაციის</w:t>
      </w:r>
      <w:r w:rsidRPr="00C84E01">
        <w:rPr>
          <w:rFonts w:ascii="Sylfaen" w:hAnsi="Sylfaen" w:cs="Arial"/>
          <w:color w:val="171717"/>
          <w:szCs w:val="24"/>
        </w:rPr>
        <w:t xml:space="preserve"> </w:t>
      </w:r>
      <w:r w:rsidRPr="00C84E01">
        <w:rPr>
          <w:rFonts w:ascii="Sylfaen" w:hAnsi="Sylfaen" w:cs="Sylfaen"/>
          <w:color w:val="171717"/>
          <w:szCs w:val="24"/>
        </w:rPr>
        <w:t>მისაღწევად</w:t>
      </w:r>
      <w:r w:rsidRPr="00C84E01">
        <w:rPr>
          <w:rFonts w:ascii="Sylfaen" w:hAnsi="Sylfaen" w:cs="Arial"/>
          <w:color w:val="171717"/>
          <w:szCs w:val="24"/>
        </w:rPr>
        <w:t>.</w:t>
      </w:r>
    </w:p>
    <w:p w:rsidR="003D1C6C" w:rsidRPr="00C84E01" w:rsidRDefault="003D1C6C" w:rsidP="003D1C6C">
      <w:pPr>
        <w:pStyle w:val="ListParagraph"/>
        <w:numPr>
          <w:ilvl w:val="0"/>
          <w:numId w:val="5"/>
        </w:numPr>
        <w:shd w:val="clear" w:color="auto" w:fill="FFFFFF"/>
        <w:spacing w:before="100" w:beforeAutospacing="1" w:after="100" w:afterAutospacing="1" w:line="276" w:lineRule="auto"/>
        <w:jc w:val="both"/>
        <w:rPr>
          <w:rFonts w:ascii="Sylfaen" w:hAnsi="Sylfaen" w:cs="Arial"/>
          <w:color w:val="171717"/>
        </w:rPr>
      </w:pPr>
      <w:r w:rsidRPr="00C84E01">
        <w:rPr>
          <w:rFonts w:ascii="Sylfaen" w:hAnsi="Sylfaen" w:cs="Sylfaen"/>
          <w:color w:val="171717"/>
        </w:rPr>
        <w:t xml:space="preserve">პაციენტებს უნდა ჩაუტარდეთ </w:t>
      </w:r>
      <w:r w:rsidRPr="00041CD9">
        <w:rPr>
          <w:rFonts w:ascii="Sylfaen" w:hAnsi="Sylfaen" w:cs="Sylfaen"/>
          <w:b/>
          <w:color w:val="171717"/>
          <w:lang w:val="ka-GE"/>
        </w:rPr>
        <w:t xml:space="preserve">პაქსლოვიდით მკურნალობის </w:t>
      </w:r>
      <w:r w:rsidRPr="00041CD9">
        <w:rPr>
          <w:rFonts w:ascii="Sylfaen" w:hAnsi="Sylfaen" w:cs="Arial"/>
          <w:b/>
          <w:color w:val="171717"/>
        </w:rPr>
        <w:t xml:space="preserve">5 </w:t>
      </w:r>
      <w:r w:rsidRPr="00041CD9">
        <w:rPr>
          <w:rFonts w:ascii="Sylfaen" w:hAnsi="Sylfaen" w:cs="Sylfaen"/>
          <w:b/>
          <w:color w:val="171717"/>
        </w:rPr>
        <w:t>დღიანი</w:t>
      </w:r>
      <w:r w:rsidRPr="00041CD9">
        <w:rPr>
          <w:rFonts w:ascii="Sylfaen" w:hAnsi="Sylfaen" w:cs="Arial"/>
          <w:b/>
          <w:color w:val="171717"/>
        </w:rPr>
        <w:t xml:space="preserve"> </w:t>
      </w:r>
      <w:r w:rsidRPr="00041CD9">
        <w:rPr>
          <w:rFonts w:ascii="Sylfaen" w:hAnsi="Sylfaen" w:cs="Sylfaen"/>
          <w:b/>
          <w:color w:val="171717"/>
        </w:rPr>
        <w:t>მკურნალობის</w:t>
      </w:r>
      <w:r w:rsidRPr="00041CD9">
        <w:rPr>
          <w:rFonts w:ascii="Sylfaen" w:hAnsi="Sylfaen" w:cs="Arial"/>
          <w:b/>
          <w:color w:val="171717"/>
        </w:rPr>
        <w:t xml:space="preserve"> </w:t>
      </w:r>
      <w:r w:rsidRPr="00041CD9">
        <w:rPr>
          <w:rFonts w:ascii="Sylfaen" w:hAnsi="Sylfaen" w:cs="Arial"/>
          <w:b/>
          <w:color w:val="171717"/>
          <w:lang w:val="ka-GE"/>
        </w:rPr>
        <w:t xml:space="preserve">სრული </w:t>
      </w:r>
      <w:r w:rsidRPr="00041CD9">
        <w:rPr>
          <w:rFonts w:ascii="Sylfaen" w:hAnsi="Sylfaen" w:cs="Sylfaen"/>
          <w:b/>
          <w:color w:val="171717"/>
        </w:rPr>
        <w:t>კურსი</w:t>
      </w:r>
      <w:r w:rsidRPr="00041CD9">
        <w:rPr>
          <w:rFonts w:ascii="Sylfaen" w:hAnsi="Sylfaen" w:cs="Arial"/>
          <w:b/>
          <w:color w:val="171717"/>
        </w:rPr>
        <w:t>.</w:t>
      </w:r>
      <w:r w:rsidRPr="00C84E01">
        <w:rPr>
          <w:rFonts w:ascii="Sylfaen" w:hAnsi="Sylfaen" w:cs="Arial"/>
          <w:color w:val="171717"/>
        </w:rPr>
        <w:t xml:space="preserve"> </w:t>
      </w:r>
      <w:r w:rsidRPr="00C84E01">
        <w:rPr>
          <w:rFonts w:ascii="Sylfaen" w:hAnsi="Sylfaen" w:cs="Sylfaen"/>
          <w:color w:val="171717"/>
        </w:rPr>
        <w:t>უცნობია</w:t>
      </w:r>
      <w:r>
        <w:rPr>
          <w:rFonts w:ascii="Sylfaen" w:hAnsi="Sylfaen" w:cs="Sylfaen"/>
          <w:color w:val="171717"/>
          <w:lang w:val="ka-GE"/>
        </w:rPr>
        <w:t xml:space="preserve">, </w:t>
      </w:r>
      <w:r w:rsidRPr="00C84E01">
        <w:rPr>
          <w:rFonts w:ascii="Sylfaen" w:hAnsi="Sylfaen" w:cs="Sylfaen"/>
          <w:color w:val="171717"/>
        </w:rPr>
        <w:t>არის</w:t>
      </w:r>
      <w:r w:rsidRPr="00C84E01">
        <w:rPr>
          <w:rFonts w:ascii="Sylfaen" w:hAnsi="Sylfaen" w:cs="Arial"/>
          <w:color w:val="171717"/>
        </w:rPr>
        <w:t xml:space="preserve"> </w:t>
      </w:r>
      <w:r w:rsidRPr="00C84E01">
        <w:rPr>
          <w:rFonts w:ascii="Sylfaen" w:hAnsi="Sylfaen" w:cs="Sylfaen"/>
          <w:color w:val="171717"/>
        </w:rPr>
        <w:t>თუ</w:t>
      </w:r>
      <w:r w:rsidRPr="00C84E01">
        <w:rPr>
          <w:rFonts w:ascii="Sylfaen" w:hAnsi="Sylfaen" w:cs="Arial"/>
          <w:color w:val="171717"/>
        </w:rPr>
        <w:t xml:space="preserve"> </w:t>
      </w:r>
      <w:r w:rsidRPr="00C84E01">
        <w:rPr>
          <w:rFonts w:ascii="Sylfaen" w:hAnsi="Sylfaen" w:cs="Sylfaen"/>
          <w:color w:val="171717"/>
        </w:rPr>
        <w:t>არა</w:t>
      </w:r>
      <w:r w:rsidRPr="00C84E01">
        <w:rPr>
          <w:rFonts w:ascii="Sylfaen" w:hAnsi="Sylfaen" w:cs="Arial"/>
          <w:color w:val="171717"/>
        </w:rPr>
        <w:t xml:space="preserve"> </w:t>
      </w:r>
      <w:r w:rsidRPr="00C84E01">
        <w:rPr>
          <w:rFonts w:ascii="Sylfaen" w:hAnsi="Sylfaen" w:cs="Arial"/>
          <w:color w:val="171717"/>
          <w:lang w:val="ka-GE"/>
        </w:rPr>
        <w:t xml:space="preserve">უფრო </w:t>
      </w:r>
      <w:r w:rsidRPr="00C84E01">
        <w:rPr>
          <w:rFonts w:ascii="Sylfaen" w:hAnsi="Sylfaen" w:cs="Sylfaen"/>
          <w:color w:val="171717"/>
        </w:rPr>
        <w:t>ხანმოკლე</w:t>
      </w:r>
      <w:r w:rsidRPr="00C84E01">
        <w:rPr>
          <w:rFonts w:ascii="Sylfaen" w:hAnsi="Sylfaen" w:cs="Arial"/>
          <w:color w:val="171717"/>
        </w:rPr>
        <w:t xml:space="preserve"> </w:t>
      </w:r>
      <w:r w:rsidRPr="00C84E01">
        <w:rPr>
          <w:rFonts w:ascii="Sylfaen" w:hAnsi="Sylfaen" w:cs="Sylfaen"/>
          <w:color w:val="171717"/>
        </w:rPr>
        <w:t>კურსი</w:t>
      </w:r>
      <w:r w:rsidRPr="00C84E01">
        <w:rPr>
          <w:rFonts w:ascii="Sylfaen" w:hAnsi="Sylfaen" w:cs="Arial"/>
          <w:color w:val="171717"/>
        </w:rPr>
        <w:t xml:space="preserve"> </w:t>
      </w:r>
      <w:r w:rsidRPr="00C84E01">
        <w:rPr>
          <w:rFonts w:ascii="Sylfaen" w:hAnsi="Sylfaen" w:cs="Sylfaen"/>
          <w:color w:val="171717"/>
        </w:rPr>
        <w:t>ნაკლებად</w:t>
      </w:r>
      <w:r w:rsidRPr="00C84E01">
        <w:rPr>
          <w:rFonts w:ascii="Sylfaen" w:hAnsi="Sylfaen" w:cs="Arial"/>
          <w:color w:val="171717"/>
        </w:rPr>
        <w:t xml:space="preserve"> </w:t>
      </w:r>
      <w:r w:rsidRPr="00C84E01">
        <w:rPr>
          <w:rFonts w:ascii="Sylfaen" w:hAnsi="Sylfaen" w:cs="Sylfaen"/>
          <w:color w:val="171717"/>
        </w:rPr>
        <w:t xml:space="preserve">ეფექტიანი </w:t>
      </w:r>
      <w:r w:rsidRPr="00C84E01">
        <w:rPr>
          <w:rFonts w:ascii="Sylfaen" w:hAnsi="Sylfaen" w:cs="Sylfaen"/>
          <w:color w:val="171717"/>
          <w:lang w:val="ka-GE"/>
        </w:rPr>
        <w:t>ან დაკავშირებულია</w:t>
      </w:r>
      <w:r>
        <w:rPr>
          <w:rFonts w:ascii="Sylfaen" w:hAnsi="Sylfaen" w:cs="Sylfaen"/>
          <w:color w:val="171717"/>
          <w:lang w:val="ka-GE"/>
        </w:rPr>
        <w:t xml:space="preserve"> </w:t>
      </w:r>
      <w:r w:rsidRPr="00C84E01">
        <w:rPr>
          <w:rFonts w:ascii="Sylfaen" w:hAnsi="Sylfaen" w:cs="Sylfaen"/>
          <w:color w:val="171717"/>
          <w:lang w:val="ka-GE"/>
        </w:rPr>
        <w:t xml:space="preserve">თუ არა </w:t>
      </w:r>
      <w:r>
        <w:rPr>
          <w:rFonts w:ascii="Sylfaen" w:hAnsi="Sylfaen" w:cs="Sylfaen"/>
          <w:color w:val="171717"/>
          <w:lang w:val="ka-GE"/>
        </w:rPr>
        <w:t>ის</w:t>
      </w:r>
      <w:r>
        <w:rPr>
          <w:rFonts w:ascii="Sylfaen" w:hAnsi="Sylfaen" w:cs="Sylfaen"/>
          <w:color w:val="171717"/>
        </w:rPr>
        <w:t xml:space="preserve"> </w:t>
      </w:r>
      <w:r w:rsidRPr="00C84E01">
        <w:rPr>
          <w:rFonts w:ascii="Sylfaen" w:hAnsi="Sylfaen" w:cs="Sylfaen"/>
          <w:color w:val="171717"/>
        </w:rPr>
        <w:t>ნირმატრელვირისადმი</w:t>
      </w:r>
      <w:r w:rsidRPr="00C84E01">
        <w:rPr>
          <w:rFonts w:ascii="Sylfaen" w:hAnsi="Sylfaen" w:cs="Arial"/>
          <w:color w:val="171717"/>
        </w:rPr>
        <w:t xml:space="preserve"> </w:t>
      </w:r>
      <w:r w:rsidRPr="00C84E01">
        <w:rPr>
          <w:rFonts w:ascii="Sylfaen" w:hAnsi="Sylfaen" w:cs="Sylfaen"/>
          <w:color w:val="171717"/>
        </w:rPr>
        <w:t>რეზისტენტული</w:t>
      </w:r>
      <w:r w:rsidRPr="00C84E01">
        <w:rPr>
          <w:rFonts w:ascii="Sylfaen" w:hAnsi="Sylfaen" w:cs="Arial"/>
          <w:color w:val="171717"/>
        </w:rPr>
        <w:t xml:space="preserve"> </w:t>
      </w:r>
      <w:r w:rsidRPr="00C84E01">
        <w:rPr>
          <w:rFonts w:ascii="Sylfaen" w:hAnsi="Sylfaen" w:cs="Sylfaen"/>
          <w:color w:val="171717"/>
        </w:rPr>
        <w:t>მუტაციების</w:t>
      </w:r>
      <w:r w:rsidRPr="00C84E01">
        <w:rPr>
          <w:rFonts w:ascii="Sylfaen" w:hAnsi="Sylfaen" w:cs="Arial"/>
          <w:color w:val="171717"/>
        </w:rPr>
        <w:t xml:space="preserve"> </w:t>
      </w:r>
      <w:r w:rsidRPr="00C84E01">
        <w:rPr>
          <w:rFonts w:ascii="Sylfaen" w:hAnsi="Sylfaen" w:cs="Sylfaen"/>
          <w:color w:val="171717"/>
        </w:rPr>
        <w:t>გაჩენასთან</w:t>
      </w:r>
      <w:r w:rsidRPr="00C84E01">
        <w:rPr>
          <w:rFonts w:ascii="Sylfaen" w:hAnsi="Sylfaen" w:cs="Arial"/>
          <w:color w:val="171717"/>
        </w:rPr>
        <w:t>.</w:t>
      </w:r>
    </w:p>
    <w:p w:rsidR="003D1C6C" w:rsidRPr="00041CD9" w:rsidRDefault="003D1C6C" w:rsidP="003D1C6C">
      <w:pPr>
        <w:pStyle w:val="ListParagraph"/>
        <w:numPr>
          <w:ilvl w:val="0"/>
          <w:numId w:val="5"/>
        </w:numPr>
        <w:shd w:val="clear" w:color="auto" w:fill="FFFFFF"/>
        <w:spacing w:before="100" w:beforeAutospacing="1" w:after="100" w:afterAutospacing="1" w:line="276" w:lineRule="auto"/>
        <w:jc w:val="both"/>
        <w:rPr>
          <w:rFonts w:ascii="Sylfaen" w:hAnsi="Sylfaen" w:cs="Sylfaen"/>
          <w:b/>
          <w:color w:val="171717"/>
          <w:szCs w:val="24"/>
        </w:rPr>
      </w:pPr>
      <w:r w:rsidRPr="00041CD9">
        <w:rPr>
          <w:rFonts w:ascii="Sylfaen" w:hAnsi="Sylfaen" w:cs="Sylfaen"/>
          <w:b/>
          <w:color w:val="171717"/>
          <w:lang w:val="ka-GE"/>
        </w:rPr>
        <w:t>პაქსლოვიდით</w:t>
      </w:r>
      <w:r w:rsidRPr="00C84E01">
        <w:rPr>
          <w:rFonts w:ascii="Sylfaen" w:hAnsi="Sylfaen" w:cs="Sylfaen"/>
          <w:color w:val="171717"/>
          <w:lang w:val="ka-GE"/>
        </w:rPr>
        <w:t xml:space="preserve"> </w:t>
      </w:r>
      <w:r w:rsidRPr="00C84E01">
        <w:rPr>
          <w:rFonts w:ascii="Sylfaen" w:hAnsi="Sylfaen" w:cs="Sylfaen"/>
          <w:color w:val="171717"/>
          <w:szCs w:val="24"/>
        </w:rPr>
        <w:t xml:space="preserve">მკურნალობა </w:t>
      </w:r>
      <w:r w:rsidRPr="00C84E01">
        <w:rPr>
          <w:rFonts w:ascii="Sylfaen" w:hAnsi="Sylfaen" w:cs="Sylfaen"/>
          <w:color w:val="171717"/>
          <w:szCs w:val="24"/>
          <w:lang w:val="ka-GE"/>
        </w:rPr>
        <w:t>უ</w:t>
      </w:r>
      <w:r w:rsidRPr="00C84E01">
        <w:rPr>
          <w:rFonts w:ascii="Sylfaen" w:hAnsi="Sylfaen" w:cs="Sylfaen"/>
          <w:color w:val="171717"/>
          <w:szCs w:val="24"/>
        </w:rPr>
        <w:t xml:space="preserve">ნდა </w:t>
      </w:r>
      <w:r w:rsidRPr="00041CD9">
        <w:rPr>
          <w:rFonts w:ascii="Sylfaen" w:hAnsi="Sylfaen" w:cs="Sylfaen"/>
          <w:b/>
          <w:color w:val="171717"/>
          <w:szCs w:val="24"/>
        </w:rPr>
        <w:t>დაიწყოს რაც შეიძლება მალე</w:t>
      </w:r>
      <w:r w:rsidRPr="00C84E01">
        <w:rPr>
          <w:rFonts w:ascii="Sylfaen" w:hAnsi="Sylfaen" w:cs="Sylfaen"/>
          <w:color w:val="171717"/>
          <w:szCs w:val="24"/>
        </w:rPr>
        <w:t xml:space="preserve"> COVID-19-ის დიაგნოზის დადგენის შემდეგ და </w:t>
      </w:r>
      <w:r w:rsidRPr="00041CD9">
        <w:rPr>
          <w:rFonts w:ascii="Sylfaen" w:hAnsi="Sylfaen" w:cs="Sylfaen"/>
          <w:b/>
          <w:color w:val="171717"/>
          <w:szCs w:val="24"/>
        </w:rPr>
        <w:t xml:space="preserve">სიმპტომების დაწყებიდან არაუგვიანეს 5 დღის </w:t>
      </w:r>
      <w:r w:rsidRPr="00041CD9">
        <w:rPr>
          <w:rFonts w:ascii="Sylfaen" w:hAnsi="Sylfaen" w:cs="Sylfaen"/>
          <w:b/>
          <w:color w:val="171717"/>
          <w:szCs w:val="24"/>
          <w:lang w:val="ka-GE"/>
        </w:rPr>
        <w:t xml:space="preserve">ინტერვალში. </w:t>
      </w:r>
      <w:r w:rsidRPr="00041CD9">
        <w:rPr>
          <w:rFonts w:ascii="Sylfaen" w:hAnsi="Sylfaen" w:cs="Sylfaen"/>
          <w:b/>
          <w:color w:val="171717"/>
          <w:szCs w:val="24"/>
        </w:rPr>
        <w:t xml:space="preserve"> </w:t>
      </w:r>
    </w:p>
    <w:p w:rsidR="003D1C6C" w:rsidRPr="00C84E01" w:rsidRDefault="003D1C6C" w:rsidP="003D1C6C">
      <w:pPr>
        <w:pStyle w:val="ListParagraph"/>
        <w:numPr>
          <w:ilvl w:val="0"/>
          <w:numId w:val="5"/>
        </w:numPr>
        <w:shd w:val="clear" w:color="auto" w:fill="FFFFFF"/>
        <w:spacing w:before="100" w:beforeAutospacing="1" w:after="100" w:afterAutospacing="1" w:line="276" w:lineRule="auto"/>
        <w:jc w:val="both"/>
        <w:rPr>
          <w:rFonts w:ascii="Sylfaen" w:hAnsi="Sylfaen" w:cs="Arial"/>
          <w:color w:val="171717"/>
        </w:rPr>
      </w:pPr>
      <w:r w:rsidRPr="00C84E01">
        <w:rPr>
          <w:rFonts w:ascii="Sylfaen" w:hAnsi="Sylfaen" w:cs="Arial"/>
          <w:color w:val="171717"/>
          <w:lang w:val="ka-GE"/>
        </w:rPr>
        <w:t xml:space="preserve">თუ პაციენტმა </w:t>
      </w:r>
      <w:r w:rsidRPr="00041CD9">
        <w:rPr>
          <w:rFonts w:ascii="Sylfaen" w:hAnsi="Sylfaen" w:cs="Arial"/>
          <w:b/>
          <w:color w:val="171717"/>
          <w:lang w:val="ka-GE"/>
        </w:rPr>
        <w:t>გამოტოვა მედიკამენტის დოზა 8 საათზე მეტი ხნის განმავლობაში,</w:t>
      </w:r>
      <w:r w:rsidRPr="00C84E01">
        <w:rPr>
          <w:rFonts w:ascii="Sylfaen" w:hAnsi="Sylfaen" w:cs="Arial"/>
          <w:color w:val="171717"/>
          <w:lang w:val="ka-GE"/>
        </w:rPr>
        <w:t xml:space="preserve"> პაციენტმა </w:t>
      </w:r>
      <w:r w:rsidRPr="00041CD9">
        <w:rPr>
          <w:rFonts w:ascii="Sylfaen" w:hAnsi="Sylfaen" w:cs="Arial"/>
          <w:b/>
          <w:color w:val="171717"/>
          <w:lang w:val="ka-GE"/>
        </w:rPr>
        <w:t>არ უნდა მიიღოს გამოტოვებული დოზა</w:t>
      </w:r>
      <w:r w:rsidRPr="00C84E01">
        <w:rPr>
          <w:rFonts w:ascii="Sylfaen" w:hAnsi="Sylfaen" w:cs="Arial"/>
          <w:color w:val="171717"/>
          <w:lang w:val="ka-GE"/>
        </w:rPr>
        <w:t xml:space="preserve"> და სანაცვლოდ </w:t>
      </w:r>
      <w:r w:rsidRPr="00041CD9">
        <w:rPr>
          <w:rFonts w:ascii="Sylfaen" w:hAnsi="Sylfaen" w:cs="Arial"/>
          <w:b/>
          <w:color w:val="171717"/>
          <w:lang w:val="ka-GE"/>
        </w:rPr>
        <w:t>მიიღოს შემდეგი დოზა რეგულარულად დაგეგმილ დროს.</w:t>
      </w:r>
      <w:r w:rsidRPr="00C84E01">
        <w:rPr>
          <w:rFonts w:ascii="Sylfaen" w:hAnsi="Sylfaen" w:cs="Arial"/>
          <w:color w:val="171717"/>
          <w:lang w:val="ka-GE"/>
        </w:rPr>
        <w:t xml:space="preserve"> პაციენტმა არ უნდა გააორმაგოს დოზა გამოტოვებული დოზის ასანაზღაურებლად. </w:t>
      </w:r>
    </w:p>
    <w:p w:rsidR="003D1C6C" w:rsidRPr="00C84E01" w:rsidRDefault="003D1C6C" w:rsidP="003D1C6C">
      <w:pPr>
        <w:pStyle w:val="ListParagraph"/>
        <w:numPr>
          <w:ilvl w:val="0"/>
          <w:numId w:val="5"/>
        </w:numPr>
        <w:shd w:val="clear" w:color="auto" w:fill="FFFFFF"/>
        <w:spacing w:before="100" w:beforeAutospacing="1" w:after="100" w:afterAutospacing="1" w:line="276" w:lineRule="auto"/>
        <w:jc w:val="both"/>
        <w:rPr>
          <w:rFonts w:ascii="Sylfaen" w:hAnsi="Sylfaen" w:cs="Arial"/>
          <w:color w:val="171717"/>
        </w:rPr>
      </w:pPr>
      <w:r w:rsidRPr="00C84E01">
        <w:rPr>
          <w:rFonts w:ascii="Sylfaen" w:hAnsi="Sylfaen" w:cs="Sylfaen"/>
          <w:color w:val="171717"/>
        </w:rPr>
        <w:t>თუ</w:t>
      </w:r>
      <w:r w:rsidRPr="00C84E01">
        <w:rPr>
          <w:rFonts w:ascii="Sylfaen" w:hAnsi="Sylfaen" w:cs="Arial"/>
          <w:color w:val="171717"/>
        </w:rPr>
        <w:t xml:space="preserve"> </w:t>
      </w:r>
      <w:r w:rsidRPr="00041CD9">
        <w:rPr>
          <w:rFonts w:ascii="Sylfaen" w:hAnsi="Sylfaen" w:cs="Arial"/>
          <w:b/>
          <w:color w:val="171717"/>
          <w:lang w:val="ka-GE"/>
        </w:rPr>
        <w:t>პაქსლოვიდით</w:t>
      </w:r>
      <w:r w:rsidRPr="00C84E01">
        <w:rPr>
          <w:rFonts w:ascii="Sylfaen" w:hAnsi="Sylfaen" w:cs="Arial"/>
          <w:color w:val="171717"/>
          <w:lang w:val="ka-GE"/>
        </w:rPr>
        <w:t xml:space="preserve"> მკურნალობის პერიოდში </w:t>
      </w:r>
      <w:r w:rsidRPr="00C84E01">
        <w:rPr>
          <w:rFonts w:ascii="Sylfaen" w:hAnsi="Sylfaen" w:cs="Sylfaen"/>
          <w:color w:val="171717"/>
        </w:rPr>
        <w:t xml:space="preserve">პაციენტს დასჭირდება </w:t>
      </w:r>
      <w:r w:rsidRPr="00041CD9">
        <w:rPr>
          <w:rFonts w:ascii="Sylfaen" w:hAnsi="Sylfaen" w:cs="Sylfaen"/>
          <w:b/>
          <w:color w:val="171717"/>
        </w:rPr>
        <w:t>ჰოსპიტალიზაცია,</w:t>
      </w:r>
      <w:r w:rsidRPr="00C84E01">
        <w:rPr>
          <w:rFonts w:ascii="Sylfaen" w:hAnsi="Sylfaen" w:cs="Sylfaen"/>
          <w:color w:val="171717"/>
        </w:rPr>
        <w:t xml:space="preserve"> </w:t>
      </w:r>
      <w:r w:rsidRPr="00041CD9">
        <w:rPr>
          <w:rFonts w:ascii="Sylfaen" w:hAnsi="Sylfaen" w:cs="Arial"/>
          <w:b/>
          <w:color w:val="171717"/>
          <w:lang w:val="ka-GE"/>
        </w:rPr>
        <w:t xml:space="preserve">პაქსლოვიდის </w:t>
      </w:r>
      <w:r w:rsidRPr="00041CD9">
        <w:rPr>
          <w:rFonts w:ascii="Sylfaen" w:hAnsi="Sylfaen" w:cs="Sylfaen"/>
          <w:b/>
          <w:color w:val="171717"/>
        </w:rPr>
        <w:t>მკურნალობის</w:t>
      </w:r>
      <w:r w:rsidRPr="00C84E01">
        <w:rPr>
          <w:rFonts w:ascii="Sylfaen" w:hAnsi="Sylfaen" w:cs="Arial"/>
          <w:color w:val="171717"/>
        </w:rPr>
        <w:t xml:space="preserve"> </w:t>
      </w:r>
      <w:r w:rsidRPr="00041CD9">
        <w:rPr>
          <w:rFonts w:ascii="Sylfaen" w:hAnsi="Sylfaen" w:cs="Sylfaen"/>
          <w:b/>
          <w:color w:val="171717"/>
        </w:rPr>
        <w:t>სრული</w:t>
      </w:r>
      <w:r w:rsidRPr="00041CD9">
        <w:rPr>
          <w:rFonts w:ascii="Sylfaen" w:hAnsi="Sylfaen" w:cs="Arial"/>
          <w:b/>
          <w:color w:val="171717"/>
        </w:rPr>
        <w:t xml:space="preserve"> </w:t>
      </w:r>
      <w:r w:rsidRPr="00041CD9">
        <w:rPr>
          <w:rFonts w:ascii="Sylfaen" w:hAnsi="Sylfaen" w:cs="Sylfaen"/>
          <w:b/>
          <w:color w:val="171717"/>
        </w:rPr>
        <w:t>კურსი</w:t>
      </w:r>
      <w:r w:rsidRPr="00041CD9">
        <w:rPr>
          <w:rFonts w:ascii="Sylfaen" w:hAnsi="Sylfaen" w:cs="Arial"/>
          <w:b/>
          <w:color w:val="171717"/>
        </w:rPr>
        <w:t xml:space="preserve"> </w:t>
      </w:r>
      <w:r w:rsidRPr="00041CD9">
        <w:rPr>
          <w:rFonts w:ascii="Sylfaen" w:hAnsi="Sylfaen" w:cs="Sylfaen"/>
          <w:b/>
          <w:color w:val="171717"/>
          <w:lang w:val="ka-GE"/>
        </w:rPr>
        <w:t>შესაძლებელია</w:t>
      </w:r>
      <w:r w:rsidRPr="00041CD9">
        <w:rPr>
          <w:rFonts w:ascii="Sylfaen" w:hAnsi="Sylfaen" w:cs="Arial"/>
          <w:b/>
          <w:color w:val="171717"/>
        </w:rPr>
        <w:t xml:space="preserve"> </w:t>
      </w:r>
      <w:r w:rsidRPr="00041CD9">
        <w:rPr>
          <w:rFonts w:ascii="Sylfaen" w:hAnsi="Sylfaen" w:cs="Sylfaen"/>
          <w:b/>
          <w:color w:val="171717"/>
        </w:rPr>
        <w:t>დასრულდეს</w:t>
      </w:r>
      <w:r w:rsidRPr="00C84E01">
        <w:rPr>
          <w:rFonts w:ascii="Sylfaen" w:hAnsi="Sylfaen" w:cs="Arial"/>
          <w:color w:val="171717"/>
        </w:rPr>
        <w:t xml:space="preserve"> </w:t>
      </w:r>
      <w:r w:rsidRPr="00C84E01">
        <w:rPr>
          <w:rFonts w:ascii="Sylfaen" w:hAnsi="Sylfaen" w:cs="Arial"/>
          <w:color w:val="171717"/>
          <w:lang w:val="ka-GE"/>
        </w:rPr>
        <w:t xml:space="preserve">ექიმის შეხედულებისამებრ ინდივიდუალური მიდგომით. </w:t>
      </w:r>
    </w:p>
    <w:p w:rsidR="003D1C6C" w:rsidRPr="00041CD9" w:rsidRDefault="003D1C6C" w:rsidP="003D1C6C">
      <w:pPr>
        <w:pStyle w:val="ListParagraph"/>
        <w:numPr>
          <w:ilvl w:val="0"/>
          <w:numId w:val="5"/>
        </w:numPr>
        <w:shd w:val="clear" w:color="auto" w:fill="FFFFFF"/>
        <w:spacing w:before="100" w:beforeAutospacing="1" w:after="100" w:afterAutospacing="1" w:line="276" w:lineRule="auto"/>
        <w:jc w:val="both"/>
        <w:rPr>
          <w:rFonts w:ascii="Sylfaen" w:hAnsi="Sylfaen" w:cs="Arial"/>
          <w:b/>
          <w:color w:val="171717"/>
          <w:lang w:val="ka-GE"/>
        </w:rPr>
      </w:pPr>
      <w:r w:rsidRPr="00041CD9">
        <w:rPr>
          <w:rFonts w:ascii="Sylfaen" w:hAnsi="Sylfaen" w:cs="Arial"/>
          <w:b/>
          <w:color w:val="171717"/>
          <w:lang w:val="ka-GE"/>
        </w:rPr>
        <w:t>პაქსლოვიდის</w:t>
      </w:r>
      <w:r w:rsidRPr="00C84E01">
        <w:rPr>
          <w:rFonts w:ascii="Sylfaen" w:hAnsi="Sylfaen" w:cs="Arial"/>
          <w:color w:val="171717"/>
          <w:lang w:val="ka-GE"/>
        </w:rPr>
        <w:t xml:space="preserve"> გამოყენება შესაძლებელია იმ პაციენტებშიც, რომლებიც </w:t>
      </w:r>
      <w:r w:rsidRPr="00041CD9">
        <w:rPr>
          <w:rFonts w:ascii="Sylfaen" w:hAnsi="Sylfaen" w:cs="Arial"/>
          <w:b/>
          <w:color w:val="171717"/>
          <w:lang w:val="ka-GE"/>
        </w:rPr>
        <w:t>ჰოსპიტალიზებულნი</w:t>
      </w:r>
      <w:r w:rsidRPr="00C84E01">
        <w:rPr>
          <w:rFonts w:ascii="Sylfaen" w:hAnsi="Sylfaen" w:cs="Arial"/>
          <w:color w:val="171717"/>
          <w:lang w:val="ka-GE"/>
        </w:rPr>
        <w:t xml:space="preserve"> არიან </w:t>
      </w:r>
      <w:r w:rsidRPr="00041CD9">
        <w:rPr>
          <w:rFonts w:ascii="Sylfaen" w:hAnsi="Sylfaen" w:cs="Arial"/>
          <w:b/>
          <w:color w:val="171717"/>
          <w:lang w:val="ka-GE"/>
        </w:rPr>
        <w:t>არა საკუთრივ COVID-19-ის მძიმე მიმდინარეობის გამო</w:t>
      </w:r>
      <w:r w:rsidRPr="00C84E01">
        <w:rPr>
          <w:rFonts w:ascii="Sylfaen" w:hAnsi="Sylfaen" w:cs="Arial"/>
          <w:color w:val="171717"/>
          <w:lang w:val="ka-GE"/>
        </w:rPr>
        <w:t xml:space="preserve">, იმ პირობით, რომ მათ აქვთ </w:t>
      </w:r>
      <w:r w:rsidRPr="00041CD9">
        <w:rPr>
          <w:rFonts w:ascii="Sylfaen" w:hAnsi="Sylfaen" w:cs="Arial"/>
          <w:b/>
          <w:color w:val="171717"/>
          <w:lang w:val="ka-GE"/>
        </w:rPr>
        <w:t xml:space="preserve">მსუბუქი </w:t>
      </w:r>
      <w:r>
        <w:rPr>
          <w:rFonts w:ascii="Sylfaen" w:hAnsi="Sylfaen" w:cs="Arial"/>
          <w:color w:val="171717"/>
          <w:lang w:val="ka-GE"/>
        </w:rPr>
        <w:t>ან</w:t>
      </w:r>
      <w:r w:rsidRPr="00041CD9">
        <w:rPr>
          <w:rFonts w:ascii="Sylfaen" w:hAnsi="Sylfaen" w:cs="Arial"/>
          <w:b/>
          <w:color w:val="171717"/>
          <w:lang w:val="ka-GE"/>
        </w:rPr>
        <w:t xml:space="preserve"> საშუალო</w:t>
      </w:r>
      <w:r w:rsidRPr="00C84E01">
        <w:rPr>
          <w:rFonts w:ascii="Sylfaen" w:hAnsi="Sylfaen" w:cs="Arial"/>
          <w:color w:val="171717"/>
          <w:lang w:val="ka-GE"/>
        </w:rPr>
        <w:t xml:space="preserve"> </w:t>
      </w:r>
      <w:r w:rsidRPr="00041CD9">
        <w:rPr>
          <w:rFonts w:ascii="Sylfaen" w:hAnsi="Sylfaen" w:cs="Arial"/>
          <w:b/>
          <w:color w:val="171717"/>
          <w:lang w:val="ka-GE"/>
        </w:rPr>
        <w:t>სიმძიმის COVID-19</w:t>
      </w:r>
      <w:r w:rsidRPr="00C84E01">
        <w:rPr>
          <w:rFonts w:ascii="Sylfaen" w:hAnsi="Sylfaen" w:cs="Arial"/>
          <w:color w:val="171717"/>
          <w:lang w:val="ka-GE"/>
        </w:rPr>
        <w:t xml:space="preserve">, იმყოფებიან დაავადების </w:t>
      </w:r>
      <w:r w:rsidRPr="00041CD9">
        <w:rPr>
          <w:rFonts w:ascii="Sylfaen" w:hAnsi="Sylfaen" w:cs="Arial"/>
          <w:b/>
          <w:color w:val="171717"/>
          <w:lang w:val="ka-GE"/>
        </w:rPr>
        <w:t xml:space="preserve">დამძიმების მაღალი რისკის ქვეშ </w:t>
      </w:r>
      <w:r w:rsidRPr="00C84E01">
        <w:rPr>
          <w:rFonts w:ascii="Sylfaen" w:hAnsi="Sylfaen" w:cs="Arial"/>
          <w:color w:val="171717"/>
          <w:lang w:val="ka-GE"/>
        </w:rPr>
        <w:t xml:space="preserve">და </w:t>
      </w:r>
      <w:r w:rsidRPr="00041CD9">
        <w:rPr>
          <w:rFonts w:ascii="Sylfaen" w:hAnsi="Sylfaen" w:cs="Arial"/>
          <w:b/>
          <w:color w:val="171717"/>
          <w:lang w:val="ka-GE"/>
        </w:rPr>
        <w:t xml:space="preserve">სიმპტომების დაწყებიდან არ არის გასული 5 დღეზე მეტი. </w:t>
      </w:r>
    </w:p>
    <w:p w:rsidR="003D1C6C" w:rsidRPr="0066291E" w:rsidRDefault="003D1C6C" w:rsidP="00363754">
      <w:pPr>
        <w:pStyle w:val="ListParagraph"/>
        <w:numPr>
          <w:ilvl w:val="0"/>
          <w:numId w:val="5"/>
        </w:numPr>
        <w:shd w:val="clear" w:color="auto" w:fill="FFFFFF"/>
        <w:spacing w:before="100" w:beforeAutospacing="1" w:after="160" w:afterAutospacing="1" w:line="259" w:lineRule="auto"/>
        <w:jc w:val="both"/>
        <w:rPr>
          <w:rFonts w:ascii="Sylfaen" w:hAnsi="Sylfaen"/>
          <w:b/>
          <w:sz w:val="28"/>
          <w:szCs w:val="28"/>
          <w:lang w:val="ka-GE"/>
        </w:rPr>
      </w:pPr>
      <w:r w:rsidRPr="0066291E">
        <w:rPr>
          <w:rFonts w:ascii="Sylfaen" w:hAnsi="Sylfaen" w:cs="Arial"/>
          <w:color w:val="171717"/>
          <w:lang w:val="ka-GE"/>
        </w:rPr>
        <w:t xml:space="preserve">ჯერ-ჯერობით არ არსებობს მონაცემები </w:t>
      </w:r>
      <w:r w:rsidRPr="0066291E">
        <w:rPr>
          <w:rFonts w:ascii="Sylfaen" w:hAnsi="Sylfaen" w:cs="Arial"/>
          <w:b/>
          <w:color w:val="171717"/>
          <w:lang w:val="ka-GE"/>
        </w:rPr>
        <w:t>პაქსლოვიდთან კომბინაციაში</w:t>
      </w:r>
      <w:r w:rsidRPr="0066291E">
        <w:rPr>
          <w:rFonts w:ascii="Sylfaen" w:hAnsi="Sylfaen" w:cs="Arial"/>
          <w:color w:val="171717"/>
          <w:lang w:val="ka-GE"/>
        </w:rPr>
        <w:t xml:space="preserve"> COVID-19-ს სამკურნალო </w:t>
      </w:r>
      <w:r w:rsidRPr="0066291E">
        <w:rPr>
          <w:rFonts w:ascii="Sylfaen" w:hAnsi="Sylfaen" w:cs="Arial"/>
          <w:b/>
          <w:color w:val="171717"/>
          <w:lang w:val="ka-GE"/>
        </w:rPr>
        <w:t>სხვა ანტივირუსული მედიკამენტის,</w:t>
      </w:r>
      <w:r w:rsidRPr="0066291E">
        <w:rPr>
          <w:rFonts w:ascii="Sylfaen" w:hAnsi="Sylfaen" w:cs="Arial"/>
          <w:color w:val="171717"/>
          <w:lang w:val="ka-GE"/>
        </w:rPr>
        <w:t xml:space="preserve"> მათ შორის მონოკლონური ანტისხეულების კომბინირებულად </w:t>
      </w:r>
      <w:r w:rsidRPr="0066291E">
        <w:rPr>
          <w:rFonts w:ascii="Sylfaen" w:hAnsi="Sylfaen" w:cs="Arial"/>
          <w:b/>
          <w:color w:val="171717"/>
          <w:lang w:val="ka-GE"/>
        </w:rPr>
        <w:t xml:space="preserve">გამოყენების ეფექტიანობის თაობაზე. </w:t>
      </w:r>
    </w:p>
    <w:p w:rsidR="00626D2F" w:rsidRDefault="00626D2F" w:rsidP="003D1C6C">
      <w:pPr>
        <w:tabs>
          <w:tab w:val="left" w:pos="405"/>
        </w:tabs>
        <w:spacing w:after="160" w:line="276" w:lineRule="auto"/>
        <w:jc w:val="center"/>
        <w:rPr>
          <w:rFonts w:ascii="Sylfaen" w:hAnsi="Sylfaen"/>
          <w:b/>
          <w:sz w:val="28"/>
          <w:szCs w:val="28"/>
          <w:lang w:val="ka-GE"/>
        </w:rPr>
      </w:pPr>
    </w:p>
    <w:p w:rsidR="003D1C6C" w:rsidRDefault="003D1C6C" w:rsidP="003D1C6C">
      <w:pPr>
        <w:tabs>
          <w:tab w:val="left" w:pos="405"/>
        </w:tabs>
        <w:spacing w:after="160" w:line="276" w:lineRule="auto"/>
        <w:jc w:val="center"/>
        <w:rPr>
          <w:rFonts w:ascii="Sylfaen" w:hAnsi="Sylfaen"/>
          <w:b/>
          <w:sz w:val="28"/>
          <w:szCs w:val="28"/>
          <w:lang w:val="ka-GE"/>
        </w:rPr>
      </w:pPr>
      <w:r w:rsidRPr="00C84E01">
        <w:rPr>
          <w:rFonts w:ascii="Sylfaen" w:hAnsi="Sylfaen"/>
          <w:b/>
          <w:sz w:val="28"/>
          <w:szCs w:val="28"/>
          <w:lang w:val="ka-GE"/>
        </w:rPr>
        <w:t>წინააღმდეგჩვენებები, სიფრთხილის ზომები და</w:t>
      </w:r>
      <w:r>
        <w:rPr>
          <w:rFonts w:ascii="Sylfaen" w:hAnsi="Sylfaen"/>
          <w:b/>
          <w:sz w:val="28"/>
          <w:szCs w:val="28"/>
          <w:lang w:val="ka-GE"/>
        </w:rPr>
        <w:t xml:space="preserve"> </w:t>
      </w:r>
      <w:r w:rsidRPr="00C84E01">
        <w:rPr>
          <w:rFonts w:ascii="Sylfaen" w:hAnsi="Sylfaen"/>
          <w:b/>
          <w:sz w:val="28"/>
          <w:szCs w:val="28"/>
          <w:lang w:val="ka-GE"/>
        </w:rPr>
        <w:t>გვერდითი მოვლენები</w:t>
      </w:r>
    </w:p>
    <w:p w:rsidR="003D1C6C" w:rsidRPr="00BB47FB" w:rsidRDefault="003D1C6C" w:rsidP="003D1C6C">
      <w:pPr>
        <w:tabs>
          <w:tab w:val="left" w:pos="992"/>
        </w:tabs>
        <w:spacing w:line="276" w:lineRule="auto"/>
        <w:jc w:val="both"/>
        <w:rPr>
          <w:rFonts w:ascii="Sylfaen" w:hAnsi="Sylfaen"/>
          <w:b/>
          <w:sz w:val="28"/>
          <w:szCs w:val="28"/>
          <w:u w:val="single"/>
          <w:lang w:val="ka-GE"/>
        </w:rPr>
      </w:pPr>
      <w:r w:rsidRPr="00BB47FB">
        <w:rPr>
          <w:rFonts w:ascii="Sylfaen" w:hAnsi="Sylfaen"/>
          <w:b/>
          <w:sz w:val="28"/>
          <w:szCs w:val="28"/>
          <w:u w:val="single"/>
          <w:lang w:val="ka-GE"/>
        </w:rPr>
        <w:t xml:space="preserve">წინააღმდეგჩვენებები: </w:t>
      </w:r>
    </w:p>
    <w:p w:rsidR="003D1C6C" w:rsidRDefault="003D1C6C" w:rsidP="003D1C6C">
      <w:pPr>
        <w:tabs>
          <w:tab w:val="left" w:pos="992"/>
        </w:tabs>
        <w:spacing w:line="276" w:lineRule="auto"/>
        <w:jc w:val="both"/>
        <w:rPr>
          <w:rFonts w:ascii="Sylfaen" w:hAnsi="Sylfaen"/>
          <w:b/>
          <w:szCs w:val="24"/>
          <w:lang w:val="ka-GE"/>
        </w:rPr>
      </w:pPr>
    </w:p>
    <w:p w:rsidR="003D1C6C" w:rsidRPr="00A86F4A" w:rsidRDefault="003D1C6C" w:rsidP="003D1C6C">
      <w:pPr>
        <w:pStyle w:val="ListParagraph"/>
        <w:numPr>
          <w:ilvl w:val="0"/>
          <w:numId w:val="6"/>
        </w:numPr>
        <w:tabs>
          <w:tab w:val="left" w:pos="992"/>
        </w:tabs>
        <w:spacing w:line="276" w:lineRule="auto"/>
        <w:jc w:val="both"/>
        <w:rPr>
          <w:rFonts w:ascii="Sylfaen" w:hAnsi="Sylfaen"/>
          <w:b/>
          <w:szCs w:val="24"/>
          <w:lang w:val="ka-GE"/>
        </w:rPr>
      </w:pPr>
      <w:r w:rsidRPr="00812543">
        <w:rPr>
          <w:rFonts w:ascii="Sylfaen" w:hAnsi="Sylfaen"/>
          <w:szCs w:val="24"/>
          <w:lang w:val="ka-GE"/>
        </w:rPr>
        <w:t xml:space="preserve">წარსულში (პაციენტის ანამნეზში) </w:t>
      </w:r>
      <w:r w:rsidRPr="00041CD9">
        <w:rPr>
          <w:rFonts w:ascii="Sylfaen" w:hAnsi="Sylfaen"/>
          <w:b/>
          <w:szCs w:val="24"/>
          <w:lang w:val="ka-GE"/>
        </w:rPr>
        <w:t>პაქსლოვიდის</w:t>
      </w:r>
      <w:r w:rsidRPr="00812543">
        <w:rPr>
          <w:rFonts w:ascii="Sylfaen" w:hAnsi="Sylfaen"/>
          <w:szCs w:val="24"/>
          <w:lang w:val="ka-GE"/>
        </w:rPr>
        <w:t xml:space="preserve"> აქტიური </w:t>
      </w:r>
      <w:r w:rsidRPr="00041CD9">
        <w:rPr>
          <w:rFonts w:ascii="Sylfaen" w:hAnsi="Sylfaen"/>
          <w:b/>
          <w:szCs w:val="24"/>
          <w:lang w:val="ka-GE"/>
        </w:rPr>
        <w:t>შემადგენელი ნივთიერებების</w:t>
      </w:r>
      <w:r w:rsidRPr="00812543">
        <w:rPr>
          <w:rFonts w:ascii="Sylfaen" w:hAnsi="Sylfaen"/>
          <w:szCs w:val="24"/>
          <w:lang w:val="ka-GE"/>
        </w:rPr>
        <w:t xml:space="preserve"> (ნირმატრელვირი ან რიტონავირი) ან ნებისმიერი სხვა კომპონენტის მიმართ </w:t>
      </w:r>
      <w:r w:rsidRPr="00054DE2">
        <w:rPr>
          <w:rFonts w:ascii="Sylfaen" w:hAnsi="Sylfaen"/>
          <w:b/>
          <w:szCs w:val="24"/>
          <w:lang w:val="ka-GE"/>
        </w:rPr>
        <w:t>კლინიკურად მნიშვნელოვანი ჰიპერმგრძნობელობის</w:t>
      </w:r>
      <w:r w:rsidRPr="00812543">
        <w:rPr>
          <w:rFonts w:ascii="Sylfaen" w:hAnsi="Sylfaen"/>
          <w:szCs w:val="24"/>
          <w:lang w:val="ka-GE"/>
        </w:rPr>
        <w:t xml:space="preserve"> </w:t>
      </w:r>
      <w:r w:rsidRPr="00041CD9">
        <w:rPr>
          <w:rFonts w:ascii="Sylfaen" w:hAnsi="Sylfaen"/>
          <w:b/>
          <w:szCs w:val="24"/>
          <w:lang w:val="ka-GE"/>
        </w:rPr>
        <w:t>რეაქციების</w:t>
      </w:r>
      <w:r w:rsidRPr="00812543">
        <w:rPr>
          <w:rFonts w:ascii="Sylfaen" w:hAnsi="Sylfaen"/>
          <w:szCs w:val="24"/>
          <w:lang w:val="ka-GE"/>
        </w:rPr>
        <w:t xml:space="preserve"> </w:t>
      </w:r>
      <w:r>
        <w:rPr>
          <w:rFonts w:ascii="Sylfaen" w:hAnsi="Sylfaen"/>
          <w:szCs w:val="24"/>
          <w:lang w:val="ka-GE"/>
        </w:rPr>
        <w:t xml:space="preserve">(მაგ. </w:t>
      </w:r>
      <w:r w:rsidRPr="005E3A6A">
        <w:rPr>
          <w:rFonts w:ascii="Sylfaen" w:hAnsi="Sylfaen"/>
          <w:szCs w:val="24"/>
          <w:lang w:val="ka-GE"/>
        </w:rPr>
        <w:t>ტოქსიკური ეპიდერმული ნეკროლიზი</w:t>
      </w:r>
      <w:r>
        <w:rPr>
          <w:rFonts w:ascii="Sylfaen" w:hAnsi="Sylfaen"/>
          <w:szCs w:val="24"/>
          <w:lang w:val="ka-GE"/>
        </w:rPr>
        <w:t xml:space="preserve">, </w:t>
      </w:r>
      <w:r w:rsidRPr="005E3A6A">
        <w:rPr>
          <w:rFonts w:ascii="Sylfaen" w:hAnsi="Sylfaen"/>
          <w:szCs w:val="24"/>
          <w:lang w:val="ka-GE"/>
        </w:rPr>
        <w:t xml:space="preserve">სტივენს-ჯონსონის </w:t>
      </w:r>
      <w:r>
        <w:rPr>
          <w:rFonts w:ascii="Sylfaen" w:hAnsi="Sylfaen"/>
          <w:szCs w:val="24"/>
          <w:lang w:val="ka-GE"/>
        </w:rPr>
        <w:t xml:space="preserve">სინდრომი, ანაფილაქსია და სხვ.) </w:t>
      </w:r>
      <w:r w:rsidRPr="00041CD9">
        <w:rPr>
          <w:rFonts w:ascii="Sylfaen" w:hAnsi="Sylfaen"/>
          <w:b/>
          <w:szCs w:val="24"/>
          <w:lang w:val="ka-GE"/>
        </w:rPr>
        <w:t>არსებობა.</w:t>
      </w:r>
      <w:r>
        <w:rPr>
          <w:rFonts w:ascii="Sylfaen" w:hAnsi="Sylfaen"/>
          <w:szCs w:val="24"/>
          <w:lang w:val="ka-GE"/>
        </w:rPr>
        <w:t xml:space="preserve">  შესაბამისად, </w:t>
      </w:r>
      <w:r w:rsidRPr="00041CD9">
        <w:rPr>
          <w:rFonts w:ascii="Sylfaen" w:hAnsi="Sylfaen"/>
          <w:b/>
          <w:szCs w:val="24"/>
          <w:lang w:val="ka-GE"/>
        </w:rPr>
        <w:t>პაქსლოვიდის</w:t>
      </w:r>
      <w:r w:rsidRPr="00812543">
        <w:rPr>
          <w:rFonts w:ascii="Sylfaen" w:hAnsi="Sylfaen"/>
          <w:szCs w:val="24"/>
          <w:lang w:val="ka-GE"/>
        </w:rPr>
        <w:t xml:space="preserve"> </w:t>
      </w:r>
      <w:r>
        <w:rPr>
          <w:rFonts w:ascii="Sylfaen" w:hAnsi="Sylfaen"/>
          <w:szCs w:val="24"/>
          <w:lang w:val="ka-GE"/>
        </w:rPr>
        <w:t xml:space="preserve">დანიშვნამდე </w:t>
      </w:r>
      <w:r w:rsidRPr="00A86F4A">
        <w:rPr>
          <w:rFonts w:ascii="Sylfaen" w:hAnsi="Sylfaen"/>
          <w:b/>
          <w:szCs w:val="24"/>
          <w:lang w:val="ka-GE"/>
        </w:rPr>
        <w:t>პაციენტი</w:t>
      </w:r>
      <w:r>
        <w:rPr>
          <w:rFonts w:ascii="Sylfaen" w:hAnsi="Sylfaen"/>
          <w:szCs w:val="24"/>
          <w:lang w:val="ka-GE"/>
        </w:rPr>
        <w:t xml:space="preserve"> </w:t>
      </w:r>
      <w:r w:rsidRPr="00A86F4A">
        <w:rPr>
          <w:rFonts w:ascii="Sylfaen" w:hAnsi="Sylfaen"/>
          <w:b/>
          <w:szCs w:val="24"/>
          <w:lang w:val="ka-GE"/>
        </w:rPr>
        <w:t xml:space="preserve">გულდასმით უნდა იქნას გამოკითხული ანამნეზში აღნიშნული რეაქციების არსებობის თაობაზე.   </w:t>
      </w:r>
      <w:r>
        <w:rPr>
          <w:rFonts w:ascii="Sylfaen" w:hAnsi="Sylfaen"/>
          <w:b/>
          <w:szCs w:val="24"/>
          <w:lang w:val="ka-GE"/>
        </w:rPr>
        <w:t xml:space="preserve"> </w:t>
      </w:r>
    </w:p>
    <w:p w:rsidR="003D1C6C" w:rsidRPr="00D069AB" w:rsidRDefault="003D1C6C" w:rsidP="003D1C6C">
      <w:pPr>
        <w:pStyle w:val="ListParagraph"/>
        <w:numPr>
          <w:ilvl w:val="0"/>
          <w:numId w:val="6"/>
        </w:numPr>
        <w:tabs>
          <w:tab w:val="left" w:pos="992"/>
        </w:tabs>
        <w:spacing w:line="276" w:lineRule="auto"/>
        <w:jc w:val="both"/>
        <w:rPr>
          <w:rFonts w:ascii="Sylfaen" w:hAnsi="Sylfaen"/>
          <w:b/>
          <w:szCs w:val="24"/>
          <w:u w:val="single"/>
          <w:lang w:val="ka-GE"/>
        </w:rPr>
      </w:pPr>
      <w:r w:rsidRPr="00615725">
        <w:rPr>
          <w:rFonts w:ascii="Sylfaen" w:hAnsi="Sylfaen"/>
          <w:szCs w:val="24"/>
          <w:lang w:val="ka-GE"/>
        </w:rPr>
        <w:t xml:space="preserve">პაქსლოვიდთან ერთად </w:t>
      </w:r>
      <w:r w:rsidRPr="00054DE2">
        <w:rPr>
          <w:rFonts w:ascii="Sylfaen" w:hAnsi="Sylfaen"/>
          <w:b/>
          <w:szCs w:val="24"/>
          <w:lang w:val="ka-GE"/>
        </w:rPr>
        <w:t>CYP3A-ით</w:t>
      </w:r>
      <w:r w:rsidRPr="00615725">
        <w:rPr>
          <w:rFonts w:ascii="Sylfaen" w:hAnsi="Sylfaen"/>
          <w:szCs w:val="24"/>
          <w:lang w:val="ka-GE"/>
        </w:rPr>
        <w:t xml:space="preserve"> (ციტოქრომ P450) </w:t>
      </w:r>
      <w:r w:rsidRPr="00054DE2">
        <w:rPr>
          <w:rFonts w:ascii="Sylfaen" w:hAnsi="Sylfaen"/>
          <w:b/>
          <w:szCs w:val="24"/>
          <w:lang w:val="ka-GE"/>
        </w:rPr>
        <w:t>მეტაბოლიზირებადი</w:t>
      </w:r>
      <w:r w:rsidRPr="00615725">
        <w:rPr>
          <w:rFonts w:ascii="Sylfaen" w:hAnsi="Sylfaen"/>
          <w:szCs w:val="24"/>
          <w:lang w:val="ka-GE"/>
        </w:rPr>
        <w:t xml:space="preserve"> </w:t>
      </w:r>
      <w:r w:rsidRPr="00054DE2">
        <w:rPr>
          <w:rFonts w:ascii="Sylfaen" w:hAnsi="Sylfaen"/>
          <w:b/>
          <w:szCs w:val="24"/>
          <w:lang w:val="ka-GE"/>
        </w:rPr>
        <w:t>მედიკამენტების</w:t>
      </w:r>
      <w:r w:rsidRPr="00615725">
        <w:rPr>
          <w:rFonts w:ascii="Sylfaen" w:hAnsi="Sylfaen"/>
          <w:szCs w:val="24"/>
          <w:lang w:val="ka-GE"/>
        </w:rPr>
        <w:t xml:space="preserve"> (ზოგიერთი ალფა1-ადრენორეცეპტორების ანტაგონისტი - ალფუზოსინი; ანალგეტიკები - პეტიდინი, პროპოქსიფენი; </w:t>
      </w:r>
      <w:r w:rsidR="00C14B49">
        <w:rPr>
          <w:rFonts w:ascii="Sylfaen" w:hAnsi="Sylfaen"/>
          <w:szCs w:val="24"/>
          <w:lang w:val="ka-GE"/>
        </w:rPr>
        <w:t>სტენოკარდიის</w:t>
      </w:r>
      <w:r w:rsidRPr="00615725">
        <w:rPr>
          <w:rFonts w:ascii="Sylfaen" w:hAnsi="Sylfaen"/>
          <w:szCs w:val="24"/>
          <w:lang w:val="ka-GE"/>
        </w:rPr>
        <w:t xml:space="preserve"> საწინააღმდეგო მედიკამენტი - რანოლაზინი; ანტიარითმიული საშუალებები - ამიოდარონი, დრონედარონი, ფლეკაინიდი, პროპაფენონი, ქინიდინი; ნიკრისის ქარის სამკურნალო საშუალება - კოლხიცინი; ანტიფსიქოზური საშუალებები - ლურასიდონი, პიმოზიდი, კლოზაპინი; ერგო ალკალოიდების პრეპარატები - დიჰიდროერგოტამინი, ერგოტამინი, მეთილერგონოვინი; 3-ჰიდროქსი-3-მეთილ გლუტარილის კოენზიმის A(HMG-Co</w:t>
      </w:r>
      <w:r w:rsidRPr="00752EA5">
        <w:rPr>
          <w:rFonts w:ascii="Sylfaen" w:hAnsi="Sylfaen"/>
          <w:szCs w:val="24"/>
          <w:lang w:val="ka-GE"/>
        </w:rPr>
        <w:t>A</w:t>
      </w:r>
      <w:r w:rsidRPr="00615725">
        <w:rPr>
          <w:rFonts w:ascii="Sylfaen" w:hAnsi="Sylfaen"/>
          <w:szCs w:val="24"/>
          <w:lang w:val="ka-GE"/>
        </w:rPr>
        <w:t xml:space="preserve">) რედუქტაზას სპეციფიკური ინჰიბიტორები - ლოვასტატინი, სიმვასტატინი; მე-5 ტიპის ფოსფოდიესტერაზას ინჰიბიტორები - სილდენაფილი (პულმონური ჰიპერტენზიისთვის გამოყენებისას); </w:t>
      </w:r>
      <w:r w:rsidRPr="008175D4">
        <w:rPr>
          <w:rFonts w:ascii="Sylfaen" w:hAnsi="Sylfaen"/>
          <w:szCs w:val="24"/>
          <w:lang w:val="ka-GE"/>
        </w:rPr>
        <w:t xml:space="preserve">სედატიური/ჰიპნოტური მედიკამენტები - ტრიაზოლამი, პერორალური მიდაზოლამი; ასევე მედიკამენტები: აპალუტამიდი, კარბამაზეპინი, ფენობარბიტალი, ფენიტოინი, რიფამპინი, კრაზანა) მიღება შესაძლოა განაპირობოს </w:t>
      </w:r>
      <w:r w:rsidRPr="008175D4">
        <w:rPr>
          <w:rFonts w:ascii="Sylfaen" w:hAnsi="Sylfaen"/>
          <w:b/>
          <w:szCs w:val="24"/>
          <w:lang w:val="ka-GE"/>
        </w:rPr>
        <w:t xml:space="preserve">აღნიშნული </w:t>
      </w:r>
      <w:r w:rsidRPr="00D069AB">
        <w:rPr>
          <w:rFonts w:ascii="Sylfaen" w:hAnsi="Sylfaen"/>
          <w:b/>
          <w:szCs w:val="24"/>
          <w:lang w:val="ka-GE"/>
        </w:rPr>
        <w:t>მედიკამენტების კონცენტრაციის მომატება</w:t>
      </w:r>
      <w:r w:rsidRPr="00D069AB">
        <w:rPr>
          <w:rFonts w:ascii="Sylfaen" w:hAnsi="Sylfaen"/>
          <w:szCs w:val="24"/>
          <w:lang w:val="ka-GE"/>
        </w:rPr>
        <w:t xml:space="preserve"> სიცოცხლისთვის საშიში გართულებებით. შესაბამისად, </w:t>
      </w:r>
      <w:r w:rsidRPr="00D069AB">
        <w:rPr>
          <w:rFonts w:ascii="Sylfaen" w:hAnsi="Sylfaen"/>
          <w:b/>
          <w:szCs w:val="24"/>
          <w:u w:val="single"/>
          <w:lang w:val="ka-GE"/>
        </w:rPr>
        <w:t xml:space="preserve">პაქსლოვიდის მიღება არ არის რეკომენდებული ზემოთჩამოთვლილ მედიკამენტებთან ერთად.  </w:t>
      </w:r>
    </w:p>
    <w:p w:rsidR="003D1C6C" w:rsidRDefault="003D1C6C" w:rsidP="003D1C6C">
      <w:pPr>
        <w:pStyle w:val="ListParagraph"/>
        <w:numPr>
          <w:ilvl w:val="0"/>
          <w:numId w:val="5"/>
        </w:numPr>
        <w:shd w:val="clear" w:color="auto" w:fill="FFFFFF"/>
        <w:spacing w:before="100" w:beforeAutospacing="1" w:after="160" w:afterAutospacing="1" w:line="259" w:lineRule="auto"/>
        <w:jc w:val="both"/>
        <w:rPr>
          <w:rFonts w:ascii="Sylfaen" w:hAnsi="Sylfaen"/>
          <w:b/>
          <w:sz w:val="28"/>
          <w:szCs w:val="28"/>
          <w:u w:val="single"/>
          <w:lang w:val="ka-GE"/>
        </w:rPr>
      </w:pPr>
      <w:r w:rsidRPr="00D069AB">
        <w:rPr>
          <w:rFonts w:ascii="Sylfaen" w:hAnsi="Sylfaen"/>
          <w:szCs w:val="24"/>
          <w:lang w:val="ka-GE"/>
        </w:rPr>
        <w:t xml:space="preserve">პაქსლოვიდთან ერთად </w:t>
      </w:r>
      <w:r w:rsidRPr="00D069AB">
        <w:rPr>
          <w:rFonts w:ascii="Sylfaen" w:hAnsi="Sylfaen"/>
          <w:b/>
          <w:szCs w:val="24"/>
          <w:lang w:val="ka-GE"/>
        </w:rPr>
        <w:t>CYP3A-ის მაინდუცირებელი მედიკამენტების</w:t>
      </w:r>
      <w:r w:rsidRPr="00D069AB">
        <w:rPr>
          <w:rFonts w:ascii="Sylfaen" w:hAnsi="Sylfaen"/>
          <w:szCs w:val="24"/>
          <w:lang w:val="ka-GE"/>
        </w:rPr>
        <w:t xml:space="preserve"> მიღებას შესაძლოა მოჰყვეს პაქსლოვიდის შემადგენელი კომპონენტების:  </w:t>
      </w:r>
      <w:r w:rsidRPr="00D069AB">
        <w:rPr>
          <w:rFonts w:ascii="Sylfaen" w:hAnsi="Sylfaen"/>
          <w:b/>
          <w:szCs w:val="24"/>
          <w:lang w:val="ka-GE"/>
        </w:rPr>
        <w:t>ნირმატრელვირის ან რიტონავირის კონცენტრაციების საგრძნობი შემცირება</w:t>
      </w:r>
      <w:r w:rsidRPr="00D069AB">
        <w:rPr>
          <w:rFonts w:ascii="Sylfaen" w:hAnsi="Sylfaen"/>
          <w:szCs w:val="24"/>
          <w:lang w:val="ka-GE"/>
        </w:rPr>
        <w:t xml:space="preserve"> პლაზმაში და შესაბამისად მათი ვირუსოლოგიური ეფექტიანობის დაკარგვა ან შესაძლო რეზისტენტობის განვითარება. </w:t>
      </w:r>
    </w:p>
    <w:p w:rsidR="00626D2F" w:rsidRDefault="00626D2F" w:rsidP="003D1C6C">
      <w:pPr>
        <w:shd w:val="clear" w:color="auto" w:fill="FFFFFF"/>
        <w:spacing w:before="100" w:beforeAutospacing="1" w:after="160" w:afterAutospacing="1" w:line="259" w:lineRule="auto"/>
        <w:jc w:val="both"/>
        <w:rPr>
          <w:rFonts w:ascii="Sylfaen" w:hAnsi="Sylfaen"/>
          <w:b/>
          <w:sz w:val="28"/>
          <w:szCs w:val="28"/>
          <w:u w:val="single"/>
          <w:lang w:val="ka-GE"/>
        </w:rPr>
      </w:pPr>
    </w:p>
    <w:p w:rsidR="003D1C6C" w:rsidRPr="00C90B6D" w:rsidRDefault="003D1C6C" w:rsidP="003D1C6C">
      <w:pPr>
        <w:shd w:val="clear" w:color="auto" w:fill="FFFFFF"/>
        <w:spacing w:before="100" w:beforeAutospacing="1" w:after="160" w:afterAutospacing="1" w:line="259" w:lineRule="auto"/>
        <w:jc w:val="both"/>
        <w:rPr>
          <w:rFonts w:ascii="Sylfaen" w:hAnsi="Sylfaen"/>
          <w:b/>
          <w:sz w:val="28"/>
          <w:szCs w:val="28"/>
          <w:u w:val="single"/>
          <w:lang w:val="ka-GE"/>
        </w:rPr>
      </w:pPr>
      <w:r w:rsidRPr="00C90B6D">
        <w:rPr>
          <w:rFonts w:ascii="Sylfaen" w:hAnsi="Sylfaen"/>
          <w:b/>
          <w:sz w:val="28"/>
          <w:szCs w:val="28"/>
          <w:u w:val="single"/>
          <w:lang w:val="ka-GE"/>
        </w:rPr>
        <w:t xml:space="preserve">სიფრთხილის ზომები: </w:t>
      </w:r>
    </w:p>
    <w:p w:rsidR="003D1C6C" w:rsidRPr="000F58B7" w:rsidRDefault="003D1C6C" w:rsidP="003D1C6C">
      <w:pPr>
        <w:tabs>
          <w:tab w:val="left" w:pos="992"/>
        </w:tabs>
        <w:spacing w:line="276" w:lineRule="auto"/>
        <w:jc w:val="both"/>
        <w:rPr>
          <w:rFonts w:ascii="Sylfaen" w:hAnsi="Sylfaen"/>
          <w:b/>
          <w:szCs w:val="24"/>
          <w:lang w:val="en-GB"/>
        </w:rPr>
      </w:pPr>
      <w:r w:rsidRPr="00C84E01">
        <w:rPr>
          <w:rFonts w:ascii="Sylfaen" w:hAnsi="Sylfaen"/>
          <w:b/>
          <w:szCs w:val="24"/>
          <w:lang w:val="ka-GE"/>
        </w:rPr>
        <w:t xml:space="preserve">თირკმლის მსუბუქი </w:t>
      </w:r>
      <w:r w:rsidRPr="00C84E01">
        <w:rPr>
          <w:rFonts w:ascii="Sylfaen" w:hAnsi="Sylfaen"/>
          <w:szCs w:val="24"/>
          <w:lang w:val="ka-GE"/>
        </w:rPr>
        <w:t>და</w:t>
      </w:r>
      <w:r w:rsidRPr="00C84E01">
        <w:rPr>
          <w:rFonts w:ascii="Sylfaen" w:hAnsi="Sylfaen"/>
          <w:b/>
          <w:szCs w:val="24"/>
          <w:lang w:val="ka-GE"/>
        </w:rPr>
        <w:t xml:space="preserve"> საშუალო სიმძიმის უკმარისობის</w:t>
      </w:r>
      <w:r w:rsidRPr="00C84E01">
        <w:rPr>
          <w:rFonts w:ascii="Sylfaen" w:hAnsi="Sylfaen"/>
          <w:szCs w:val="24"/>
          <w:lang w:val="ka-GE"/>
        </w:rPr>
        <w:t xml:space="preserve"> (გლომერულური ფილტრაციის სიჩქარე (eGFR) </w:t>
      </w:r>
      <w:r w:rsidRPr="00054DE2">
        <w:rPr>
          <w:rFonts w:ascii="Sylfaen" w:hAnsi="Sylfaen"/>
          <w:b/>
          <w:szCs w:val="24"/>
          <w:lang w:val="ka-GE"/>
        </w:rPr>
        <w:t>30-დან 60 მლ/წთ-მდე)</w:t>
      </w:r>
      <w:r w:rsidRPr="00C84E01">
        <w:rPr>
          <w:rFonts w:ascii="Sylfaen" w:hAnsi="Sylfaen"/>
          <w:szCs w:val="24"/>
          <w:lang w:val="ka-GE"/>
        </w:rPr>
        <w:t xml:space="preserve"> შემთხვევაში დოზირება შემდეგია: </w:t>
      </w:r>
      <w:r w:rsidRPr="00C84E01">
        <w:rPr>
          <w:rFonts w:ascii="Sylfaen" w:hAnsi="Sylfaen"/>
          <w:b/>
          <w:szCs w:val="24"/>
          <w:lang w:val="ka-GE"/>
        </w:rPr>
        <w:t>150 მგ ნირმატრელვირი</w:t>
      </w:r>
      <w:r w:rsidRPr="00C84E01">
        <w:rPr>
          <w:rFonts w:ascii="Sylfaen" w:hAnsi="Sylfaen"/>
          <w:szCs w:val="24"/>
          <w:lang w:val="ka-GE"/>
        </w:rPr>
        <w:t xml:space="preserve"> (ერთი 150 მგ-იანი ტაბლეტი) </w:t>
      </w:r>
      <w:r w:rsidRPr="00C84E01">
        <w:rPr>
          <w:rFonts w:ascii="Sylfaen" w:hAnsi="Sylfaen"/>
          <w:b/>
          <w:szCs w:val="24"/>
          <w:lang w:val="ka-GE"/>
        </w:rPr>
        <w:t>100 მგ. რიტონავირთან</w:t>
      </w:r>
      <w:r w:rsidRPr="00C84E01">
        <w:rPr>
          <w:rFonts w:ascii="Sylfaen" w:hAnsi="Sylfaen"/>
          <w:szCs w:val="24"/>
          <w:lang w:val="ka-GE"/>
        </w:rPr>
        <w:t xml:space="preserve"> (ერთი 100 მგ-იანი ტაბლეტი) ერთად დღეში 2-ჯერ </w:t>
      </w:r>
      <w:r w:rsidRPr="000F58B7">
        <w:rPr>
          <w:rFonts w:ascii="Sylfaen" w:hAnsi="Sylfaen"/>
          <w:b/>
          <w:szCs w:val="24"/>
          <w:lang w:val="ka-GE"/>
        </w:rPr>
        <w:t>5 დღის მანძილზე.</w:t>
      </w:r>
      <w:r w:rsidRPr="000F58B7">
        <w:rPr>
          <w:rFonts w:ascii="Sylfaen" w:hAnsi="Sylfaen"/>
          <w:b/>
          <w:szCs w:val="24"/>
          <w:lang w:val="en-GB"/>
        </w:rPr>
        <w:t xml:space="preserve"> </w:t>
      </w:r>
    </w:p>
    <w:p w:rsidR="003D1C6C" w:rsidRPr="00C84E01" w:rsidRDefault="003D1C6C" w:rsidP="003D1C6C">
      <w:pPr>
        <w:tabs>
          <w:tab w:val="left" w:pos="992"/>
        </w:tabs>
        <w:spacing w:line="276" w:lineRule="auto"/>
        <w:jc w:val="both"/>
        <w:rPr>
          <w:rFonts w:ascii="Sylfaen" w:hAnsi="Sylfaen"/>
          <w:szCs w:val="24"/>
          <w:lang w:val="en-GB"/>
        </w:rPr>
      </w:pPr>
    </w:p>
    <w:p w:rsidR="003D1C6C" w:rsidRPr="00C84E01" w:rsidRDefault="003D1C6C" w:rsidP="003D1C6C">
      <w:pPr>
        <w:tabs>
          <w:tab w:val="left" w:pos="992"/>
        </w:tabs>
        <w:spacing w:line="276" w:lineRule="auto"/>
        <w:jc w:val="both"/>
        <w:rPr>
          <w:rFonts w:ascii="Sylfaen" w:hAnsi="Sylfaen"/>
          <w:szCs w:val="24"/>
          <w:lang w:val="en-GB"/>
        </w:rPr>
      </w:pPr>
      <w:r w:rsidRPr="00054DE2">
        <w:rPr>
          <w:rFonts w:ascii="Sylfaen" w:hAnsi="Sylfaen"/>
          <w:b/>
          <w:szCs w:val="24"/>
          <w:lang w:val="ka-GE"/>
        </w:rPr>
        <w:t>პაქსლოვიდის</w:t>
      </w:r>
      <w:r w:rsidRPr="00C84E01">
        <w:rPr>
          <w:rFonts w:ascii="Sylfaen" w:hAnsi="Sylfaen"/>
          <w:szCs w:val="24"/>
          <w:lang w:val="ka-GE"/>
        </w:rPr>
        <w:t xml:space="preserve"> გამოყენება </w:t>
      </w:r>
      <w:r w:rsidRPr="00C84E01">
        <w:rPr>
          <w:rFonts w:ascii="Sylfaen" w:hAnsi="Sylfaen"/>
          <w:b/>
          <w:szCs w:val="24"/>
          <w:lang w:val="ka-GE"/>
        </w:rPr>
        <w:t>არ არის რეკომენდებული</w:t>
      </w:r>
      <w:r w:rsidRPr="00C84E01">
        <w:rPr>
          <w:rFonts w:ascii="Sylfaen" w:hAnsi="Sylfaen"/>
          <w:szCs w:val="24"/>
          <w:lang w:val="ka-GE"/>
        </w:rPr>
        <w:t xml:space="preserve"> </w:t>
      </w:r>
      <w:r w:rsidRPr="00C84E01">
        <w:rPr>
          <w:rFonts w:ascii="Sylfaen" w:hAnsi="Sylfaen"/>
          <w:b/>
          <w:szCs w:val="24"/>
          <w:lang w:val="ka-GE"/>
        </w:rPr>
        <w:t>თირკმლის მძიმე უკმარისობით</w:t>
      </w:r>
      <w:r w:rsidRPr="00C84E01">
        <w:rPr>
          <w:rFonts w:ascii="Sylfaen" w:hAnsi="Sylfaen"/>
          <w:szCs w:val="24"/>
          <w:lang w:val="ka-GE"/>
        </w:rPr>
        <w:t xml:space="preserve"> (გლომერულური ფილტრაციის სიჩქარე (eGFR) </w:t>
      </w:r>
      <w:r w:rsidRPr="00054DE2">
        <w:rPr>
          <w:rFonts w:ascii="Sylfaen" w:hAnsi="Sylfaen"/>
          <w:b/>
          <w:szCs w:val="24"/>
          <w:lang w:val="ka-GE"/>
        </w:rPr>
        <w:t>&lt;30 მლ/წთ-მდე)</w:t>
      </w:r>
      <w:r w:rsidRPr="00C84E01">
        <w:rPr>
          <w:rFonts w:ascii="Sylfaen" w:hAnsi="Sylfaen"/>
          <w:szCs w:val="24"/>
          <w:lang w:val="ka-GE"/>
        </w:rPr>
        <w:t xml:space="preserve"> </w:t>
      </w:r>
      <w:r>
        <w:rPr>
          <w:rFonts w:ascii="Sylfaen" w:hAnsi="Sylfaen"/>
          <w:b/>
          <w:szCs w:val="24"/>
          <w:lang w:val="ka-GE"/>
        </w:rPr>
        <w:t>პაციენტებში.</w:t>
      </w:r>
    </w:p>
    <w:p w:rsidR="003D1C6C" w:rsidRPr="00C84E01" w:rsidRDefault="003D1C6C" w:rsidP="003D1C6C">
      <w:pPr>
        <w:tabs>
          <w:tab w:val="left" w:pos="992"/>
        </w:tabs>
        <w:spacing w:line="276" w:lineRule="auto"/>
        <w:jc w:val="both"/>
        <w:rPr>
          <w:rFonts w:ascii="Sylfaen" w:hAnsi="Sylfaen"/>
          <w:szCs w:val="24"/>
          <w:lang w:val="ka-GE"/>
        </w:rPr>
      </w:pPr>
    </w:p>
    <w:p w:rsidR="003D1C6C" w:rsidRDefault="003D1C6C" w:rsidP="003D1C6C">
      <w:pPr>
        <w:tabs>
          <w:tab w:val="left" w:pos="992"/>
        </w:tabs>
        <w:spacing w:line="276" w:lineRule="auto"/>
        <w:jc w:val="both"/>
        <w:rPr>
          <w:rFonts w:ascii="Sylfaen" w:hAnsi="Sylfaen"/>
          <w:szCs w:val="24"/>
          <w:lang w:val="ka-GE"/>
        </w:rPr>
      </w:pPr>
      <w:r w:rsidRPr="00054DE2">
        <w:rPr>
          <w:rFonts w:ascii="Sylfaen" w:hAnsi="Sylfaen"/>
          <w:b/>
          <w:szCs w:val="24"/>
          <w:lang w:val="ka-GE"/>
        </w:rPr>
        <w:t>პაქსლოვიდის</w:t>
      </w:r>
      <w:r w:rsidRPr="00C84E01">
        <w:rPr>
          <w:rFonts w:ascii="Sylfaen" w:hAnsi="Sylfaen"/>
          <w:szCs w:val="24"/>
          <w:lang w:val="ka-GE"/>
        </w:rPr>
        <w:t xml:space="preserve"> გამოყენება </w:t>
      </w:r>
      <w:r w:rsidRPr="00C84E01">
        <w:rPr>
          <w:rFonts w:ascii="Sylfaen" w:hAnsi="Sylfaen"/>
          <w:b/>
          <w:szCs w:val="24"/>
          <w:lang w:val="ka-GE"/>
        </w:rPr>
        <w:t>არ არის რეკომენდებული</w:t>
      </w:r>
      <w:r w:rsidRPr="00C84E01">
        <w:rPr>
          <w:rFonts w:ascii="Sylfaen" w:hAnsi="Sylfaen"/>
          <w:szCs w:val="24"/>
          <w:lang w:val="ka-GE"/>
        </w:rPr>
        <w:t xml:space="preserve"> </w:t>
      </w:r>
      <w:r w:rsidRPr="00C84E01">
        <w:rPr>
          <w:rFonts w:ascii="Sylfaen" w:hAnsi="Sylfaen"/>
          <w:b/>
          <w:szCs w:val="24"/>
          <w:lang w:val="ka-GE"/>
        </w:rPr>
        <w:t xml:space="preserve">ღვიძლის მძიმე უკმარისობით </w:t>
      </w:r>
      <w:r>
        <w:rPr>
          <w:rFonts w:ascii="Sylfaen" w:hAnsi="Sylfaen"/>
          <w:b/>
          <w:szCs w:val="24"/>
          <w:lang w:val="ka-GE"/>
        </w:rPr>
        <w:t>პაციენტ</w:t>
      </w:r>
      <w:r w:rsidRPr="00C84E01">
        <w:rPr>
          <w:rFonts w:ascii="Sylfaen" w:hAnsi="Sylfaen"/>
          <w:b/>
          <w:szCs w:val="24"/>
          <w:lang w:val="ka-GE"/>
        </w:rPr>
        <w:t>ებში</w:t>
      </w:r>
      <w:r w:rsidRPr="00C84E01">
        <w:rPr>
          <w:rFonts w:ascii="Sylfaen" w:hAnsi="Sylfaen"/>
          <w:szCs w:val="24"/>
          <w:lang w:val="ka-GE"/>
        </w:rPr>
        <w:t xml:space="preserve"> </w:t>
      </w:r>
      <w:r w:rsidRPr="00D069AB">
        <w:rPr>
          <w:rFonts w:ascii="Sylfaen" w:hAnsi="Sylfaen"/>
          <w:szCs w:val="24"/>
          <w:lang w:val="ka-GE"/>
        </w:rPr>
        <w:t xml:space="preserve">(ღვიძლის ციროზი Child-Pugh Class C). ის სიფრთხილით უნდა იქნას გამოყენებული აგრეთვე </w:t>
      </w:r>
      <w:r w:rsidRPr="00D069AB">
        <w:rPr>
          <w:rFonts w:ascii="Sylfaen" w:hAnsi="Sylfaen"/>
          <w:b/>
          <w:szCs w:val="24"/>
          <w:lang w:val="ka-GE"/>
        </w:rPr>
        <w:t>ღვიძლის ფერმენტული დარღვევებით, ჰეპატიტით ან ღვიძლის სხვა დაავადებებით პაციენტებშ</w:t>
      </w:r>
      <w:r w:rsidRPr="00D069AB">
        <w:rPr>
          <w:rFonts w:ascii="Sylfaen" w:hAnsi="Sylfaen"/>
          <w:szCs w:val="24"/>
          <w:lang w:val="ka-GE"/>
        </w:rPr>
        <w:t xml:space="preserve">ი, ვინაიდან აღნიშნული კატეგორიის პაციენტებში პაქსლოვიდის ფარმაკოკინეტიკური მახასიათებლები და ასევე უსაფრთხოების პროფილი ჯერ-ჯერობით კარგად შესწავლილი არ არის. </w:t>
      </w:r>
    </w:p>
    <w:p w:rsidR="0066291E" w:rsidRDefault="0066291E" w:rsidP="003D1C6C">
      <w:pPr>
        <w:tabs>
          <w:tab w:val="left" w:pos="992"/>
        </w:tabs>
        <w:spacing w:line="276" w:lineRule="auto"/>
        <w:jc w:val="both"/>
        <w:rPr>
          <w:rFonts w:ascii="Sylfaen" w:hAnsi="Sylfaen"/>
          <w:szCs w:val="24"/>
          <w:lang w:val="ka-GE"/>
        </w:rPr>
      </w:pPr>
    </w:p>
    <w:p w:rsidR="00626D2F" w:rsidRPr="00C84E01" w:rsidRDefault="003D1C6C" w:rsidP="003D1C6C">
      <w:pPr>
        <w:spacing w:line="276" w:lineRule="auto"/>
        <w:jc w:val="both"/>
        <w:rPr>
          <w:rFonts w:ascii="Sylfaen" w:hAnsi="Sylfaen"/>
          <w:b/>
          <w:lang w:val="ka-GE"/>
        </w:rPr>
      </w:pPr>
      <w:r w:rsidRPr="00C84E01">
        <w:rPr>
          <w:rFonts w:ascii="Sylfaen" w:hAnsi="Sylfaen"/>
          <w:b/>
        </w:rPr>
        <w:t>ჰეპატოტოქსიურობა</w:t>
      </w:r>
      <w:r w:rsidRPr="00C84E01">
        <w:rPr>
          <w:rFonts w:ascii="Sylfaen" w:hAnsi="Sylfaen"/>
          <w:b/>
          <w:lang w:val="ka-GE"/>
        </w:rPr>
        <w:t xml:space="preserve">: </w:t>
      </w:r>
    </w:p>
    <w:p w:rsidR="003D1C6C" w:rsidRPr="00305712" w:rsidRDefault="003D1C6C" w:rsidP="003D1C6C">
      <w:pPr>
        <w:spacing w:line="276" w:lineRule="auto"/>
        <w:jc w:val="both"/>
        <w:rPr>
          <w:rFonts w:ascii="Sylfaen" w:hAnsi="Sylfaen"/>
          <w:lang w:val="en-GB"/>
        </w:rPr>
      </w:pPr>
      <w:r w:rsidRPr="00C84E01">
        <w:rPr>
          <w:rFonts w:ascii="Sylfaen" w:hAnsi="Sylfaen"/>
          <w:lang w:val="ka-GE"/>
        </w:rPr>
        <w:t xml:space="preserve">კლინიკურ კვლევებში რიტონავირით მკურნალობაზე მყოფ პაციენტებში ნანახი იქნა </w:t>
      </w:r>
      <w:r w:rsidRPr="00C84E01">
        <w:rPr>
          <w:rFonts w:ascii="Sylfaen" w:hAnsi="Sylfaen"/>
        </w:rPr>
        <w:t xml:space="preserve">ღვიძლის </w:t>
      </w:r>
      <w:r w:rsidRPr="00D7000D">
        <w:rPr>
          <w:rFonts w:ascii="Sylfaen" w:hAnsi="Sylfaen"/>
          <w:b/>
        </w:rPr>
        <w:t xml:space="preserve">ტრანსამინაზების </w:t>
      </w:r>
      <w:r w:rsidRPr="00D7000D">
        <w:rPr>
          <w:rFonts w:ascii="Sylfaen" w:hAnsi="Sylfaen"/>
          <w:b/>
          <w:lang w:val="ka-GE"/>
        </w:rPr>
        <w:t xml:space="preserve">დონის </w:t>
      </w:r>
      <w:r w:rsidRPr="00D7000D">
        <w:rPr>
          <w:rFonts w:ascii="Sylfaen" w:hAnsi="Sylfaen"/>
          <w:b/>
        </w:rPr>
        <w:t>მომატება, ჰეპატიტი და სიყვითლ</w:t>
      </w:r>
      <w:r w:rsidRPr="00D7000D">
        <w:rPr>
          <w:rFonts w:ascii="Sylfaen" w:hAnsi="Sylfaen"/>
          <w:b/>
          <w:lang w:val="ka-GE"/>
        </w:rPr>
        <w:t>ე</w:t>
      </w:r>
      <w:r w:rsidRPr="00D7000D">
        <w:rPr>
          <w:rFonts w:ascii="Sylfaen" w:hAnsi="Sylfaen"/>
          <w:b/>
        </w:rPr>
        <w:t>.</w:t>
      </w:r>
      <w:r w:rsidRPr="00C84E01">
        <w:rPr>
          <w:rFonts w:ascii="Sylfaen" w:hAnsi="Sylfaen"/>
        </w:rPr>
        <w:t xml:space="preserve"> ამიტომ, </w:t>
      </w:r>
      <w:r w:rsidRPr="00C84E01">
        <w:rPr>
          <w:rFonts w:ascii="Sylfaen" w:hAnsi="Sylfaen"/>
          <w:lang w:val="ka-GE"/>
        </w:rPr>
        <w:t xml:space="preserve">ღვიძლის ფერმენტული დარღვევებით, ჰეპატიტით ან ღვიძლის სხვა დაავადებებით პაციენტებში პაქსლოვიდი გამოყენებულ უნდა იქნას </w:t>
      </w:r>
      <w:r w:rsidRPr="00C84E01">
        <w:rPr>
          <w:rFonts w:ascii="Sylfaen" w:hAnsi="Sylfaen"/>
        </w:rPr>
        <w:t xml:space="preserve">სიფრთხილით. </w:t>
      </w:r>
    </w:p>
    <w:p w:rsidR="003D1C6C" w:rsidRPr="00C84E01" w:rsidRDefault="003D1C6C" w:rsidP="003D1C6C">
      <w:pPr>
        <w:spacing w:line="276" w:lineRule="auto"/>
        <w:jc w:val="both"/>
        <w:rPr>
          <w:rFonts w:ascii="Sylfaen" w:hAnsi="Sylfaen"/>
          <w:b/>
        </w:rPr>
      </w:pPr>
      <w:r w:rsidRPr="00C84E01">
        <w:rPr>
          <w:rFonts w:ascii="Sylfaen" w:hAnsi="Sylfaen"/>
          <w:b/>
          <w:u w:val="single"/>
          <w:lang w:val="ka-GE"/>
        </w:rPr>
        <w:t xml:space="preserve">მედიკამენტების მიმართ აივ-1-ის რეზისტენტობის განვითარების რისკი: </w:t>
      </w:r>
      <w:r w:rsidRPr="00C84E01">
        <w:rPr>
          <w:rFonts w:ascii="Sylfaen" w:hAnsi="Sylfaen"/>
          <w:b/>
          <w:u w:val="single"/>
        </w:rPr>
        <w:t xml:space="preserve"> </w:t>
      </w:r>
    </w:p>
    <w:p w:rsidR="003D1C6C" w:rsidRPr="00054DE2" w:rsidRDefault="003D1C6C" w:rsidP="003D1C6C">
      <w:pPr>
        <w:spacing w:line="276" w:lineRule="auto"/>
        <w:jc w:val="both"/>
        <w:rPr>
          <w:rFonts w:ascii="Sylfaen" w:hAnsi="Sylfaen"/>
          <w:b/>
          <w:szCs w:val="24"/>
          <w:lang w:val="ka-GE"/>
        </w:rPr>
      </w:pPr>
      <w:r w:rsidRPr="00C84E01">
        <w:rPr>
          <w:rFonts w:ascii="Sylfaen" w:hAnsi="Sylfaen"/>
          <w:lang w:val="ka-GE"/>
        </w:rPr>
        <w:t xml:space="preserve">იმის გამო, რომ ნირმატრელვირი ერთდროულად ინიშნება რიტონავირთან, არადიაგნოსტირებულ (გამოუვლენელ) ან ვირუსული სუპრესიის არმქონე აივ/შიდსით </w:t>
      </w:r>
      <w:r>
        <w:rPr>
          <w:rFonts w:ascii="Sylfaen" w:hAnsi="Sylfaen"/>
          <w:lang w:val="ka-GE"/>
        </w:rPr>
        <w:t>პაციენტე</w:t>
      </w:r>
      <w:r w:rsidRPr="00C84E01">
        <w:rPr>
          <w:rFonts w:ascii="Sylfaen" w:hAnsi="Sylfaen"/>
          <w:lang w:val="ka-GE"/>
        </w:rPr>
        <w:t xml:space="preserve">ბში </w:t>
      </w:r>
      <w:r w:rsidRPr="00054DE2">
        <w:rPr>
          <w:rFonts w:ascii="Sylfaen" w:hAnsi="Sylfaen"/>
          <w:b/>
          <w:lang w:val="ka-GE"/>
        </w:rPr>
        <w:t>პაქსლოვიდით</w:t>
      </w:r>
      <w:r w:rsidRPr="00C84E01">
        <w:rPr>
          <w:rFonts w:ascii="Sylfaen" w:hAnsi="Sylfaen"/>
          <w:lang w:val="ka-GE"/>
        </w:rPr>
        <w:t xml:space="preserve"> მკურნალობამ შეიძლება განაპირობოს </w:t>
      </w:r>
      <w:r w:rsidRPr="00054DE2">
        <w:rPr>
          <w:rFonts w:ascii="Sylfaen" w:hAnsi="Sylfaen"/>
          <w:b/>
          <w:lang w:val="ka-GE"/>
        </w:rPr>
        <w:t xml:space="preserve">პროტეაზას ინიჰიბიტორების მიმართ აივ-1-ის რეზისტენტობის განვითარების რისკი. </w:t>
      </w:r>
    </w:p>
    <w:p w:rsidR="003D1C6C" w:rsidRPr="00C84E01" w:rsidRDefault="003D1C6C" w:rsidP="003D1C6C">
      <w:pPr>
        <w:spacing w:line="276" w:lineRule="auto"/>
        <w:jc w:val="both"/>
        <w:rPr>
          <w:rFonts w:ascii="Sylfaen" w:hAnsi="Sylfaen"/>
          <w:lang w:val="ka-GE"/>
        </w:rPr>
      </w:pPr>
    </w:p>
    <w:p w:rsidR="003D1C6C" w:rsidRPr="00C84E01" w:rsidRDefault="003D1C6C" w:rsidP="003D1C6C">
      <w:pPr>
        <w:spacing w:after="150" w:line="276" w:lineRule="auto"/>
        <w:jc w:val="both"/>
        <w:rPr>
          <w:rFonts w:ascii="Sylfaen" w:eastAsia="Times New Roman" w:hAnsi="Sylfaen" w:cs="Arial"/>
          <w:b/>
          <w:szCs w:val="24"/>
          <w:u w:val="single"/>
          <w:lang w:val="ka-GE"/>
        </w:rPr>
      </w:pPr>
      <w:r w:rsidRPr="00C84E01">
        <w:rPr>
          <w:rFonts w:ascii="Sylfaen" w:eastAsia="Times New Roman" w:hAnsi="Sylfaen" w:cs="Arial"/>
          <w:b/>
          <w:szCs w:val="24"/>
          <w:u w:val="single"/>
          <w:lang w:val="ka-GE"/>
        </w:rPr>
        <w:t xml:space="preserve">პაქსლოვიდის გამოყენება ორსულობისა და ლაქტაციის დროს: </w:t>
      </w:r>
    </w:p>
    <w:p w:rsidR="003D1C6C" w:rsidRPr="00C84E01" w:rsidRDefault="003D1C6C" w:rsidP="003D1C6C">
      <w:pPr>
        <w:numPr>
          <w:ilvl w:val="0"/>
          <w:numId w:val="1"/>
        </w:numPr>
        <w:spacing w:line="276" w:lineRule="auto"/>
        <w:jc w:val="both"/>
        <w:rPr>
          <w:rFonts w:ascii="Sylfaen" w:eastAsia="Times New Roman" w:hAnsi="Sylfaen" w:cs="Arial"/>
          <w:szCs w:val="24"/>
          <w:lang w:val="ka-GE"/>
        </w:rPr>
      </w:pPr>
      <w:r w:rsidRPr="00C84E01">
        <w:rPr>
          <w:rFonts w:ascii="Sylfaen" w:eastAsia="Times New Roman" w:hAnsi="Sylfaen" w:cs="Arial"/>
          <w:szCs w:val="24"/>
          <w:u w:val="single"/>
          <w:lang w:val="ka-GE"/>
        </w:rPr>
        <w:t>ორსულობა:</w:t>
      </w:r>
      <w:r>
        <w:rPr>
          <w:rFonts w:ascii="Sylfaen" w:eastAsia="Times New Roman" w:hAnsi="Sylfaen" w:cs="Arial"/>
          <w:szCs w:val="24"/>
          <w:lang w:val="ka-GE"/>
        </w:rPr>
        <w:t xml:space="preserve"> </w:t>
      </w:r>
      <w:r w:rsidRPr="00C84E01">
        <w:rPr>
          <w:rFonts w:ascii="Sylfaen" w:eastAsia="Times New Roman" w:hAnsi="Sylfaen" w:cs="Arial"/>
          <w:szCs w:val="24"/>
          <w:lang w:val="ka-GE"/>
        </w:rPr>
        <w:t xml:space="preserve">ორსულობის დროს პაქსლოვიდის გამოყენების შესახებ სადღეისოდ მონაცემები მწირია. შესაბამისად ორსულობის პერიოდში პაქსლოვიდი უნდა იქნეს გამოყენებული მხოლოდ იმ შემთხვევაში, თუ პოტენციური სარგებელი აჭარებებს დედისა და ნაყოფის პოტენციურ რისკს.  </w:t>
      </w:r>
    </w:p>
    <w:p w:rsidR="003D1C6C" w:rsidRPr="00C84E01" w:rsidRDefault="003D1C6C" w:rsidP="003D1C6C">
      <w:pPr>
        <w:spacing w:line="276" w:lineRule="auto"/>
        <w:ind w:left="720"/>
        <w:jc w:val="both"/>
        <w:rPr>
          <w:rFonts w:ascii="Sylfaen" w:eastAsia="Times New Roman" w:hAnsi="Sylfaen" w:cs="Arial"/>
          <w:szCs w:val="24"/>
          <w:lang w:val="ka-GE"/>
        </w:rPr>
      </w:pPr>
    </w:p>
    <w:p w:rsidR="003D1C6C" w:rsidRPr="00DF73E7" w:rsidRDefault="003D1C6C" w:rsidP="003D1C6C">
      <w:pPr>
        <w:numPr>
          <w:ilvl w:val="0"/>
          <w:numId w:val="1"/>
        </w:numPr>
        <w:spacing w:line="276" w:lineRule="auto"/>
        <w:jc w:val="both"/>
        <w:rPr>
          <w:rFonts w:ascii="Sylfaen" w:hAnsi="Sylfaen"/>
          <w:szCs w:val="24"/>
          <w:lang w:val="ka-GE"/>
        </w:rPr>
      </w:pPr>
      <w:r w:rsidRPr="00DF73E7">
        <w:rPr>
          <w:rFonts w:ascii="Sylfaen" w:eastAsia="Times New Roman" w:hAnsi="Sylfaen" w:cs="Arial"/>
          <w:szCs w:val="24"/>
          <w:u w:val="single"/>
          <w:lang w:val="ka-GE"/>
        </w:rPr>
        <w:t>ლაქტაცია:</w:t>
      </w:r>
      <w:r w:rsidRPr="00DF73E7">
        <w:rPr>
          <w:rFonts w:ascii="Sylfaen" w:eastAsia="Times New Roman" w:hAnsi="Sylfaen" w:cs="Arial"/>
          <w:szCs w:val="24"/>
          <w:lang w:val="ka-GE"/>
        </w:rPr>
        <w:t xml:space="preserve"> არ არის ცნობილი, გადადის თუ არა პაქსლოვიდი დედის რძეში. შესაბამისად მეძუძურ დედებში პაქსლოვიდი გამოყენებული უნდა იქნეს მხოლოდ იმ შემთხვევაში, თუ პოტენციური სარგებელი აჭარბებს დედისა და ახალშობილის პოტენციურ რისკებს.  </w:t>
      </w:r>
      <w:r w:rsidRPr="00DF73E7">
        <w:rPr>
          <w:rFonts w:ascii="Sylfaen" w:eastAsia="Times New Roman" w:hAnsi="Sylfaen" w:cs="Arial"/>
          <w:szCs w:val="24"/>
          <w:lang w:val="en-GB"/>
        </w:rPr>
        <w:t xml:space="preserve"> </w:t>
      </w:r>
    </w:p>
    <w:p w:rsidR="003D1C6C" w:rsidRDefault="003D1C6C" w:rsidP="003D1C6C">
      <w:pPr>
        <w:pStyle w:val="ListParagraph"/>
        <w:rPr>
          <w:rFonts w:ascii="Sylfaen" w:hAnsi="Sylfaen"/>
          <w:szCs w:val="24"/>
          <w:lang w:val="ka-GE"/>
        </w:rPr>
      </w:pPr>
    </w:p>
    <w:p w:rsidR="003D1C6C" w:rsidRPr="00DF73E7" w:rsidRDefault="003D1C6C" w:rsidP="00FE299C">
      <w:pPr>
        <w:spacing w:after="160" w:line="276" w:lineRule="auto"/>
        <w:jc w:val="both"/>
        <w:rPr>
          <w:rFonts w:ascii="Sylfaen" w:hAnsi="Sylfaen"/>
          <w:b/>
          <w:u w:val="single"/>
          <w:lang w:val="ka-GE"/>
        </w:rPr>
      </w:pPr>
      <w:r w:rsidRPr="00DF73E7">
        <w:rPr>
          <w:rFonts w:ascii="Sylfaen" w:eastAsia="Times New Roman" w:hAnsi="Sylfaen" w:cs="Arial"/>
          <w:szCs w:val="24"/>
          <w:u w:val="single"/>
          <w:lang w:val="ka-GE"/>
        </w:rPr>
        <w:t xml:space="preserve">პაქსლოვიდის გამოყენება ბავშვებში </w:t>
      </w:r>
      <w:r w:rsidRPr="00DF73E7">
        <w:rPr>
          <w:rFonts w:ascii="Sylfaen" w:eastAsia="Times New Roman" w:hAnsi="Sylfaen" w:cs="Arial"/>
          <w:szCs w:val="24"/>
          <w:lang w:val="ka-GE"/>
        </w:rPr>
        <w:t xml:space="preserve">(&lt;12 წ. და &lt;40 კგ).: აღნიშნული ასაკის პაციენტებში პაქსლოვიდის გამოყენების უსაფრთხოება და ეფექტიანობა ჯერ-ჯერობით შესწავლილი არ არის. </w:t>
      </w:r>
    </w:p>
    <w:p w:rsidR="003D1C6C" w:rsidRPr="00BB47FB" w:rsidRDefault="003D1C6C" w:rsidP="003D1C6C">
      <w:pPr>
        <w:spacing w:after="160" w:line="276" w:lineRule="auto"/>
        <w:jc w:val="both"/>
        <w:rPr>
          <w:rFonts w:ascii="Sylfaen" w:hAnsi="Sylfaen"/>
          <w:sz w:val="28"/>
          <w:szCs w:val="28"/>
          <w:lang w:val="ka-GE"/>
        </w:rPr>
      </w:pPr>
      <w:r w:rsidRPr="00BB47FB">
        <w:rPr>
          <w:rFonts w:ascii="Sylfaen" w:hAnsi="Sylfaen"/>
          <w:b/>
          <w:sz w:val="28"/>
          <w:szCs w:val="28"/>
          <w:u w:val="single"/>
          <w:lang w:val="ka-GE"/>
        </w:rPr>
        <w:t>გვერდითი მოვლენები:</w:t>
      </w:r>
    </w:p>
    <w:p w:rsidR="003D1C6C" w:rsidRDefault="003D1C6C" w:rsidP="003D1C6C">
      <w:pPr>
        <w:spacing w:line="276" w:lineRule="auto"/>
        <w:jc w:val="both"/>
        <w:rPr>
          <w:rFonts w:ascii="Sylfaen" w:hAnsi="Sylfaen"/>
          <w:lang w:val="ka-GE"/>
        </w:rPr>
      </w:pPr>
      <w:r w:rsidRPr="00C84E01">
        <w:rPr>
          <w:rFonts w:ascii="Sylfaen" w:hAnsi="Sylfaen"/>
          <w:lang w:val="ka-GE"/>
        </w:rPr>
        <w:t xml:space="preserve">გვერდითი მოვლენებიდან ყველაზე ხშირია დისგეზია </w:t>
      </w:r>
      <w:r>
        <w:rPr>
          <w:rFonts w:ascii="Sylfaen" w:hAnsi="Sylfaen"/>
          <w:lang w:val="en-GB"/>
        </w:rPr>
        <w:t>(</w:t>
      </w:r>
      <w:r>
        <w:rPr>
          <w:rFonts w:ascii="Sylfaen" w:hAnsi="Sylfaen"/>
          <w:lang w:val="ka-GE"/>
        </w:rPr>
        <w:t xml:space="preserve">გემოს ცვლილება) </w:t>
      </w:r>
      <w:r w:rsidRPr="00C84E01">
        <w:rPr>
          <w:rFonts w:ascii="Sylfaen" w:hAnsi="Sylfaen"/>
          <w:lang w:val="ka-GE"/>
        </w:rPr>
        <w:t xml:space="preserve">(6%), დიარეა (3%), არტერიული ჰიპერტენზია (1%) და მიალგია (1%). </w:t>
      </w:r>
    </w:p>
    <w:p w:rsidR="003D1C6C" w:rsidRDefault="003D1C6C" w:rsidP="003D1C6C">
      <w:pPr>
        <w:spacing w:line="276" w:lineRule="auto"/>
        <w:jc w:val="both"/>
        <w:rPr>
          <w:rFonts w:ascii="Sylfaen" w:hAnsi="Sylfaen"/>
          <w:b/>
          <w:u w:val="single"/>
        </w:rPr>
      </w:pPr>
    </w:p>
    <w:p w:rsidR="003D1C6C" w:rsidRPr="00C84E01" w:rsidRDefault="003D1C6C" w:rsidP="003D1C6C">
      <w:pPr>
        <w:spacing w:line="276" w:lineRule="auto"/>
        <w:jc w:val="both"/>
        <w:rPr>
          <w:rFonts w:ascii="Sylfaen" w:hAnsi="Sylfaen"/>
          <w:b/>
          <w:u w:val="single"/>
        </w:rPr>
      </w:pPr>
      <w:r w:rsidRPr="00C84E01">
        <w:rPr>
          <w:rFonts w:ascii="Sylfaen" w:hAnsi="Sylfaen"/>
          <w:b/>
          <w:u w:val="single"/>
        </w:rPr>
        <w:t>ალერგიული რეაქციები/ჰიპერმგრძნობელობა:</w:t>
      </w:r>
    </w:p>
    <w:p w:rsidR="003D1C6C" w:rsidRPr="00C84E01" w:rsidRDefault="003D1C6C" w:rsidP="003D1C6C">
      <w:pPr>
        <w:spacing w:line="276" w:lineRule="auto"/>
        <w:jc w:val="both"/>
        <w:rPr>
          <w:rFonts w:ascii="Sylfaen" w:hAnsi="Sylfaen"/>
          <w:lang w:val="ka-GE"/>
        </w:rPr>
      </w:pPr>
    </w:p>
    <w:p w:rsidR="00626D2F" w:rsidRDefault="003D1C6C" w:rsidP="003D1C6C">
      <w:pPr>
        <w:spacing w:line="276" w:lineRule="auto"/>
        <w:jc w:val="both"/>
        <w:rPr>
          <w:rFonts w:ascii="Sylfaen" w:hAnsi="Sylfaen"/>
          <w:lang w:val="ka-GE"/>
        </w:rPr>
      </w:pPr>
      <w:r w:rsidRPr="00041CD9">
        <w:rPr>
          <w:rFonts w:ascii="Sylfaen" w:hAnsi="Sylfaen"/>
          <w:b/>
          <w:lang w:val="ka-GE"/>
        </w:rPr>
        <w:t>პაქსლოვიდით</w:t>
      </w:r>
      <w:r w:rsidRPr="00C84E01">
        <w:rPr>
          <w:rFonts w:ascii="Sylfaen" w:hAnsi="Sylfaen"/>
          <w:lang w:val="ka-GE"/>
        </w:rPr>
        <w:t xml:space="preserve"> მკურნალობას შესაძლებელია მოჰყვეს </w:t>
      </w:r>
      <w:r w:rsidRPr="00041CD9">
        <w:rPr>
          <w:rFonts w:ascii="Sylfaen" w:hAnsi="Sylfaen"/>
          <w:b/>
        </w:rPr>
        <w:t>ჰიპერმგრძნობელობის რეაქციები</w:t>
      </w:r>
      <w:r w:rsidRPr="00C84E01">
        <w:rPr>
          <w:rFonts w:ascii="Sylfaen" w:hAnsi="Sylfaen"/>
          <w:lang w:val="ka-GE"/>
        </w:rPr>
        <w:t xml:space="preserve">, </w:t>
      </w:r>
      <w:r w:rsidRPr="00C84E01">
        <w:rPr>
          <w:rFonts w:ascii="Sylfaen" w:hAnsi="Sylfaen"/>
        </w:rPr>
        <w:t xml:space="preserve">მათ შორის ჭინჭრის ციება, ანგიონევროზული შეშუპება, ქოშინი, </w:t>
      </w:r>
      <w:r w:rsidRPr="00C84E01">
        <w:rPr>
          <w:rFonts w:ascii="Sylfaen" w:hAnsi="Sylfaen"/>
          <w:lang w:val="ka-GE"/>
        </w:rPr>
        <w:t xml:space="preserve">გამონაყარი კანზე </w:t>
      </w:r>
      <w:r w:rsidRPr="00C84E01">
        <w:rPr>
          <w:rFonts w:ascii="Sylfaen" w:hAnsi="Sylfaen"/>
        </w:rPr>
        <w:t xml:space="preserve">და ქავილი. </w:t>
      </w:r>
      <w:r w:rsidRPr="00C84E01">
        <w:rPr>
          <w:rFonts w:ascii="Sylfaen" w:hAnsi="Sylfaen"/>
          <w:lang w:val="ka-GE"/>
        </w:rPr>
        <w:t xml:space="preserve">კლინიკურ კვლევებში ასევე აღწერილ იქნა  </w:t>
      </w:r>
      <w:r w:rsidRPr="00C84E01">
        <w:rPr>
          <w:rFonts w:ascii="Sylfaen" w:hAnsi="Sylfaen"/>
        </w:rPr>
        <w:t xml:space="preserve">ანაფილაქსიის, </w:t>
      </w:r>
      <w:r w:rsidRPr="00D069AB">
        <w:rPr>
          <w:rFonts w:ascii="Sylfaen" w:hAnsi="Sylfaen"/>
          <w:lang w:val="ka-GE"/>
        </w:rPr>
        <w:t xml:space="preserve">ტოქსიკური ეპიდერმული ნეკროლიზის და </w:t>
      </w:r>
      <w:r w:rsidRPr="00D069AB">
        <w:rPr>
          <w:rFonts w:ascii="Sylfaen" w:hAnsi="Sylfaen"/>
        </w:rPr>
        <w:t xml:space="preserve">სტივენს-ჯონსონის სინდრომის </w:t>
      </w:r>
      <w:r w:rsidRPr="00D069AB">
        <w:rPr>
          <w:rFonts w:ascii="Sylfaen" w:hAnsi="Sylfaen"/>
          <w:lang w:val="ka-GE"/>
        </w:rPr>
        <w:t xml:space="preserve">განვითარების </w:t>
      </w:r>
      <w:r w:rsidRPr="00D069AB">
        <w:rPr>
          <w:rFonts w:ascii="Sylfaen" w:hAnsi="Sylfaen"/>
        </w:rPr>
        <w:t>შემთხვევები</w:t>
      </w:r>
      <w:r w:rsidRPr="00D069AB">
        <w:rPr>
          <w:rFonts w:ascii="Sylfaen" w:hAnsi="Sylfaen"/>
          <w:lang w:val="ka-GE"/>
        </w:rPr>
        <w:t xml:space="preserve">ც. </w:t>
      </w:r>
    </w:p>
    <w:p w:rsidR="00626D2F" w:rsidRDefault="00626D2F" w:rsidP="003D1C6C">
      <w:pPr>
        <w:spacing w:line="276" w:lineRule="auto"/>
        <w:jc w:val="both"/>
        <w:rPr>
          <w:rFonts w:ascii="Sylfaen" w:hAnsi="Sylfaen"/>
          <w:lang w:val="ka-GE"/>
        </w:rPr>
      </w:pPr>
    </w:p>
    <w:p w:rsidR="003D1C6C" w:rsidRPr="00041CD9" w:rsidRDefault="003D1C6C" w:rsidP="003D1C6C">
      <w:pPr>
        <w:spacing w:line="276" w:lineRule="auto"/>
        <w:jc w:val="both"/>
        <w:rPr>
          <w:rFonts w:ascii="Sylfaen" w:hAnsi="Sylfaen"/>
          <w:b/>
          <w:lang w:val="ka-GE"/>
        </w:rPr>
      </w:pPr>
      <w:r w:rsidRPr="00C84E01">
        <w:rPr>
          <w:rFonts w:ascii="Sylfaen" w:hAnsi="Sylfaen"/>
          <w:lang w:val="ka-GE"/>
        </w:rPr>
        <w:t xml:space="preserve">მედიკამენტის მიღებასთან დაკავშირებული </w:t>
      </w:r>
      <w:r w:rsidRPr="00041CD9">
        <w:rPr>
          <w:rFonts w:ascii="Sylfaen" w:hAnsi="Sylfaen"/>
          <w:b/>
          <w:lang w:val="ka-GE"/>
        </w:rPr>
        <w:t>ჰიპერმგრძნობელობის მძიმე რეაქციების</w:t>
      </w:r>
      <w:r w:rsidRPr="00C84E01">
        <w:rPr>
          <w:rFonts w:ascii="Sylfaen" w:hAnsi="Sylfaen"/>
          <w:lang w:val="ka-GE"/>
        </w:rPr>
        <w:t xml:space="preserve"> განვითარების შემთხვევაში </w:t>
      </w:r>
      <w:r w:rsidRPr="00041CD9">
        <w:rPr>
          <w:rFonts w:ascii="Sylfaen" w:hAnsi="Sylfaen"/>
          <w:b/>
          <w:lang w:val="ka-GE"/>
        </w:rPr>
        <w:t xml:space="preserve">პაქსლოვიდის მიღება დაუყოვნებლივ უნდა შეჩერდეს </w:t>
      </w:r>
      <w:r w:rsidRPr="00C84E01">
        <w:rPr>
          <w:rFonts w:ascii="Sylfaen" w:hAnsi="Sylfaen"/>
          <w:lang w:val="ka-GE"/>
        </w:rPr>
        <w:t xml:space="preserve">და </w:t>
      </w:r>
      <w:r w:rsidRPr="00041CD9">
        <w:rPr>
          <w:rFonts w:ascii="Sylfaen" w:hAnsi="Sylfaen"/>
          <w:b/>
          <w:lang w:val="ka-GE"/>
        </w:rPr>
        <w:t xml:space="preserve">დაწყებულ იქნეს შესაბამისი </w:t>
      </w:r>
      <w:r>
        <w:rPr>
          <w:rFonts w:ascii="Sylfaen" w:hAnsi="Sylfaen"/>
          <w:b/>
          <w:lang w:val="ka-GE"/>
        </w:rPr>
        <w:t xml:space="preserve">გადაუდებელი </w:t>
      </w:r>
      <w:r w:rsidRPr="00041CD9">
        <w:rPr>
          <w:rFonts w:ascii="Sylfaen" w:hAnsi="Sylfaen"/>
          <w:b/>
          <w:lang w:val="ka-GE"/>
        </w:rPr>
        <w:t>სამკურნალო ღონისძიებები.</w:t>
      </w:r>
    </w:p>
    <w:p w:rsidR="003D1C6C" w:rsidRPr="00C84E01" w:rsidRDefault="003D1C6C" w:rsidP="003D1C6C">
      <w:pPr>
        <w:spacing w:line="276" w:lineRule="auto"/>
        <w:jc w:val="both"/>
        <w:rPr>
          <w:rFonts w:ascii="Sylfaen" w:hAnsi="Sylfaen"/>
          <w:b/>
          <w:i/>
          <w:u w:val="single"/>
          <w:lang w:val="ka-GE"/>
        </w:rPr>
      </w:pPr>
      <w:r w:rsidRPr="00C84E01">
        <w:rPr>
          <w:rFonts w:ascii="Sylfaen" w:hAnsi="Sylfaen"/>
          <w:b/>
          <w:i/>
          <w:u w:val="single"/>
          <w:lang w:val="ka-GE"/>
        </w:rPr>
        <w:t xml:space="preserve">პაქსლოვიდით გამოწვეული ანაფილაქსიური და/ან სხვა ალერგიული რეაქციების დიაგნოსტიკისა და მკურნალობისთვის იხელმძღვანელეთ შესაბამისი რეკომენდაციებით/პროტოკოლებით. </w:t>
      </w:r>
    </w:p>
    <w:p w:rsidR="009A0F24" w:rsidRDefault="009A0F24">
      <w:pPr>
        <w:spacing w:after="160" w:line="259" w:lineRule="auto"/>
      </w:pPr>
      <w:r>
        <w:br w:type="page"/>
      </w:r>
    </w:p>
    <w:p w:rsidR="009A0F24" w:rsidRDefault="009A0F24" w:rsidP="009A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Sylfaen" w:eastAsia="Times New Roman" w:hAnsi="Sylfaen" w:cs="Sylfaen"/>
          <w:color w:val="202124"/>
          <w:szCs w:val="24"/>
          <w:lang w:val="ka-GE"/>
        </w:rPr>
      </w:pPr>
      <w:r w:rsidRPr="00DF42A5">
        <w:rPr>
          <w:rFonts w:ascii="Sylfaen" w:eastAsia="Times New Roman" w:hAnsi="Sylfaen" w:cs="Sylfaen"/>
          <w:b/>
          <w:bCs/>
          <w:color w:val="202124"/>
          <w:szCs w:val="24"/>
          <w:lang w:val="ka-GE"/>
        </w:rPr>
        <w:t>ნირმატრელვირ/რიტონავირის</w:t>
      </w:r>
      <w:r>
        <w:rPr>
          <w:rFonts w:ascii="Sylfaen" w:eastAsia="Times New Roman" w:hAnsi="Sylfaen" w:cs="Sylfaen"/>
          <w:b/>
          <w:bCs/>
          <w:color w:val="202124"/>
          <w:szCs w:val="24"/>
          <w:lang w:val="ka-GE"/>
        </w:rPr>
        <w:t xml:space="preserve"> (</w:t>
      </w:r>
      <w:r w:rsidRPr="00DF42A5">
        <w:rPr>
          <w:rFonts w:ascii="Sylfaen" w:eastAsia="Times New Roman" w:hAnsi="Sylfaen" w:cs="Sylfaen"/>
          <w:b/>
          <w:bCs/>
          <w:color w:val="202124"/>
          <w:szCs w:val="24"/>
          <w:lang w:val="ka-GE"/>
        </w:rPr>
        <w:t>პაქსლოვიდის</w:t>
      </w:r>
      <w:r>
        <w:rPr>
          <w:rFonts w:ascii="Sylfaen" w:eastAsia="Times New Roman" w:hAnsi="Sylfaen" w:cs="Sylfaen"/>
          <w:b/>
          <w:bCs/>
          <w:color w:val="202124"/>
          <w:szCs w:val="24"/>
          <w:lang w:val="ka-GE"/>
        </w:rPr>
        <w:t>)</w:t>
      </w:r>
      <w:r w:rsidRPr="00DF42A5">
        <w:rPr>
          <w:rFonts w:ascii="Sylfaen" w:eastAsia="Times New Roman" w:hAnsi="Sylfaen" w:cs="Sylfaen"/>
          <w:b/>
          <w:bCs/>
          <w:color w:val="202124"/>
          <w:szCs w:val="24"/>
          <w:lang w:val="ka-GE"/>
        </w:rPr>
        <w:t xml:space="preserve"> დანიშვნისათვის მზაობის ჩამონათვალი (ჩექლისთი)</w:t>
      </w:r>
    </w:p>
    <w:p w:rsidR="009A0F24" w:rsidRDefault="009A0F24" w:rsidP="009A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Sylfaen" w:eastAsia="Times New Roman" w:hAnsi="Sylfaen" w:cs="Sylfaen"/>
          <w:color w:val="202124"/>
          <w:szCs w:val="24"/>
          <w:lang w:val="ka-GE"/>
        </w:rPr>
      </w:pPr>
    </w:p>
    <w:p w:rsidR="009A0F24" w:rsidRPr="00635747" w:rsidRDefault="009A0F24" w:rsidP="009A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Sylfaen" w:eastAsia="Times New Roman" w:hAnsi="Sylfaen" w:cs="Courier New"/>
          <w:color w:val="202124"/>
          <w:szCs w:val="24"/>
          <w:lang w:val="ka-GE"/>
        </w:rPr>
      </w:pPr>
      <w:r w:rsidRPr="00635747">
        <w:rPr>
          <w:rFonts w:ascii="Sylfaen" w:eastAsia="Times New Roman" w:hAnsi="Sylfaen" w:cs="Sylfaen"/>
          <w:color w:val="202124"/>
          <w:szCs w:val="24"/>
          <w:lang w:val="ka-GE"/>
        </w:rPr>
        <w:t>ჩექლისთი</w:t>
      </w:r>
      <w:r w:rsidRPr="00635747">
        <w:rPr>
          <w:rFonts w:ascii="Sylfaen" w:eastAsia="Times New Roman" w:hAnsi="Sylfaen" w:cs="Courier New"/>
          <w:color w:val="202124"/>
          <w:szCs w:val="24"/>
          <w:lang w:val="ka-GE"/>
        </w:rPr>
        <w:t xml:space="preserve"> </w:t>
      </w:r>
      <w:r w:rsidRPr="00635747">
        <w:rPr>
          <w:rFonts w:ascii="Sylfaen" w:eastAsia="Times New Roman" w:hAnsi="Sylfaen" w:cs="Sylfaen"/>
          <w:color w:val="202124"/>
          <w:szCs w:val="24"/>
          <w:lang w:val="ka-GE"/>
        </w:rPr>
        <w:t>შექმნილია,</w:t>
      </w:r>
      <w:r w:rsidRPr="00635747">
        <w:rPr>
          <w:rFonts w:ascii="Sylfaen" w:eastAsia="Times New Roman" w:hAnsi="Sylfaen" w:cs="Courier New"/>
          <w:color w:val="202124"/>
          <w:szCs w:val="24"/>
          <w:lang w:val="ka-GE"/>
        </w:rPr>
        <w:t xml:space="preserve"> </w:t>
      </w:r>
      <w:r w:rsidRPr="00635747">
        <w:rPr>
          <w:rFonts w:ascii="Sylfaen" w:eastAsia="Times New Roman" w:hAnsi="Sylfaen" w:cs="Sylfaen"/>
          <w:color w:val="202124"/>
          <w:szCs w:val="24"/>
          <w:lang w:val="ka-GE"/>
        </w:rPr>
        <w:t>როგორც კლინიკური</w:t>
      </w:r>
      <w:r w:rsidRPr="00635747">
        <w:rPr>
          <w:rFonts w:ascii="Sylfaen" w:eastAsia="Times New Roman" w:hAnsi="Sylfaen" w:cs="Courier New"/>
          <w:color w:val="202124"/>
          <w:szCs w:val="24"/>
          <w:lang w:val="ka-GE"/>
        </w:rPr>
        <w:t xml:space="preserve"> </w:t>
      </w:r>
      <w:r w:rsidRPr="00635747">
        <w:rPr>
          <w:rFonts w:ascii="Sylfaen" w:eastAsia="Times New Roman" w:hAnsi="Sylfaen" w:cs="Sylfaen"/>
          <w:color w:val="202124"/>
          <w:szCs w:val="24"/>
          <w:lang w:val="ka-GE"/>
        </w:rPr>
        <w:t>გადაწყვეტილების</w:t>
      </w:r>
      <w:r w:rsidRPr="00635747">
        <w:rPr>
          <w:rFonts w:ascii="Sylfaen" w:eastAsia="Times New Roman" w:hAnsi="Sylfaen" w:cs="Courier New"/>
          <w:color w:val="202124"/>
          <w:szCs w:val="24"/>
          <w:lang w:val="ka-GE"/>
        </w:rPr>
        <w:t xml:space="preserve"> </w:t>
      </w:r>
      <w:r w:rsidRPr="00635747">
        <w:rPr>
          <w:rFonts w:ascii="Sylfaen" w:eastAsia="Times New Roman" w:hAnsi="Sylfaen" w:cs="Sylfaen"/>
          <w:color w:val="202124"/>
          <w:szCs w:val="24"/>
          <w:lang w:val="ka-GE"/>
        </w:rPr>
        <w:t>მიღებაში  ექიმის</w:t>
      </w:r>
      <w:r w:rsidRPr="00635747">
        <w:rPr>
          <w:rFonts w:ascii="Sylfaen" w:eastAsia="Times New Roman" w:hAnsi="Sylfaen" w:cs="Courier New"/>
          <w:color w:val="202124"/>
          <w:szCs w:val="24"/>
          <w:lang w:val="ka-GE"/>
        </w:rPr>
        <w:t xml:space="preserve"> </w:t>
      </w:r>
      <w:r w:rsidRPr="00635747">
        <w:rPr>
          <w:rFonts w:ascii="Sylfaen" w:eastAsia="Times New Roman" w:hAnsi="Sylfaen" w:cs="Sylfaen"/>
          <w:color w:val="202124"/>
          <w:szCs w:val="24"/>
          <w:lang w:val="ka-GE"/>
        </w:rPr>
        <w:t>დამხმარე</w:t>
      </w:r>
      <w:r w:rsidRPr="00635747">
        <w:rPr>
          <w:rFonts w:ascii="Sylfaen" w:eastAsia="Times New Roman" w:hAnsi="Sylfaen" w:cs="Courier New"/>
          <w:color w:val="202124"/>
          <w:szCs w:val="24"/>
          <w:lang w:val="ka-GE"/>
        </w:rPr>
        <w:t xml:space="preserve"> </w:t>
      </w:r>
      <w:r w:rsidRPr="00635747">
        <w:rPr>
          <w:rFonts w:ascii="Sylfaen" w:eastAsia="Times New Roman" w:hAnsi="Sylfaen" w:cs="Sylfaen"/>
          <w:color w:val="202124"/>
          <w:szCs w:val="24"/>
          <w:lang w:val="ka-GE"/>
        </w:rPr>
        <w:t>საშუალება</w:t>
      </w:r>
      <w:r w:rsidRPr="00635747">
        <w:rPr>
          <w:rFonts w:ascii="Sylfaen" w:eastAsia="Times New Roman" w:hAnsi="Sylfaen" w:cs="Courier New"/>
          <w:color w:val="202124"/>
          <w:szCs w:val="24"/>
          <w:lang w:val="ka-GE"/>
        </w:rPr>
        <w:t xml:space="preserve">. </w:t>
      </w:r>
    </w:p>
    <w:p w:rsidR="009A0F24" w:rsidRPr="00635747" w:rsidRDefault="009A0F24" w:rsidP="009A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Sylfaen" w:eastAsia="Times New Roman" w:hAnsi="Sylfaen" w:cs="Courier New"/>
          <w:color w:val="202124"/>
          <w:szCs w:val="24"/>
          <w:u w:val="single"/>
          <w:lang w:val="ka-GE"/>
        </w:rPr>
      </w:pPr>
    </w:p>
    <w:p w:rsidR="009A0F24" w:rsidRPr="00635747" w:rsidRDefault="009A0F24" w:rsidP="009A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Sylfaen" w:eastAsia="Times New Roman" w:hAnsi="Sylfaen" w:cs="Courier New"/>
          <w:color w:val="202124"/>
          <w:szCs w:val="24"/>
          <w:u w:val="single"/>
          <w:lang w:val="ka-GE"/>
        </w:rPr>
      </w:pPr>
      <w:r w:rsidRPr="00635747">
        <w:rPr>
          <w:rFonts w:ascii="Sylfaen" w:eastAsia="Times New Roman" w:hAnsi="Sylfaen" w:cs="Courier New"/>
          <w:color w:val="202124"/>
          <w:szCs w:val="24"/>
          <w:u w:val="single"/>
          <w:lang w:val="ka-GE"/>
        </w:rPr>
        <w:t>პაციენტის ანამნეზი:</w:t>
      </w:r>
    </w:p>
    <w:p w:rsidR="00363754" w:rsidRPr="00ED33F3" w:rsidRDefault="009A0F24" w:rsidP="00363754">
      <w:pPr>
        <w:pStyle w:val="HTMLPreformatted"/>
        <w:spacing w:line="276" w:lineRule="auto"/>
        <w:jc w:val="both"/>
        <w:rPr>
          <w:rStyle w:val="y2iqfc"/>
          <w:rFonts w:ascii="Sylfaen" w:hAnsi="Sylfaen"/>
          <w:color w:val="202124"/>
          <w:sz w:val="24"/>
          <w:szCs w:val="24"/>
        </w:rPr>
      </w:pPr>
      <w:r w:rsidRPr="00635747">
        <w:rPr>
          <w:rFonts w:ascii="Sylfaen" w:hAnsi="Sylfaen"/>
          <w:color w:val="202124"/>
          <w:sz w:val="24"/>
          <w:szCs w:val="24"/>
          <w:lang w:val="ka-GE"/>
        </w:rPr>
        <w:sym w:font="Wingdings" w:char="F0A8"/>
      </w:r>
      <w:r w:rsidRPr="00635747">
        <w:rPr>
          <w:rFonts w:ascii="Sylfaen" w:hAnsi="Sylfaen"/>
          <w:color w:val="202124"/>
          <w:sz w:val="24"/>
          <w:szCs w:val="24"/>
        </w:rPr>
        <w:t xml:space="preserve"> </w:t>
      </w:r>
      <w:r w:rsidR="00F87D50">
        <w:rPr>
          <w:rStyle w:val="y2iqfc"/>
          <w:rFonts w:ascii="Sylfaen" w:hAnsi="Sylfaen"/>
          <w:color w:val="202124"/>
          <w:sz w:val="24"/>
          <w:szCs w:val="24"/>
          <w:lang w:val="ka-GE"/>
        </w:rPr>
        <w:t>SARS-CoV-2-ზე</w:t>
      </w:r>
      <w:r w:rsidRPr="00635747">
        <w:rPr>
          <w:rStyle w:val="y2iqfc"/>
          <w:rFonts w:ascii="Sylfaen" w:hAnsi="Sylfaen"/>
          <w:color w:val="202124"/>
          <w:sz w:val="24"/>
          <w:szCs w:val="24"/>
          <w:lang w:val="ka-GE"/>
        </w:rPr>
        <w:t xml:space="preserve"> </w:t>
      </w:r>
      <w:r w:rsidRPr="00635747">
        <w:rPr>
          <w:rStyle w:val="y2iqfc"/>
          <w:rFonts w:ascii="Sylfaen" w:hAnsi="Sylfaen" w:cs="Sylfaen"/>
          <w:b/>
          <w:color w:val="202124"/>
          <w:sz w:val="24"/>
          <w:szCs w:val="24"/>
          <w:lang w:val="ka-GE"/>
        </w:rPr>
        <w:t>დადებითი</w:t>
      </w:r>
      <w:r w:rsidRPr="00635747">
        <w:rPr>
          <w:rStyle w:val="y2iqfc"/>
          <w:rFonts w:ascii="Sylfaen" w:hAnsi="Sylfaen"/>
          <w:color w:val="202124"/>
          <w:sz w:val="24"/>
          <w:szCs w:val="24"/>
          <w:lang w:val="ka-GE"/>
        </w:rPr>
        <w:t xml:space="preserve">  </w:t>
      </w:r>
      <w:r w:rsidRPr="00635747">
        <w:rPr>
          <w:rStyle w:val="y2iqfc"/>
          <w:rFonts w:ascii="Sylfaen" w:hAnsi="Sylfaen" w:cs="Sylfaen"/>
          <w:color w:val="202124"/>
          <w:sz w:val="24"/>
          <w:szCs w:val="24"/>
          <w:lang w:val="ka-GE"/>
        </w:rPr>
        <w:t>ტესტი</w:t>
      </w:r>
      <w:r w:rsidRPr="00635747">
        <w:rPr>
          <w:rStyle w:val="y2iqfc"/>
          <w:rFonts w:ascii="Sylfaen" w:hAnsi="Sylfaen"/>
          <w:color w:val="202124"/>
          <w:sz w:val="24"/>
          <w:szCs w:val="24"/>
          <w:lang w:val="ka-GE"/>
        </w:rPr>
        <w:t xml:space="preserve"> (</w:t>
      </w:r>
      <w:r w:rsidRPr="00635747">
        <w:rPr>
          <w:rStyle w:val="y2iqfc"/>
          <w:rFonts w:ascii="Sylfaen" w:hAnsi="Sylfaen" w:cs="Sylfaen"/>
          <w:color w:val="202124"/>
          <w:sz w:val="24"/>
          <w:szCs w:val="24"/>
          <w:lang w:val="ka-GE"/>
        </w:rPr>
        <w:t>სწრაფი ტესტის</w:t>
      </w:r>
      <w:r w:rsidRPr="00635747">
        <w:rPr>
          <w:rStyle w:val="y2iqfc"/>
          <w:rFonts w:ascii="Sylfaen" w:hAnsi="Sylfaen"/>
          <w:color w:val="202124"/>
          <w:sz w:val="24"/>
          <w:szCs w:val="24"/>
          <w:lang w:val="ka-GE"/>
        </w:rPr>
        <w:t xml:space="preserve"> </w:t>
      </w:r>
      <w:r w:rsidRPr="00635747">
        <w:rPr>
          <w:rStyle w:val="y2iqfc"/>
          <w:rFonts w:ascii="Sylfaen" w:hAnsi="Sylfaen" w:cs="Sylfaen"/>
          <w:color w:val="202124"/>
          <w:sz w:val="24"/>
          <w:szCs w:val="24"/>
          <w:lang w:val="ka-GE"/>
        </w:rPr>
        <w:t>დადებითი</w:t>
      </w:r>
      <w:r w:rsidRPr="00635747">
        <w:rPr>
          <w:rStyle w:val="y2iqfc"/>
          <w:rFonts w:ascii="Sylfaen" w:hAnsi="Sylfaen"/>
          <w:color w:val="202124"/>
          <w:sz w:val="24"/>
          <w:szCs w:val="24"/>
          <w:lang w:val="ka-GE"/>
        </w:rPr>
        <w:t xml:space="preserve"> </w:t>
      </w:r>
      <w:r w:rsidRPr="00635747">
        <w:rPr>
          <w:rStyle w:val="y2iqfc"/>
          <w:rFonts w:ascii="Sylfaen" w:hAnsi="Sylfaen" w:cs="Sylfaen"/>
          <w:color w:val="202124"/>
          <w:sz w:val="24"/>
          <w:szCs w:val="24"/>
          <w:lang w:val="ka-GE"/>
        </w:rPr>
        <w:t>შედეგის</w:t>
      </w:r>
      <w:r w:rsidRPr="00635747">
        <w:rPr>
          <w:rStyle w:val="y2iqfc"/>
          <w:rFonts w:ascii="Sylfaen" w:hAnsi="Sylfaen"/>
          <w:color w:val="202124"/>
          <w:sz w:val="24"/>
          <w:szCs w:val="24"/>
          <w:lang w:val="ka-GE"/>
        </w:rPr>
        <w:t xml:space="preserve"> </w:t>
      </w:r>
      <w:r w:rsidRPr="00635747">
        <w:rPr>
          <w:rStyle w:val="y2iqfc"/>
          <w:rFonts w:ascii="Sylfaen" w:hAnsi="Sylfaen" w:cs="Sylfaen"/>
          <w:color w:val="202124"/>
          <w:sz w:val="24"/>
          <w:szCs w:val="24"/>
          <w:lang w:val="ka-GE"/>
        </w:rPr>
        <w:t>გადამოწმება</w:t>
      </w:r>
      <w:r w:rsidRPr="00635747">
        <w:rPr>
          <w:rStyle w:val="y2iqfc"/>
          <w:rFonts w:ascii="Sylfaen" w:hAnsi="Sylfaen"/>
          <w:color w:val="202124"/>
          <w:sz w:val="24"/>
          <w:szCs w:val="24"/>
          <w:lang w:val="ka-GE"/>
        </w:rPr>
        <w:t xml:space="preserve"> </w:t>
      </w:r>
      <w:r w:rsidR="00363754">
        <w:rPr>
          <w:rStyle w:val="y2iqfc"/>
          <w:rFonts w:ascii="Sylfaen" w:hAnsi="Sylfaen"/>
          <w:color w:val="202124"/>
          <w:sz w:val="24"/>
          <w:szCs w:val="24"/>
          <w:lang w:val="ka-GE"/>
        </w:rPr>
        <w:t xml:space="preserve">პოლიმერაზული ჯაჭვური რაქციით </w:t>
      </w:r>
      <w:r w:rsidR="00363754">
        <w:rPr>
          <w:rStyle w:val="y2iqfc"/>
          <w:rFonts w:ascii="Sylfaen" w:hAnsi="Sylfaen"/>
          <w:color w:val="202124"/>
          <w:sz w:val="24"/>
          <w:szCs w:val="24"/>
          <w:lang w:val="en-GB"/>
        </w:rPr>
        <w:t xml:space="preserve">(PCR) </w:t>
      </w:r>
      <w:r w:rsidR="00363754" w:rsidRPr="00ED33F3">
        <w:rPr>
          <w:rStyle w:val="y2iqfc"/>
          <w:rFonts w:ascii="Sylfaen" w:hAnsi="Sylfaen" w:cs="Sylfaen"/>
          <w:color w:val="202124"/>
          <w:sz w:val="24"/>
          <w:szCs w:val="24"/>
          <w:lang w:val="ka-GE"/>
        </w:rPr>
        <w:t>არ</w:t>
      </w:r>
      <w:r w:rsidR="00363754" w:rsidRPr="00ED33F3">
        <w:rPr>
          <w:rStyle w:val="y2iqfc"/>
          <w:rFonts w:ascii="Sylfaen" w:hAnsi="Sylfaen"/>
          <w:color w:val="202124"/>
          <w:sz w:val="24"/>
          <w:szCs w:val="24"/>
          <w:lang w:val="ka-GE"/>
        </w:rPr>
        <w:t xml:space="preserve"> </w:t>
      </w:r>
      <w:r w:rsidR="00363754" w:rsidRPr="00ED33F3">
        <w:rPr>
          <w:rStyle w:val="y2iqfc"/>
          <w:rFonts w:ascii="Sylfaen" w:hAnsi="Sylfaen" w:cs="Sylfaen"/>
          <w:color w:val="202124"/>
          <w:sz w:val="24"/>
          <w:szCs w:val="24"/>
          <w:lang w:val="ka-GE"/>
        </w:rPr>
        <w:t>არის</w:t>
      </w:r>
      <w:r w:rsidR="00363754" w:rsidRPr="00ED33F3">
        <w:rPr>
          <w:rStyle w:val="y2iqfc"/>
          <w:rFonts w:ascii="Sylfaen" w:hAnsi="Sylfaen"/>
          <w:color w:val="202124"/>
          <w:sz w:val="24"/>
          <w:szCs w:val="24"/>
          <w:lang w:val="ka-GE"/>
        </w:rPr>
        <w:t xml:space="preserve"> </w:t>
      </w:r>
      <w:r w:rsidR="00363754" w:rsidRPr="00ED33F3">
        <w:rPr>
          <w:rStyle w:val="y2iqfc"/>
          <w:rFonts w:ascii="Sylfaen" w:hAnsi="Sylfaen" w:cs="Sylfaen"/>
          <w:color w:val="202124"/>
          <w:sz w:val="24"/>
          <w:szCs w:val="24"/>
          <w:lang w:val="ka-GE"/>
        </w:rPr>
        <w:t>საჭირო</w:t>
      </w:r>
      <w:r w:rsidR="00363754" w:rsidRPr="00ED33F3">
        <w:rPr>
          <w:rStyle w:val="y2iqfc"/>
          <w:rFonts w:ascii="Sylfaen" w:hAnsi="Sylfaen"/>
          <w:color w:val="202124"/>
          <w:sz w:val="24"/>
          <w:szCs w:val="24"/>
          <w:lang w:val="ka-GE"/>
        </w:rPr>
        <w:t>);</w:t>
      </w:r>
    </w:p>
    <w:p w:rsidR="009A0F24" w:rsidRPr="00635747" w:rsidRDefault="009A0F24" w:rsidP="009A0F24">
      <w:pPr>
        <w:pStyle w:val="HTMLPreformatted"/>
        <w:spacing w:line="276" w:lineRule="auto"/>
        <w:jc w:val="both"/>
        <w:rPr>
          <w:rFonts w:ascii="Sylfaen" w:hAnsi="Sylfaen"/>
          <w:color w:val="202124"/>
          <w:sz w:val="24"/>
          <w:szCs w:val="24"/>
        </w:rPr>
      </w:pPr>
      <w:r w:rsidRPr="00635747">
        <w:rPr>
          <w:rFonts w:ascii="Sylfaen" w:hAnsi="Sylfaen"/>
          <w:color w:val="202124"/>
          <w:sz w:val="24"/>
          <w:szCs w:val="24"/>
          <w:lang w:val="ka-GE"/>
        </w:rPr>
        <w:sym w:font="Wingdings" w:char="F0A8"/>
      </w:r>
      <w:r w:rsidRPr="00635747">
        <w:rPr>
          <w:rFonts w:ascii="Sylfaen" w:hAnsi="Sylfaen"/>
          <w:color w:val="202124"/>
          <w:sz w:val="24"/>
          <w:szCs w:val="24"/>
          <w:lang w:val="en-GB"/>
        </w:rPr>
        <w:t xml:space="preserve"> </w:t>
      </w:r>
      <w:r w:rsidRPr="00635747">
        <w:rPr>
          <w:rStyle w:val="y2iqfc"/>
          <w:rFonts w:ascii="Sylfaen" w:hAnsi="Sylfaen"/>
          <w:color w:val="202124"/>
          <w:sz w:val="24"/>
          <w:szCs w:val="24"/>
          <w:lang w:val="ka-GE"/>
        </w:rPr>
        <w:t xml:space="preserve">ასაკი </w:t>
      </w:r>
      <w:r w:rsidRPr="00635747">
        <w:rPr>
          <w:rFonts w:ascii="Sylfaen" w:hAnsi="Sylfaen"/>
          <w:sz w:val="23"/>
          <w:szCs w:val="23"/>
        </w:rPr>
        <w:t>≥</w:t>
      </w:r>
      <w:r w:rsidRPr="00635747">
        <w:rPr>
          <w:rFonts w:ascii="Sylfaen" w:hAnsi="Sylfaen"/>
          <w:sz w:val="23"/>
          <w:szCs w:val="23"/>
          <w:lang w:val="ka-GE"/>
        </w:rPr>
        <w:t xml:space="preserve"> 18 წელი </w:t>
      </w:r>
      <w:r w:rsidRPr="00635747">
        <w:rPr>
          <w:rFonts w:ascii="Sylfaen" w:hAnsi="Sylfaen"/>
          <w:b/>
          <w:sz w:val="23"/>
          <w:szCs w:val="23"/>
          <w:lang w:val="ka-GE"/>
        </w:rPr>
        <w:t>ან</w:t>
      </w:r>
      <w:r w:rsidRPr="00635747">
        <w:rPr>
          <w:rFonts w:ascii="Sylfaen" w:hAnsi="Sylfaen"/>
          <w:sz w:val="23"/>
          <w:szCs w:val="23"/>
          <w:lang w:val="ka-GE"/>
        </w:rPr>
        <w:t xml:space="preserve"> </w:t>
      </w:r>
      <w:r w:rsidRPr="00635747">
        <w:rPr>
          <w:rFonts w:ascii="Sylfaen" w:hAnsi="Sylfaen"/>
          <w:sz w:val="23"/>
          <w:szCs w:val="23"/>
        </w:rPr>
        <w:t>≥</w:t>
      </w:r>
      <w:r w:rsidRPr="00635747">
        <w:rPr>
          <w:rFonts w:ascii="Sylfaen" w:hAnsi="Sylfaen"/>
          <w:sz w:val="23"/>
          <w:szCs w:val="23"/>
          <w:lang w:val="ka-GE"/>
        </w:rPr>
        <w:t xml:space="preserve"> 12 წელი და პაციენტი იწონის მინიმუმ 40 კილოგრამს;</w:t>
      </w:r>
    </w:p>
    <w:p w:rsidR="009A0F24" w:rsidRPr="00635747" w:rsidRDefault="009A0F24" w:rsidP="009A0F24">
      <w:pPr>
        <w:pStyle w:val="HTMLPreformatted"/>
        <w:spacing w:line="276" w:lineRule="auto"/>
        <w:jc w:val="both"/>
        <w:rPr>
          <w:rStyle w:val="y2iqfc"/>
          <w:rFonts w:ascii="Sylfaen" w:hAnsi="Sylfaen" w:cs="Sylfaen"/>
          <w:sz w:val="24"/>
          <w:szCs w:val="24"/>
          <w:lang w:val="ka-GE"/>
        </w:rPr>
      </w:pPr>
      <w:r w:rsidRPr="00635747">
        <w:rPr>
          <w:rFonts w:ascii="Sylfaen" w:hAnsi="Sylfaen"/>
          <w:color w:val="202124"/>
          <w:sz w:val="24"/>
          <w:szCs w:val="24"/>
          <w:lang w:val="ka-GE"/>
        </w:rPr>
        <w:sym w:font="Wingdings" w:char="F0A8"/>
      </w:r>
      <w:r w:rsidRPr="00635747">
        <w:rPr>
          <w:rFonts w:ascii="Sylfaen" w:hAnsi="Sylfaen"/>
          <w:color w:val="202124"/>
          <w:sz w:val="24"/>
          <w:szCs w:val="24"/>
          <w:lang w:val="en-GB"/>
        </w:rPr>
        <w:t xml:space="preserve"> </w:t>
      </w:r>
      <w:r w:rsidRPr="00635747">
        <w:rPr>
          <w:rStyle w:val="y2iqfc"/>
          <w:rFonts w:ascii="Sylfaen" w:hAnsi="Sylfaen" w:cs="Sylfaen"/>
          <w:color w:val="202124"/>
          <w:sz w:val="24"/>
          <w:szCs w:val="24"/>
          <w:lang w:val="ka-GE"/>
        </w:rPr>
        <w:t xml:space="preserve">პაციენტს აქვს COVID-19-ის დამძიმების </w:t>
      </w:r>
      <w:r w:rsidRPr="00635747">
        <w:rPr>
          <w:rStyle w:val="y2iqfc"/>
          <w:rFonts w:ascii="Sylfaen" w:hAnsi="Sylfaen" w:cs="Sylfaen"/>
          <w:b/>
          <w:color w:val="202124"/>
          <w:sz w:val="24"/>
          <w:szCs w:val="24"/>
          <w:lang w:val="ka-GE"/>
        </w:rPr>
        <w:t>ერთი ან მეტი რისკ</w:t>
      </w:r>
      <w:r w:rsidR="00C4421C">
        <w:rPr>
          <w:rStyle w:val="y2iqfc"/>
          <w:rFonts w:ascii="Sylfaen" w:hAnsi="Sylfaen" w:cs="Sylfaen"/>
          <w:b/>
          <w:color w:val="202124"/>
          <w:sz w:val="24"/>
          <w:szCs w:val="24"/>
          <w:lang w:val="ka-GE"/>
        </w:rPr>
        <w:t xml:space="preserve">ის </w:t>
      </w:r>
      <w:r w:rsidRPr="00635747">
        <w:rPr>
          <w:rStyle w:val="y2iqfc"/>
          <w:rFonts w:ascii="Sylfaen" w:hAnsi="Sylfaen" w:cs="Sylfaen"/>
          <w:b/>
          <w:color w:val="202124"/>
          <w:sz w:val="24"/>
          <w:szCs w:val="24"/>
          <w:lang w:val="ka-GE"/>
        </w:rPr>
        <w:t>ფაქტორი</w:t>
      </w:r>
      <w:r w:rsidRPr="00635747">
        <w:rPr>
          <w:rStyle w:val="y2iqfc"/>
          <w:rFonts w:ascii="Sylfaen" w:hAnsi="Sylfaen" w:cs="Sylfaen"/>
          <w:color w:val="202124"/>
          <w:sz w:val="24"/>
          <w:szCs w:val="24"/>
          <w:vertAlign w:val="superscript"/>
          <w:lang w:val="ka-GE"/>
        </w:rPr>
        <w:t xml:space="preserve">1 </w:t>
      </w:r>
      <w:r w:rsidRPr="00635747">
        <w:rPr>
          <w:rStyle w:val="y2iqfc"/>
          <w:rFonts w:ascii="Sylfaen" w:hAnsi="Sylfaen" w:cs="Sylfaen"/>
          <w:color w:val="202124"/>
          <w:sz w:val="24"/>
          <w:szCs w:val="24"/>
          <w:lang w:val="ka-GE"/>
        </w:rPr>
        <w:t>(რისკ</w:t>
      </w:r>
      <w:r w:rsidR="00C4421C">
        <w:rPr>
          <w:rStyle w:val="y2iqfc"/>
          <w:rFonts w:ascii="Sylfaen" w:hAnsi="Sylfaen" w:cs="Sylfaen"/>
          <w:color w:val="202124"/>
          <w:sz w:val="24"/>
          <w:szCs w:val="24"/>
          <w:lang w:val="ka-GE"/>
        </w:rPr>
        <w:t xml:space="preserve">ის </w:t>
      </w:r>
      <w:r w:rsidRPr="00635747">
        <w:rPr>
          <w:rStyle w:val="y2iqfc"/>
          <w:rFonts w:ascii="Sylfaen" w:hAnsi="Sylfaen" w:cs="Sylfaen"/>
          <w:color w:val="202124"/>
          <w:sz w:val="24"/>
          <w:szCs w:val="24"/>
          <w:lang w:val="ka-GE"/>
        </w:rPr>
        <w:t>ფაქტორები შეიცვალა დროთა განმავლობაში და შეიძლება განვიხილოთ დამატებითი რისკ</w:t>
      </w:r>
      <w:r w:rsidR="00C4421C">
        <w:rPr>
          <w:rStyle w:val="y2iqfc"/>
          <w:rFonts w:ascii="Sylfaen" w:hAnsi="Sylfaen" w:cs="Sylfaen"/>
          <w:color w:val="202124"/>
          <w:sz w:val="24"/>
          <w:szCs w:val="24"/>
          <w:lang w:val="ka-GE"/>
        </w:rPr>
        <w:t xml:space="preserve">ის </w:t>
      </w:r>
      <w:r w:rsidRPr="00635747">
        <w:rPr>
          <w:rStyle w:val="y2iqfc"/>
          <w:rFonts w:ascii="Sylfaen" w:hAnsi="Sylfaen" w:cs="Sylfaen"/>
          <w:color w:val="202124"/>
          <w:sz w:val="24"/>
          <w:szCs w:val="24"/>
          <w:lang w:val="ka-GE"/>
        </w:rPr>
        <w:t xml:space="preserve">ფაქტორები [როგორიცაა არავაქცინირებული პირი ან არაბუსტირებული პირი]. </w:t>
      </w:r>
      <w:r w:rsidR="00C4421C">
        <w:rPr>
          <w:rStyle w:val="y2iqfc"/>
          <w:rFonts w:ascii="Sylfaen" w:hAnsi="Sylfaen" w:cs="Sylfaen"/>
          <w:color w:val="202124"/>
          <w:sz w:val="24"/>
          <w:szCs w:val="24"/>
          <w:lang w:val="ka-GE"/>
        </w:rPr>
        <w:t>ექიმმა უნდა განიხილოს</w:t>
      </w:r>
      <w:r w:rsidRPr="00635747">
        <w:rPr>
          <w:rStyle w:val="y2iqfc"/>
          <w:rFonts w:ascii="Sylfaen" w:hAnsi="Sylfaen" w:cs="Sylfaen"/>
          <w:color w:val="202124"/>
          <w:sz w:val="24"/>
          <w:szCs w:val="24"/>
          <w:lang w:val="ka-GE"/>
        </w:rPr>
        <w:t xml:space="preserve"> </w:t>
      </w:r>
      <w:r w:rsidR="00C4421C">
        <w:rPr>
          <w:rStyle w:val="y2iqfc"/>
          <w:rFonts w:ascii="Sylfaen" w:hAnsi="Sylfaen" w:cs="Sylfaen"/>
          <w:color w:val="202124"/>
          <w:sz w:val="24"/>
          <w:szCs w:val="24"/>
          <w:lang w:val="ka-GE"/>
        </w:rPr>
        <w:t xml:space="preserve">მედიკამენტით მკურნალობის </w:t>
      </w:r>
      <w:r w:rsidRPr="00635747">
        <w:rPr>
          <w:rStyle w:val="y2iqfc"/>
          <w:rFonts w:ascii="Sylfaen" w:hAnsi="Sylfaen" w:cs="Sylfaen"/>
          <w:color w:val="202124"/>
          <w:sz w:val="24"/>
          <w:szCs w:val="24"/>
          <w:lang w:val="ka-GE"/>
        </w:rPr>
        <w:t xml:space="preserve">სარგებელისა და რისკის თანაფარდობა </w:t>
      </w:r>
      <w:r w:rsidR="00C4421C">
        <w:rPr>
          <w:rStyle w:val="y2iqfc"/>
          <w:rFonts w:ascii="Sylfaen" w:hAnsi="Sylfaen" w:cs="Sylfaen"/>
          <w:color w:val="202124"/>
          <w:sz w:val="24"/>
          <w:szCs w:val="24"/>
          <w:lang w:val="ka-GE"/>
        </w:rPr>
        <w:t>ყოველ კონკრეტულ შემთხვევაში ინდივიდუალური მიდგომით</w:t>
      </w:r>
      <w:r w:rsidRPr="00635747">
        <w:rPr>
          <w:rStyle w:val="y2iqfc"/>
          <w:rFonts w:ascii="Sylfaen" w:hAnsi="Sylfaen" w:cs="Sylfaen"/>
          <w:color w:val="202124"/>
          <w:sz w:val="24"/>
          <w:szCs w:val="24"/>
          <w:lang w:val="ka-GE"/>
        </w:rPr>
        <w:t>)</w:t>
      </w:r>
      <w:r w:rsidR="00C4421C">
        <w:rPr>
          <w:rStyle w:val="y2iqfc"/>
          <w:rFonts w:ascii="Sylfaen" w:hAnsi="Sylfaen" w:cs="Sylfaen"/>
          <w:color w:val="202124"/>
          <w:sz w:val="24"/>
          <w:szCs w:val="24"/>
          <w:lang w:val="ka-GE"/>
        </w:rPr>
        <w:t xml:space="preserve">. </w:t>
      </w:r>
    </w:p>
    <w:p w:rsidR="009A0F24" w:rsidRPr="00635747" w:rsidRDefault="009A0F24" w:rsidP="009A0F24">
      <w:pPr>
        <w:pStyle w:val="HTMLPreformatted"/>
        <w:spacing w:line="276" w:lineRule="auto"/>
        <w:jc w:val="both"/>
        <w:rPr>
          <w:rStyle w:val="y2iqfc"/>
          <w:rFonts w:ascii="Sylfaen" w:hAnsi="Sylfaen" w:cs="Sylfaen"/>
          <w:color w:val="202124"/>
          <w:sz w:val="24"/>
          <w:szCs w:val="24"/>
          <w:lang w:val="ka-GE"/>
        </w:rPr>
      </w:pPr>
      <w:r w:rsidRPr="00635747">
        <w:rPr>
          <w:rFonts w:ascii="Sylfaen" w:hAnsi="Sylfaen"/>
          <w:color w:val="202124"/>
          <w:sz w:val="24"/>
          <w:szCs w:val="24"/>
          <w:lang w:val="ka-GE"/>
        </w:rPr>
        <w:sym w:font="Wingdings" w:char="F0A8"/>
      </w:r>
      <w:r w:rsidRPr="00635747">
        <w:rPr>
          <w:rFonts w:ascii="Sylfaen" w:hAnsi="Sylfaen"/>
          <w:color w:val="202124"/>
          <w:sz w:val="24"/>
          <w:szCs w:val="24"/>
          <w:lang w:val="en-GB"/>
        </w:rPr>
        <w:t xml:space="preserve"> </w:t>
      </w:r>
      <w:r w:rsidRPr="00635747">
        <w:rPr>
          <w:rStyle w:val="y2iqfc"/>
          <w:rFonts w:ascii="Sylfaen" w:hAnsi="Sylfaen" w:cs="Sylfaen"/>
          <w:color w:val="202124"/>
          <w:sz w:val="24"/>
          <w:szCs w:val="24"/>
          <w:lang w:val="ka-GE"/>
        </w:rPr>
        <w:t>სიმპტომები შეესაბამება მსუბუქ და საშუალო სიმძიმის COVID-19-ს</w:t>
      </w:r>
    </w:p>
    <w:p w:rsidR="009A0F24" w:rsidRPr="00635747" w:rsidRDefault="009A0F24" w:rsidP="009A0F24">
      <w:pPr>
        <w:pStyle w:val="HTMLPreformatted"/>
        <w:spacing w:line="276" w:lineRule="auto"/>
        <w:jc w:val="both"/>
        <w:rPr>
          <w:rStyle w:val="y2iqfc"/>
          <w:rFonts w:ascii="Sylfaen" w:hAnsi="Sylfaen" w:cs="Sylfaen"/>
          <w:color w:val="202124"/>
          <w:sz w:val="24"/>
          <w:szCs w:val="24"/>
          <w:lang w:val="en-GB"/>
        </w:rPr>
      </w:pPr>
      <w:r w:rsidRPr="00635747">
        <w:rPr>
          <w:rFonts w:ascii="Sylfaen" w:hAnsi="Sylfaen"/>
          <w:color w:val="202124"/>
          <w:sz w:val="24"/>
          <w:szCs w:val="24"/>
          <w:lang w:val="ka-GE"/>
        </w:rPr>
        <w:sym w:font="Wingdings" w:char="F0A8"/>
      </w:r>
      <w:r w:rsidRPr="00635747">
        <w:rPr>
          <w:rFonts w:ascii="Sylfaen" w:hAnsi="Sylfaen"/>
          <w:color w:val="202124"/>
          <w:sz w:val="24"/>
          <w:szCs w:val="24"/>
          <w:lang w:val="en-GB"/>
        </w:rPr>
        <w:t xml:space="preserve"> </w:t>
      </w:r>
      <w:r w:rsidRPr="00635747">
        <w:rPr>
          <w:rStyle w:val="y2iqfc"/>
          <w:rFonts w:ascii="Sylfaen" w:hAnsi="Sylfaen" w:cs="Sylfaen"/>
          <w:color w:val="202124"/>
          <w:sz w:val="24"/>
          <w:szCs w:val="24"/>
          <w:lang w:val="ka-GE"/>
        </w:rPr>
        <w:t xml:space="preserve">სიმპტომების დაწყებიდან არ არის გასული 5 დღეზე მეტი; </w:t>
      </w:r>
      <w:r w:rsidRPr="00635747">
        <w:rPr>
          <w:rStyle w:val="y2iqfc"/>
          <w:rFonts w:ascii="Sylfaen" w:hAnsi="Sylfaen" w:cs="Sylfaen"/>
          <w:color w:val="202124"/>
          <w:sz w:val="24"/>
          <w:szCs w:val="24"/>
          <w:lang w:val="en-GB"/>
        </w:rPr>
        <w:t xml:space="preserve"> </w:t>
      </w:r>
    </w:p>
    <w:p w:rsidR="009A0F24" w:rsidRPr="00635747" w:rsidRDefault="009A0F24" w:rsidP="009A0F24">
      <w:pPr>
        <w:pStyle w:val="HTMLPreformatted"/>
        <w:spacing w:line="276" w:lineRule="auto"/>
        <w:jc w:val="both"/>
        <w:rPr>
          <w:rStyle w:val="y2iqfc"/>
          <w:rFonts w:ascii="Sylfaen" w:hAnsi="Sylfaen" w:cs="Sylfaen"/>
          <w:color w:val="202124"/>
          <w:sz w:val="24"/>
          <w:szCs w:val="24"/>
          <w:lang w:val="ka-GE"/>
        </w:rPr>
      </w:pPr>
      <w:r w:rsidRPr="00635747">
        <w:rPr>
          <w:rFonts w:ascii="Sylfaen" w:hAnsi="Sylfaen"/>
          <w:color w:val="202124"/>
          <w:sz w:val="24"/>
          <w:szCs w:val="24"/>
          <w:lang w:val="ka-GE"/>
        </w:rPr>
        <w:sym w:font="Wingdings" w:char="F0A8"/>
      </w:r>
      <w:r w:rsidRPr="00635747">
        <w:rPr>
          <w:rFonts w:ascii="Sylfaen" w:hAnsi="Sylfaen"/>
          <w:color w:val="202124"/>
          <w:sz w:val="24"/>
          <w:szCs w:val="24"/>
          <w:lang w:val="en-GB"/>
        </w:rPr>
        <w:t xml:space="preserve"> </w:t>
      </w:r>
      <w:r w:rsidRPr="00635747">
        <w:rPr>
          <w:rStyle w:val="y2iqfc"/>
          <w:rFonts w:ascii="Sylfaen" w:hAnsi="Sylfaen" w:cs="Sylfaen"/>
          <w:color w:val="202124"/>
          <w:sz w:val="24"/>
          <w:szCs w:val="24"/>
          <w:lang w:val="ka-GE"/>
        </w:rPr>
        <w:t>არ საჭიროებს ჰოსპიტალიზაციას მძიმე ან კრიტიკულად მძიმე COVID-19-ის გამო პაქსლოვიდით მკურნალობის დაწყების მომენტში;</w:t>
      </w:r>
    </w:p>
    <w:p w:rsidR="009A0F24" w:rsidRPr="00635747" w:rsidRDefault="009A0F24" w:rsidP="009A0F24">
      <w:pPr>
        <w:pStyle w:val="HTMLPreformatted"/>
        <w:spacing w:line="276" w:lineRule="auto"/>
        <w:jc w:val="both"/>
        <w:rPr>
          <w:rStyle w:val="y2iqfc"/>
          <w:rFonts w:ascii="Sylfaen" w:hAnsi="Sylfaen" w:cs="Sylfaen"/>
          <w:sz w:val="24"/>
          <w:szCs w:val="24"/>
          <w:lang w:val="ka-GE"/>
        </w:rPr>
      </w:pPr>
      <w:r w:rsidRPr="00635747">
        <w:rPr>
          <w:rFonts w:ascii="Sylfaen" w:hAnsi="Sylfaen"/>
          <w:color w:val="202124"/>
          <w:sz w:val="24"/>
          <w:szCs w:val="24"/>
          <w:lang w:val="ka-GE"/>
        </w:rPr>
        <w:sym w:font="Wingdings" w:char="F0A8"/>
      </w:r>
      <w:r w:rsidRPr="00635747">
        <w:rPr>
          <w:rFonts w:ascii="Sylfaen" w:hAnsi="Sylfaen"/>
          <w:color w:val="202124"/>
          <w:sz w:val="24"/>
          <w:szCs w:val="24"/>
          <w:lang w:val="ka-GE"/>
        </w:rPr>
        <w:t xml:space="preserve"> </w:t>
      </w:r>
      <w:r w:rsidRPr="00635747">
        <w:rPr>
          <w:rStyle w:val="y2iqfc"/>
          <w:rFonts w:ascii="Sylfaen" w:hAnsi="Sylfaen" w:cs="Sylfaen"/>
          <w:color w:val="202124"/>
          <w:sz w:val="24"/>
          <w:szCs w:val="24"/>
          <w:lang w:val="ka-GE"/>
        </w:rPr>
        <w:t>პაციენტს არ აქვს დადასტურებული ან საეჭვო თირკმლის მძიმე უკმარისობა (eGFR &lt; 30 მლ/წთ)</w:t>
      </w:r>
    </w:p>
    <w:p w:rsidR="009A0F24" w:rsidRPr="00635747" w:rsidRDefault="009A0F24" w:rsidP="009A0F24">
      <w:pPr>
        <w:pStyle w:val="HTMLPreformatted"/>
        <w:numPr>
          <w:ilvl w:val="1"/>
          <w:numId w:val="8"/>
        </w:numPr>
        <w:spacing w:line="276" w:lineRule="auto"/>
        <w:jc w:val="both"/>
        <w:rPr>
          <w:rStyle w:val="y2iqfc"/>
          <w:rFonts w:ascii="Sylfaen" w:hAnsi="Sylfaen" w:cs="Sylfaen"/>
          <w:color w:val="202124"/>
          <w:sz w:val="24"/>
          <w:szCs w:val="24"/>
          <w:lang w:val="ka-GE"/>
        </w:rPr>
      </w:pPr>
      <w:r w:rsidRPr="00635747">
        <w:rPr>
          <w:rStyle w:val="y2iqfc"/>
          <w:rFonts w:ascii="Sylfaen" w:hAnsi="Sylfaen" w:cs="Sylfaen"/>
          <w:color w:val="202124"/>
          <w:sz w:val="24"/>
          <w:szCs w:val="24"/>
          <w:lang w:val="ka-GE"/>
        </w:rPr>
        <w:t>გაითვალისწინეთ, რომ თირკმლის საშუალო სიმძიმის უკმარისობის (eGFR ≥30-&lt;60 მლ/წთ)  მქონე პაციენტებისთვის საჭიროა პაქსლოვიდის დოზის შემცირება; იხილეთ საინფორმაციო ფურცელი;</w:t>
      </w:r>
    </w:p>
    <w:p w:rsidR="009A0F24" w:rsidRPr="00635747" w:rsidRDefault="009A0F24" w:rsidP="009A0F24">
      <w:pPr>
        <w:pStyle w:val="HTMLPreformatted"/>
        <w:numPr>
          <w:ilvl w:val="1"/>
          <w:numId w:val="8"/>
        </w:numPr>
        <w:spacing w:line="276" w:lineRule="auto"/>
        <w:jc w:val="both"/>
        <w:rPr>
          <w:rStyle w:val="y2iqfc"/>
          <w:rFonts w:ascii="Sylfaen" w:hAnsi="Sylfaen" w:cs="Sylfaen"/>
          <w:sz w:val="24"/>
          <w:szCs w:val="24"/>
          <w:lang w:val="ka-GE"/>
        </w:rPr>
      </w:pPr>
      <w:r w:rsidRPr="00635747">
        <w:rPr>
          <w:rStyle w:val="y2iqfc"/>
          <w:rFonts w:ascii="Sylfaen" w:hAnsi="Sylfaen" w:cs="Sylfaen"/>
          <w:color w:val="202124"/>
          <w:sz w:val="24"/>
          <w:szCs w:val="24"/>
          <w:lang w:val="ka-GE"/>
        </w:rPr>
        <w:t xml:space="preserve">ექიმი შესაძლოა დაეყრდნოს პაციენტის ანამნეზს და პაციენტის ავადმყოფობის ისტორიას თირკმლის უკმარისობის რისკის შეფასებისას. პაციენტის ანამნეზის ან გასინჯვის საფუძველზე ექიმმა შესაძლოა გარკვეული კატეგორიის პაციენტებს ჩაუტაროს შრატის კრეატინინზე კვლევა ან გამოითვალოს გორგლოვანი ფილტრაციის სავარაუდო სიჩქარე (eGFR). </w:t>
      </w:r>
    </w:p>
    <w:p w:rsidR="009A0F24" w:rsidRPr="00635747" w:rsidRDefault="009A0F24" w:rsidP="009A0F24">
      <w:pPr>
        <w:pStyle w:val="HTMLPreformatted"/>
        <w:spacing w:line="276" w:lineRule="auto"/>
        <w:jc w:val="both"/>
        <w:rPr>
          <w:rStyle w:val="y2iqfc"/>
          <w:rFonts w:ascii="Sylfaen" w:hAnsi="Sylfaen" w:cs="Sylfaen"/>
          <w:color w:val="202124"/>
          <w:sz w:val="24"/>
          <w:szCs w:val="24"/>
          <w:lang w:val="ka-GE"/>
        </w:rPr>
      </w:pPr>
      <w:r w:rsidRPr="00635747">
        <w:rPr>
          <w:rFonts w:ascii="Sylfaen" w:hAnsi="Sylfaen"/>
          <w:color w:val="202124"/>
          <w:sz w:val="24"/>
          <w:szCs w:val="24"/>
          <w:lang w:val="ka-GE"/>
        </w:rPr>
        <w:sym w:font="Wingdings" w:char="F0A8"/>
      </w:r>
      <w:r w:rsidRPr="00635747">
        <w:rPr>
          <w:rFonts w:ascii="Sylfaen" w:hAnsi="Sylfaen"/>
          <w:color w:val="202124"/>
          <w:sz w:val="24"/>
          <w:szCs w:val="24"/>
          <w:lang w:val="ka-GE"/>
        </w:rPr>
        <w:t xml:space="preserve"> </w:t>
      </w:r>
      <w:r w:rsidRPr="00635747">
        <w:rPr>
          <w:rStyle w:val="y2iqfc"/>
          <w:rFonts w:ascii="Sylfaen" w:hAnsi="Sylfaen" w:cs="Sylfaen"/>
          <w:color w:val="202124"/>
          <w:sz w:val="24"/>
          <w:szCs w:val="24"/>
          <w:lang w:val="ka-GE"/>
        </w:rPr>
        <w:t>პაციენტს არ აქვს დადასტურებული ან საეჭვო ღვიძლის მძიმე უკმარისობა (Child-Pugh Class C);</w:t>
      </w:r>
    </w:p>
    <w:p w:rsidR="009A0F24" w:rsidRPr="00635747" w:rsidRDefault="009A0F24" w:rsidP="009A0F24">
      <w:pPr>
        <w:pStyle w:val="HTMLPreformatted"/>
        <w:spacing w:line="276" w:lineRule="auto"/>
        <w:jc w:val="both"/>
        <w:rPr>
          <w:rStyle w:val="y2iqfc"/>
          <w:rFonts w:ascii="Sylfaen" w:hAnsi="Sylfaen" w:cs="Sylfaen"/>
          <w:sz w:val="24"/>
          <w:szCs w:val="24"/>
          <w:lang w:val="ka-GE"/>
        </w:rPr>
      </w:pPr>
      <w:r w:rsidRPr="00635747">
        <w:rPr>
          <w:rFonts w:ascii="Sylfaen" w:hAnsi="Sylfaen"/>
          <w:color w:val="202124"/>
          <w:sz w:val="24"/>
          <w:szCs w:val="24"/>
          <w:lang w:val="ka-GE"/>
        </w:rPr>
        <w:sym w:font="Wingdings" w:char="F0A8"/>
      </w:r>
      <w:r w:rsidRPr="00635747">
        <w:rPr>
          <w:rFonts w:ascii="Sylfaen" w:hAnsi="Sylfaen"/>
          <w:color w:val="202124"/>
          <w:sz w:val="24"/>
          <w:szCs w:val="24"/>
          <w:lang w:val="ka-GE"/>
        </w:rPr>
        <w:t xml:space="preserve"> პაციენტის </w:t>
      </w:r>
      <w:r w:rsidRPr="00635747">
        <w:rPr>
          <w:rStyle w:val="y2iqfc"/>
          <w:rFonts w:ascii="Sylfaen" w:hAnsi="Sylfaen" w:cs="Sylfaen"/>
          <w:color w:val="202124"/>
          <w:sz w:val="24"/>
          <w:szCs w:val="24"/>
          <w:lang w:val="ka-GE"/>
        </w:rPr>
        <w:t>ანამნეზში არ აღნიშნავს კლინიკურად მნიშვნელოვან ჰიპერმგრძნობელობის რეაქციებს (მაგ., ტოქსიკური ეპიდერმული ნეკროლიზი (TEN) ან სტივენს-ჯონსონის სინდრომი) ნირმატრელვირის ან რიტონავირის აქტიურ ინგრედიენტებზე ან მედიკამენტის სხვა კომპონენტებზე.</w:t>
      </w:r>
    </w:p>
    <w:p w:rsidR="009A0F24" w:rsidRPr="00635747" w:rsidRDefault="009A0F24" w:rsidP="009A0F24">
      <w:pPr>
        <w:pStyle w:val="HTMLPreformatted"/>
        <w:spacing w:line="276" w:lineRule="auto"/>
        <w:jc w:val="both"/>
        <w:rPr>
          <w:rStyle w:val="y2iqfc"/>
          <w:rFonts w:ascii="Sylfaen" w:hAnsi="Sylfaen" w:cs="Sylfaen"/>
          <w:b/>
          <w:color w:val="202124"/>
          <w:sz w:val="24"/>
          <w:szCs w:val="24"/>
          <w:lang w:val="ka-GE"/>
        </w:rPr>
      </w:pPr>
    </w:p>
    <w:p w:rsidR="009A0F24" w:rsidRPr="00635747" w:rsidRDefault="009A0F24" w:rsidP="009A0F24">
      <w:pPr>
        <w:pStyle w:val="HTMLPreformatted"/>
        <w:spacing w:line="276" w:lineRule="auto"/>
        <w:jc w:val="both"/>
        <w:rPr>
          <w:rStyle w:val="y2iqfc"/>
          <w:rFonts w:ascii="Sylfaen" w:hAnsi="Sylfaen" w:cs="Sylfaen"/>
          <w:color w:val="202124"/>
          <w:sz w:val="24"/>
          <w:szCs w:val="24"/>
          <w:lang w:val="ka-GE"/>
        </w:rPr>
      </w:pPr>
      <w:r w:rsidRPr="00635747">
        <w:rPr>
          <w:rStyle w:val="y2iqfc"/>
          <w:rFonts w:ascii="Sylfaen" w:hAnsi="Sylfaen" w:cs="Sylfaen"/>
          <w:b/>
          <w:color w:val="202124"/>
          <w:sz w:val="24"/>
          <w:szCs w:val="24"/>
          <w:lang w:val="ka-GE"/>
        </w:rPr>
        <w:t>შენიშვნა:</w:t>
      </w:r>
      <w:r w:rsidRPr="00635747">
        <w:rPr>
          <w:rStyle w:val="y2iqfc"/>
          <w:rFonts w:ascii="Sylfaen" w:hAnsi="Sylfaen" w:cs="Sylfaen"/>
          <w:color w:val="202124"/>
          <w:sz w:val="24"/>
          <w:szCs w:val="24"/>
          <w:lang w:val="ka-GE"/>
        </w:rPr>
        <w:t xml:space="preserve"> ________________________________________________________</w:t>
      </w:r>
    </w:p>
    <w:p w:rsidR="009A0F24" w:rsidRPr="00635747" w:rsidRDefault="009A0F24" w:rsidP="009A0F24">
      <w:pPr>
        <w:pStyle w:val="HTMLPreformatted"/>
        <w:spacing w:line="276" w:lineRule="auto"/>
        <w:jc w:val="both"/>
        <w:rPr>
          <w:rFonts w:ascii="Sylfaen" w:hAnsi="Sylfaen" w:cs="Sylfaen"/>
          <w:sz w:val="24"/>
          <w:szCs w:val="24"/>
          <w:u w:val="single"/>
          <w:lang w:val="ka-GE"/>
        </w:rPr>
      </w:pPr>
      <w:r w:rsidRPr="00635747">
        <w:rPr>
          <w:rFonts w:ascii="Sylfaen" w:hAnsi="Sylfaen" w:cs="Sylfaen"/>
          <w:sz w:val="24"/>
          <w:szCs w:val="24"/>
          <w:u w:val="single"/>
          <w:lang w:val="ka-GE"/>
        </w:rPr>
        <w:t xml:space="preserve">თანმხლები მედიკამენტები: </w:t>
      </w:r>
    </w:p>
    <w:p w:rsidR="009A0F24" w:rsidRPr="00635747" w:rsidRDefault="009A0F24" w:rsidP="009A0F24">
      <w:pPr>
        <w:pStyle w:val="HTMLPreformatted"/>
        <w:spacing w:line="276" w:lineRule="auto"/>
        <w:jc w:val="both"/>
        <w:rPr>
          <w:rFonts w:ascii="Sylfaen" w:hAnsi="Sylfaen"/>
          <w:sz w:val="24"/>
          <w:szCs w:val="24"/>
          <w:u w:val="single"/>
          <w:lang w:val="ka-GE"/>
        </w:rPr>
      </w:pPr>
      <w:r w:rsidRPr="00635747">
        <w:rPr>
          <w:rFonts w:ascii="Sylfaen" w:hAnsi="Sylfaen"/>
          <w:sz w:val="24"/>
          <w:szCs w:val="24"/>
          <w:u w:val="single"/>
        </w:rPr>
        <w:sym w:font="Wingdings" w:char="F0A8"/>
      </w:r>
      <w:r w:rsidRPr="00635747">
        <w:rPr>
          <w:rFonts w:ascii="Sylfaen" w:hAnsi="Sylfaen"/>
          <w:sz w:val="24"/>
          <w:szCs w:val="24"/>
          <w:u w:val="single"/>
          <w:lang w:val="ka-GE"/>
        </w:rPr>
        <w:t xml:space="preserve"> 3-ჰიდროქსი-3-მეთილ გლუტარილის კოენზიმის A(HMG-CoA) რედუქტაზას ინჰიბიტორები (სტატინები):</w:t>
      </w:r>
    </w:p>
    <w:p w:rsidR="009A0F24" w:rsidRPr="00635747" w:rsidRDefault="009A0F24" w:rsidP="009A0F24">
      <w:pPr>
        <w:pStyle w:val="HTMLPreformatted"/>
        <w:numPr>
          <w:ilvl w:val="1"/>
          <w:numId w:val="9"/>
        </w:numPr>
        <w:spacing w:line="276" w:lineRule="auto"/>
        <w:jc w:val="both"/>
        <w:rPr>
          <w:rStyle w:val="y2iqfc"/>
          <w:rFonts w:ascii="Sylfaen" w:hAnsi="Sylfaen" w:cs="Sylfaen"/>
          <w:color w:val="202124"/>
          <w:sz w:val="24"/>
          <w:szCs w:val="24"/>
          <w:lang w:val="ka-GE"/>
        </w:rPr>
      </w:pPr>
      <w:r w:rsidRPr="00635747">
        <w:rPr>
          <w:rStyle w:val="y2iqfc"/>
          <w:rFonts w:ascii="Sylfaen" w:hAnsi="Sylfaen" w:cs="Sylfaen"/>
          <w:color w:val="202124"/>
          <w:sz w:val="24"/>
          <w:szCs w:val="24"/>
          <w:lang w:val="ka-GE"/>
        </w:rPr>
        <w:t>პაციენტი იღებს ლოვასტატინს ან სიმვასტატინს, რომლებიც უკუნაჩვენებია პაქსლოვიდის ერთდროული მიღებისას: სტატინის შეჩერება შესაძლებელია პაქსლოვიდის პირველი დოზის მიღებამდე 12 საათით ადრე, მკურნალობის 5 დღის განმავლობაში. სტატინების მიღება შესაძლებელია განახლდეს პაქსლოვიდით მკურნალობის დასრულებიდან 5 დღის შემდეგ.</w:t>
      </w:r>
    </w:p>
    <w:p w:rsidR="009A0F24" w:rsidRPr="00635747" w:rsidRDefault="009A0F24" w:rsidP="009A0F24">
      <w:pPr>
        <w:pStyle w:val="HTMLPreformatted"/>
        <w:numPr>
          <w:ilvl w:val="1"/>
          <w:numId w:val="9"/>
        </w:numPr>
        <w:spacing w:line="276" w:lineRule="auto"/>
        <w:jc w:val="both"/>
        <w:rPr>
          <w:rStyle w:val="y2iqfc"/>
          <w:rFonts w:ascii="Sylfaen" w:hAnsi="Sylfaen" w:cs="Sylfaen"/>
          <w:color w:val="202124"/>
          <w:sz w:val="24"/>
          <w:szCs w:val="24"/>
          <w:lang w:val="ka-GE"/>
        </w:rPr>
      </w:pPr>
      <w:r w:rsidRPr="00635747">
        <w:rPr>
          <w:rStyle w:val="y2iqfc"/>
          <w:rFonts w:ascii="Sylfaen" w:hAnsi="Sylfaen" w:cs="Sylfaen"/>
          <w:color w:val="202124"/>
          <w:sz w:val="24"/>
          <w:szCs w:val="24"/>
          <w:lang w:val="ka-GE"/>
        </w:rPr>
        <w:t xml:space="preserve">პაციენტი იღებს ატორვასტატინს ან როზუვასტატინს: პაქსლოვიდით მკურნალობის დროს ატორვასტატინის და როზუვასტატინის დროებითი შეწყვეტა უნდა ემყარებოდეს მანამდე დანიშნული სტატინის დოზას.  ატორვასტატინის და როზუვასტატინის შეჩერება საჭირო არ არის პაქსლოვიდის მიღებამდე ან მის შემდეგ. </w:t>
      </w:r>
    </w:p>
    <w:p w:rsidR="009A0F24" w:rsidRPr="00635747" w:rsidRDefault="009A0F24" w:rsidP="009A0F24">
      <w:pPr>
        <w:pStyle w:val="HTMLPreformatted"/>
        <w:spacing w:line="276" w:lineRule="auto"/>
        <w:jc w:val="both"/>
        <w:rPr>
          <w:rStyle w:val="y2iqfc"/>
          <w:rFonts w:ascii="Sylfaen" w:hAnsi="Sylfaen" w:cs="Sylfaen"/>
          <w:color w:val="202124"/>
          <w:sz w:val="24"/>
          <w:szCs w:val="24"/>
          <w:lang w:val="ka-GE"/>
        </w:rPr>
      </w:pPr>
      <w:r w:rsidRPr="00635747">
        <w:rPr>
          <w:rStyle w:val="y2iqfc"/>
          <w:rFonts w:ascii="Sylfaen" w:hAnsi="Sylfaen" w:cs="Sylfaen"/>
          <w:b/>
          <w:color w:val="202124"/>
          <w:sz w:val="24"/>
          <w:szCs w:val="24"/>
          <w:lang w:val="ka-GE"/>
        </w:rPr>
        <w:t xml:space="preserve">         შენიშვნა:</w:t>
      </w:r>
      <w:r w:rsidRPr="00635747">
        <w:rPr>
          <w:rStyle w:val="y2iqfc"/>
          <w:rFonts w:ascii="Sylfaen" w:hAnsi="Sylfaen" w:cs="Sylfaen"/>
          <w:color w:val="202124"/>
          <w:sz w:val="24"/>
          <w:szCs w:val="24"/>
          <w:lang w:val="ka-GE"/>
        </w:rPr>
        <w:t xml:space="preserve"> ________________________________________________________</w:t>
      </w:r>
    </w:p>
    <w:p w:rsidR="009A0F24" w:rsidRPr="00635747" w:rsidRDefault="009A0F24" w:rsidP="009A0F24">
      <w:pPr>
        <w:pStyle w:val="HTMLPreformatted"/>
        <w:spacing w:line="276" w:lineRule="auto"/>
        <w:ind w:left="720"/>
        <w:jc w:val="both"/>
        <w:rPr>
          <w:rFonts w:ascii="Sylfaen" w:hAnsi="Sylfaen" w:cs="Sylfaen"/>
          <w:sz w:val="24"/>
          <w:szCs w:val="24"/>
          <w:lang w:val="ka-GE"/>
        </w:rPr>
      </w:pPr>
    </w:p>
    <w:p w:rsidR="009A0F24" w:rsidRPr="00635747" w:rsidRDefault="009A0F24" w:rsidP="009A0F24">
      <w:pPr>
        <w:pStyle w:val="HTMLPreformatted"/>
        <w:spacing w:line="276" w:lineRule="auto"/>
        <w:jc w:val="both"/>
        <w:rPr>
          <w:rStyle w:val="y2iqfc"/>
          <w:rFonts w:ascii="Sylfaen" w:hAnsi="Sylfaen" w:cs="Sylfaen"/>
          <w:color w:val="202124"/>
          <w:sz w:val="24"/>
          <w:szCs w:val="24"/>
          <w:lang w:val="ka-GE"/>
        </w:rPr>
      </w:pPr>
      <w:r w:rsidRPr="00635747">
        <w:rPr>
          <w:rFonts w:ascii="Sylfaen" w:hAnsi="Sylfaen"/>
          <w:sz w:val="24"/>
          <w:szCs w:val="24"/>
          <w:u w:val="single"/>
        </w:rPr>
        <w:sym w:font="Wingdings" w:char="F0A8"/>
      </w:r>
      <w:r w:rsidRPr="00635747">
        <w:rPr>
          <w:rFonts w:ascii="Sylfaen" w:hAnsi="Sylfaen"/>
          <w:sz w:val="24"/>
          <w:szCs w:val="24"/>
          <w:u w:val="single"/>
          <w:lang w:val="ka-GE"/>
        </w:rPr>
        <w:t xml:space="preserve"> </w:t>
      </w:r>
      <w:r w:rsidRPr="00635747">
        <w:rPr>
          <w:rFonts w:ascii="Sylfaen" w:hAnsi="Sylfaen"/>
          <w:sz w:val="24"/>
          <w:szCs w:val="24"/>
          <w:u w:val="single"/>
        </w:rPr>
        <w:t>ეთინილ ესტრადიოლის შემცველი ჰორმონალური კონტრაცეპტივები:</w:t>
      </w:r>
      <w:r w:rsidRPr="00635747">
        <w:rPr>
          <w:rFonts w:ascii="Sylfaen" w:hAnsi="Sylfaen"/>
          <w:sz w:val="24"/>
          <w:szCs w:val="24"/>
          <w:u w:val="single"/>
          <w:lang w:val="ka-GE"/>
        </w:rPr>
        <w:t xml:space="preserve"> </w:t>
      </w:r>
      <w:r w:rsidRPr="00635747">
        <w:rPr>
          <w:rStyle w:val="y2iqfc"/>
          <w:rFonts w:ascii="Sylfaen" w:hAnsi="Sylfaen" w:cs="Sylfaen"/>
          <w:color w:val="202124"/>
          <w:sz w:val="24"/>
          <w:szCs w:val="24"/>
          <w:lang w:val="ka-GE"/>
        </w:rPr>
        <w:t>თუ პაციენტი იღებს ეთინილ ესტრადიოლის შემცველ ჰორმონალურ კონტრაცეპტივებს, რეკომენდებულია კონტრაცეფციის დამატებითი არაჰორმონალური მეთოდის გამოყენებაც პაქსლოვიდით მკურნალობის 5 დღის განმავლობაში და პაქსლოვიდის შეწყვეტის შემდეგ ერთ მენსტრუალურ ციკლამდე.</w:t>
      </w:r>
    </w:p>
    <w:p w:rsidR="009A0F24" w:rsidRPr="00635747" w:rsidRDefault="009A0F24" w:rsidP="009A0F24">
      <w:pPr>
        <w:pStyle w:val="HTMLPreformatted"/>
        <w:spacing w:line="276" w:lineRule="auto"/>
        <w:jc w:val="both"/>
        <w:rPr>
          <w:rStyle w:val="y2iqfc"/>
          <w:rFonts w:ascii="Sylfaen" w:hAnsi="Sylfaen" w:cs="Sylfaen"/>
          <w:color w:val="202124"/>
          <w:sz w:val="24"/>
          <w:szCs w:val="24"/>
          <w:lang w:val="ka-GE"/>
        </w:rPr>
      </w:pPr>
      <w:r w:rsidRPr="00635747">
        <w:rPr>
          <w:rStyle w:val="y2iqfc"/>
          <w:rFonts w:ascii="Sylfaen" w:hAnsi="Sylfaen" w:cs="Sylfaen"/>
          <w:b/>
          <w:color w:val="202124"/>
          <w:sz w:val="24"/>
          <w:szCs w:val="24"/>
          <w:lang w:val="ka-GE"/>
        </w:rPr>
        <w:t xml:space="preserve">      შენიშვნა:</w:t>
      </w:r>
      <w:r w:rsidRPr="00635747">
        <w:rPr>
          <w:rStyle w:val="y2iqfc"/>
          <w:rFonts w:ascii="Sylfaen" w:hAnsi="Sylfaen" w:cs="Sylfaen"/>
          <w:color w:val="202124"/>
          <w:sz w:val="24"/>
          <w:szCs w:val="24"/>
          <w:lang w:val="ka-GE"/>
        </w:rPr>
        <w:t xml:space="preserve"> ________________________________________________________</w:t>
      </w:r>
    </w:p>
    <w:p w:rsidR="009A0F24" w:rsidRPr="00635747" w:rsidRDefault="009A0F24" w:rsidP="009A0F24">
      <w:pPr>
        <w:pStyle w:val="HTMLPreformatted"/>
        <w:spacing w:line="276" w:lineRule="auto"/>
        <w:jc w:val="both"/>
        <w:rPr>
          <w:rStyle w:val="y2iqfc"/>
          <w:rFonts w:ascii="Sylfaen" w:hAnsi="Sylfaen" w:cs="Sylfaen"/>
          <w:color w:val="202124"/>
          <w:sz w:val="24"/>
          <w:szCs w:val="24"/>
          <w:lang w:val="ka-GE"/>
        </w:rPr>
      </w:pPr>
      <w:r w:rsidRPr="00635747">
        <w:rPr>
          <w:rFonts w:ascii="Sylfaen" w:hAnsi="Sylfaen"/>
        </w:rPr>
        <w:br/>
      </w:r>
      <w:r w:rsidRPr="00635747">
        <w:rPr>
          <w:rFonts w:ascii="Sylfaen" w:hAnsi="Sylfaen"/>
          <w:sz w:val="24"/>
          <w:szCs w:val="24"/>
          <w:u w:val="single"/>
        </w:rPr>
        <w:sym w:font="Wingdings" w:char="F0A8"/>
      </w:r>
      <w:r w:rsidRPr="00635747">
        <w:rPr>
          <w:rFonts w:ascii="Sylfaen" w:hAnsi="Sylfaen"/>
          <w:sz w:val="24"/>
          <w:szCs w:val="24"/>
          <w:u w:val="single"/>
          <w:lang w:val="ka-GE"/>
        </w:rPr>
        <w:t xml:space="preserve"> </w:t>
      </w:r>
      <w:r w:rsidRPr="00635747">
        <w:rPr>
          <w:rFonts w:ascii="Sylfaen" w:hAnsi="Sylfaen"/>
          <w:sz w:val="24"/>
          <w:szCs w:val="24"/>
          <w:u w:val="single"/>
        </w:rPr>
        <w:t>აივ/შიდსის სამკურნალო მედიკამენტები:</w:t>
      </w:r>
      <w:r w:rsidRPr="00635747">
        <w:rPr>
          <w:rFonts w:ascii="Sylfaen" w:hAnsi="Sylfaen"/>
          <w:sz w:val="24"/>
          <w:szCs w:val="24"/>
          <w:u w:val="single"/>
          <w:lang w:val="ka-GE"/>
        </w:rPr>
        <w:t xml:space="preserve"> </w:t>
      </w:r>
      <w:r w:rsidRPr="00635747">
        <w:rPr>
          <w:rStyle w:val="y2iqfc"/>
          <w:rFonts w:ascii="Sylfaen" w:hAnsi="Sylfaen" w:cs="Sylfaen"/>
          <w:color w:val="202124"/>
          <w:sz w:val="24"/>
          <w:szCs w:val="24"/>
          <w:lang w:val="ka-GE"/>
        </w:rPr>
        <w:t xml:space="preserve">პაციენტი იღებს აივ/შიდსის სამკურნალო მედიკამენტებს. მარავიროკის </w:t>
      </w:r>
      <w:r w:rsidRPr="00635747">
        <w:rPr>
          <w:rStyle w:val="y2iqfc"/>
          <w:rFonts w:ascii="Sylfaen" w:hAnsi="Sylfaen" w:cs="Sylfaen"/>
          <w:color w:val="202124"/>
          <w:sz w:val="24"/>
          <w:szCs w:val="24"/>
          <w:vertAlign w:val="superscript"/>
          <w:lang w:val="ka-GE"/>
        </w:rPr>
        <w:t>3</w:t>
      </w:r>
      <w:r w:rsidRPr="00635747">
        <w:rPr>
          <w:rStyle w:val="y2iqfc"/>
          <w:rFonts w:ascii="Sylfaen" w:hAnsi="Sylfaen" w:cs="Sylfaen"/>
          <w:color w:val="202124"/>
          <w:sz w:val="24"/>
          <w:szCs w:val="24"/>
          <w:lang w:val="ka-GE"/>
        </w:rPr>
        <w:t xml:space="preserve"> გარდა აივ/შიდსის სამკურნალო სხვა ანტირეტროვირუსული მედიკამენტები შეიძლება დაინიშნოს პაქსლოვიდთან ერთად დოზის კორექციის გარეშე, მაგრამ რეკომენდებულია აივ/შიდსის სპეციალისტის მიერ პაციენტზე შემდგომი დაკვირვება გვერდითი ეფექტების მონიტორინგისთვის </w:t>
      </w:r>
      <w:r w:rsidRPr="00635747">
        <w:rPr>
          <w:rStyle w:val="y2iqfc"/>
          <w:rFonts w:ascii="Sylfaen" w:hAnsi="Sylfaen" w:cs="Sylfaen"/>
          <w:color w:val="202124"/>
          <w:sz w:val="24"/>
          <w:szCs w:val="24"/>
          <w:vertAlign w:val="superscript"/>
          <w:lang w:val="ka-GE"/>
        </w:rPr>
        <w:t>4,5,6</w:t>
      </w:r>
    </w:p>
    <w:p w:rsidR="009A0F24" w:rsidRPr="00635747" w:rsidRDefault="009A0F24" w:rsidP="009A0F24">
      <w:pPr>
        <w:pStyle w:val="HTMLPreformatted"/>
        <w:spacing w:line="276" w:lineRule="auto"/>
        <w:ind w:left="360"/>
        <w:jc w:val="both"/>
        <w:rPr>
          <w:rStyle w:val="y2iqfc"/>
          <w:rFonts w:ascii="Sylfaen" w:hAnsi="Sylfaen" w:cs="Sylfaen"/>
          <w:color w:val="202124"/>
          <w:sz w:val="24"/>
          <w:szCs w:val="24"/>
          <w:lang w:val="ka-GE"/>
        </w:rPr>
      </w:pPr>
      <w:r w:rsidRPr="00635747">
        <w:rPr>
          <w:rStyle w:val="y2iqfc"/>
          <w:rFonts w:ascii="Sylfaen" w:hAnsi="Sylfaen" w:cs="Sylfaen"/>
          <w:b/>
          <w:color w:val="202124"/>
          <w:sz w:val="24"/>
          <w:szCs w:val="24"/>
          <w:lang w:val="ka-GE"/>
        </w:rPr>
        <w:t>შენიშვნა:</w:t>
      </w:r>
      <w:r w:rsidRPr="00635747">
        <w:rPr>
          <w:rStyle w:val="y2iqfc"/>
          <w:rFonts w:ascii="Sylfaen" w:hAnsi="Sylfaen" w:cs="Sylfaen"/>
          <w:color w:val="202124"/>
          <w:sz w:val="24"/>
          <w:szCs w:val="24"/>
          <w:lang w:val="ka-GE"/>
        </w:rPr>
        <w:t xml:space="preserve"> ________________________________________________________</w:t>
      </w:r>
    </w:p>
    <w:p w:rsidR="009A0F24" w:rsidRPr="00635747" w:rsidRDefault="009A0F24" w:rsidP="009A0F24">
      <w:pPr>
        <w:pStyle w:val="HTMLPreformatted"/>
        <w:spacing w:line="276" w:lineRule="auto"/>
        <w:jc w:val="both"/>
        <w:rPr>
          <w:rFonts w:ascii="Sylfaen" w:hAnsi="Sylfaen" w:cs="Sylfaen"/>
          <w:sz w:val="24"/>
          <w:szCs w:val="24"/>
        </w:rPr>
      </w:pPr>
    </w:p>
    <w:p w:rsidR="009A0F24" w:rsidRPr="00635747" w:rsidRDefault="009A0F24" w:rsidP="009A0F24">
      <w:pPr>
        <w:pStyle w:val="HTMLPreformatted"/>
        <w:spacing w:line="276" w:lineRule="auto"/>
        <w:jc w:val="both"/>
        <w:rPr>
          <w:rFonts w:ascii="Sylfaen" w:hAnsi="Sylfaen"/>
          <w:sz w:val="24"/>
          <w:szCs w:val="24"/>
          <w:u w:val="single"/>
        </w:rPr>
      </w:pPr>
      <w:r w:rsidRPr="00635747">
        <w:rPr>
          <w:rFonts w:ascii="Sylfaen" w:hAnsi="Sylfaen"/>
          <w:sz w:val="24"/>
          <w:szCs w:val="24"/>
          <w:u w:val="single"/>
        </w:rPr>
        <w:sym w:font="Wingdings" w:char="F0A8"/>
      </w:r>
      <w:r w:rsidRPr="00635747">
        <w:rPr>
          <w:rFonts w:ascii="Sylfaen" w:hAnsi="Sylfaen"/>
          <w:sz w:val="24"/>
          <w:szCs w:val="24"/>
          <w:u w:val="single"/>
          <w:lang w:val="ka-GE"/>
        </w:rPr>
        <w:t xml:space="preserve"> </w:t>
      </w:r>
      <w:r w:rsidRPr="00635747">
        <w:rPr>
          <w:rFonts w:ascii="Sylfaen" w:hAnsi="Sylfaen"/>
          <w:sz w:val="24"/>
          <w:szCs w:val="24"/>
          <w:u w:val="single"/>
        </w:rPr>
        <w:t xml:space="preserve">პაქსლოვიდთან </w:t>
      </w:r>
      <w:r w:rsidRPr="00635747">
        <w:rPr>
          <w:rFonts w:ascii="Sylfaen" w:hAnsi="Sylfaen"/>
          <w:sz w:val="24"/>
          <w:szCs w:val="24"/>
          <w:u w:val="single"/>
          <w:lang w:val="ka-GE"/>
        </w:rPr>
        <w:t xml:space="preserve">ცნობილი ან პოტენციურად შესაძლო წამალთაშორისი </w:t>
      </w:r>
      <w:r w:rsidRPr="00635747">
        <w:rPr>
          <w:rFonts w:ascii="Sylfaen" w:hAnsi="Sylfaen"/>
          <w:sz w:val="24"/>
          <w:szCs w:val="24"/>
          <w:u w:val="single"/>
        </w:rPr>
        <w:t xml:space="preserve">ურთიერთქმედების მქონე სხვა მედიკამენტები: </w:t>
      </w:r>
    </w:p>
    <w:p w:rsidR="009A0F24" w:rsidRPr="00635747" w:rsidRDefault="009A0F24" w:rsidP="009A0F24">
      <w:pPr>
        <w:pStyle w:val="HTMLPreformatted"/>
        <w:numPr>
          <w:ilvl w:val="1"/>
          <w:numId w:val="10"/>
        </w:numPr>
        <w:spacing w:line="276" w:lineRule="auto"/>
        <w:jc w:val="both"/>
        <w:rPr>
          <w:rStyle w:val="y2iqfc"/>
          <w:rFonts w:ascii="Sylfaen" w:hAnsi="Sylfaen" w:cs="Sylfaen"/>
          <w:color w:val="202124"/>
          <w:sz w:val="24"/>
          <w:szCs w:val="24"/>
          <w:lang w:val="ka-GE"/>
        </w:rPr>
      </w:pPr>
      <w:r w:rsidRPr="00635747">
        <w:rPr>
          <w:rStyle w:val="y2iqfc"/>
          <w:rFonts w:ascii="Sylfaen" w:hAnsi="Sylfaen" w:cs="Sylfaen"/>
          <w:color w:val="202124"/>
          <w:sz w:val="24"/>
          <w:szCs w:val="24"/>
          <w:lang w:val="ka-GE"/>
        </w:rPr>
        <w:t>პაციენტი არ იღებს ქვემოთ ჩამოთვლილ არცერთ მედიკამენტს.</w:t>
      </w:r>
    </w:p>
    <w:p w:rsidR="009A0F24" w:rsidRPr="00635747" w:rsidRDefault="009A0F24" w:rsidP="009A0F24">
      <w:pPr>
        <w:pStyle w:val="HTMLPreformatted"/>
        <w:numPr>
          <w:ilvl w:val="1"/>
          <w:numId w:val="10"/>
        </w:numPr>
        <w:spacing w:line="276" w:lineRule="auto"/>
        <w:jc w:val="both"/>
        <w:rPr>
          <w:rStyle w:val="y2iqfc"/>
          <w:rFonts w:ascii="Sylfaen" w:hAnsi="Sylfaen" w:cs="Sylfaen"/>
          <w:color w:val="202124"/>
          <w:sz w:val="24"/>
          <w:szCs w:val="24"/>
          <w:lang w:val="ka-GE"/>
        </w:rPr>
      </w:pPr>
      <w:r w:rsidRPr="00635747">
        <w:rPr>
          <w:rStyle w:val="y2iqfc"/>
          <w:rFonts w:ascii="Sylfaen" w:hAnsi="Sylfaen" w:cs="Sylfaen"/>
          <w:color w:val="202124"/>
          <w:sz w:val="24"/>
          <w:szCs w:val="24"/>
          <w:lang w:val="ka-GE"/>
        </w:rPr>
        <w:t xml:space="preserve">პაციენტი იღებს ქვემოთ ჩამოთვლილი ყვითელი ზონის მედიკამენტებიდან ერთს ან მეტს და დაგეგმილია ამ მედიკამენტი(ები)ს დოზი(ები)ს კორექცია, ამ მედიკამენტი(ები)ს მიღების შეჩერება ან უფრო მკაცრი მონიტორინგი (წამალთაშორისი ურთიერთქმედებების მართვის ინსტრუქცია დამატებითი ინფორმაციის სახლით მოცემულია დოკუმენტის ბოლოს).  </w:t>
      </w:r>
    </w:p>
    <w:p w:rsidR="009A0F24" w:rsidRPr="00635747" w:rsidRDefault="009A0F24" w:rsidP="009A0F24">
      <w:pPr>
        <w:pStyle w:val="HTMLPreformatted"/>
        <w:spacing w:line="276" w:lineRule="auto"/>
        <w:ind w:left="360"/>
        <w:jc w:val="both"/>
        <w:rPr>
          <w:rStyle w:val="y2iqfc"/>
          <w:rFonts w:ascii="Sylfaen" w:hAnsi="Sylfaen" w:cs="Sylfaen"/>
          <w:color w:val="202124"/>
          <w:sz w:val="24"/>
          <w:szCs w:val="24"/>
          <w:lang w:val="ka-GE"/>
        </w:rPr>
      </w:pPr>
      <w:r w:rsidRPr="00635747">
        <w:rPr>
          <w:rStyle w:val="y2iqfc"/>
          <w:rFonts w:ascii="Sylfaen" w:hAnsi="Sylfaen" w:cs="Sylfaen"/>
          <w:b/>
          <w:color w:val="202124"/>
          <w:sz w:val="24"/>
          <w:szCs w:val="24"/>
          <w:lang w:val="ka-GE"/>
        </w:rPr>
        <w:t>შენიშვნა:</w:t>
      </w:r>
      <w:r w:rsidRPr="00635747">
        <w:rPr>
          <w:rStyle w:val="y2iqfc"/>
          <w:rFonts w:ascii="Sylfaen" w:hAnsi="Sylfaen" w:cs="Sylfaen"/>
          <w:color w:val="202124"/>
          <w:sz w:val="24"/>
          <w:szCs w:val="24"/>
          <w:lang w:val="ka-GE"/>
        </w:rPr>
        <w:t xml:space="preserve"> ________________________________________________________</w:t>
      </w:r>
    </w:p>
    <w:p w:rsidR="009A0F24" w:rsidRPr="00635747" w:rsidRDefault="009A0F24" w:rsidP="009A0F24">
      <w:pPr>
        <w:pStyle w:val="HTMLPreformatted"/>
        <w:spacing w:line="276" w:lineRule="auto"/>
        <w:jc w:val="both"/>
        <w:rPr>
          <w:rStyle w:val="y2iqfc"/>
          <w:rFonts w:ascii="Sylfaen" w:hAnsi="Sylfaen" w:cs="Sylfaen"/>
          <w:color w:val="202124"/>
          <w:sz w:val="24"/>
          <w:szCs w:val="24"/>
          <w:lang w:val="ka-GE"/>
        </w:rPr>
      </w:pPr>
    </w:p>
    <w:p w:rsidR="009A0F24" w:rsidRPr="00635747" w:rsidRDefault="009A0F24" w:rsidP="00635747">
      <w:pPr>
        <w:pStyle w:val="HTMLPreformatted"/>
        <w:shd w:val="clear" w:color="auto" w:fill="FFFFFF" w:themeFill="background1"/>
        <w:spacing w:line="276" w:lineRule="auto"/>
        <w:jc w:val="both"/>
        <w:rPr>
          <w:rFonts w:ascii="Sylfaen" w:hAnsi="Sylfaen" w:cs="Sylfaen"/>
          <w:b/>
          <w:sz w:val="24"/>
          <w:szCs w:val="24"/>
          <w:lang w:val="ka-GE"/>
        </w:rPr>
      </w:pPr>
      <w:r w:rsidRPr="00635747">
        <w:rPr>
          <w:rFonts w:ascii="Sylfaen" w:hAnsi="Sylfaen" w:cs="Sylfaen"/>
          <w:b/>
          <w:sz w:val="24"/>
          <w:szCs w:val="24"/>
          <w:lang w:val="ka-GE"/>
        </w:rPr>
        <w:t>სხვა პრეპარატები დადასტურებული და სხვა პოტენციურად მნიშვნელოვანი წამალთაშორისი ურთიერთქმედებით პაქსლოვიდთან (ჩამოთვლილია ანბანის მიხედვით ჯენერიული დასახელებით);</w:t>
      </w:r>
    </w:p>
    <w:p w:rsidR="009A0F24" w:rsidRPr="00635747" w:rsidRDefault="009A0F24" w:rsidP="00635747">
      <w:pPr>
        <w:pStyle w:val="HTMLPreformatted"/>
        <w:shd w:val="clear" w:color="auto" w:fill="FFFFFF" w:themeFill="background1"/>
        <w:spacing w:line="276" w:lineRule="auto"/>
        <w:jc w:val="both"/>
        <w:rPr>
          <w:rFonts w:ascii="Sylfaen" w:hAnsi="Sylfaen" w:cs="Sylfaen"/>
          <w:sz w:val="24"/>
          <w:szCs w:val="24"/>
          <w:lang w:val="ka-GE"/>
        </w:rPr>
      </w:pPr>
    </w:p>
    <w:p w:rsidR="009A0F24" w:rsidRPr="00635747" w:rsidRDefault="009A0F24" w:rsidP="00635747">
      <w:pPr>
        <w:pStyle w:val="HTMLPreformatted"/>
        <w:shd w:val="clear" w:color="auto" w:fill="FFFFFF" w:themeFill="background1"/>
        <w:spacing w:line="276" w:lineRule="auto"/>
        <w:jc w:val="both"/>
        <w:rPr>
          <w:rFonts w:ascii="Sylfaen" w:hAnsi="Sylfaen" w:cs="Sylfaen"/>
          <w:sz w:val="24"/>
          <w:szCs w:val="24"/>
          <w:u w:val="single"/>
          <w:lang w:val="ka-GE"/>
        </w:rPr>
      </w:pPr>
      <w:r w:rsidRPr="00635747">
        <w:rPr>
          <w:rFonts w:ascii="Sylfaen" w:hAnsi="Sylfaen" w:cs="Sylfaen"/>
          <w:sz w:val="24"/>
          <w:szCs w:val="24"/>
          <w:u w:val="single"/>
          <w:lang w:val="ka-GE"/>
        </w:rPr>
        <w:t xml:space="preserve">ურთიერთქმედების ზონა: </w:t>
      </w:r>
    </w:p>
    <w:p w:rsidR="009A0F24" w:rsidRPr="00635747" w:rsidRDefault="009A0F24" w:rsidP="00635747">
      <w:pPr>
        <w:pStyle w:val="HTMLPreformatted"/>
        <w:shd w:val="clear" w:color="auto" w:fill="FFFFFF" w:themeFill="background1"/>
        <w:spacing w:line="276" w:lineRule="auto"/>
        <w:ind w:left="720"/>
        <w:jc w:val="both"/>
        <w:rPr>
          <w:rFonts w:ascii="Sylfaen" w:hAnsi="Sylfaen" w:cs="Sylfaen"/>
          <w:sz w:val="24"/>
          <w:szCs w:val="24"/>
          <w:lang w:val="ka-GE"/>
        </w:rPr>
      </w:pPr>
      <w:r w:rsidRPr="00635747">
        <w:rPr>
          <w:rFonts w:ascii="Sylfaen" w:hAnsi="Sylfaen" w:cs="Sylfaen"/>
          <w:sz w:val="24"/>
          <w:szCs w:val="24"/>
          <w:lang w:val="ka-GE"/>
        </w:rPr>
        <w:t xml:space="preserve"> </w:t>
      </w:r>
    </w:p>
    <w:p w:rsidR="009A0F24" w:rsidRPr="00635747" w:rsidRDefault="009A0F24" w:rsidP="00635747">
      <w:pPr>
        <w:pStyle w:val="HTMLPreformatted"/>
        <w:numPr>
          <w:ilvl w:val="0"/>
          <w:numId w:val="11"/>
        </w:numPr>
        <w:shd w:val="clear" w:color="auto" w:fill="FFFFFF" w:themeFill="background1"/>
        <w:spacing w:line="276" w:lineRule="auto"/>
        <w:jc w:val="both"/>
        <w:rPr>
          <w:rFonts w:ascii="Sylfaen" w:hAnsi="Sylfaen" w:cs="Sylfaen"/>
          <w:b/>
          <w:sz w:val="24"/>
          <w:szCs w:val="24"/>
          <w:u w:val="single"/>
          <w:lang w:val="ka-GE"/>
        </w:rPr>
      </w:pPr>
      <w:r w:rsidRPr="00635747">
        <w:rPr>
          <w:rFonts w:ascii="Sylfaen" w:hAnsi="Sylfaen" w:cs="Sylfaen"/>
          <w:b/>
          <w:noProof/>
          <w:sz w:val="24"/>
          <w:szCs w:val="24"/>
          <w:u w:val="single"/>
        </w:rPr>
        <mc:AlternateContent>
          <mc:Choice Requires="wps">
            <w:drawing>
              <wp:anchor distT="0" distB="0" distL="114300" distR="114300" simplePos="0" relativeHeight="251661312" behindDoc="0" locked="0" layoutInCell="1" allowOverlap="1" wp14:anchorId="0CEE96A6" wp14:editId="3816074B">
                <wp:simplePos x="0" y="0"/>
                <wp:positionH relativeFrom="column">
                  <wp:posOffset>137795</wp:posOffset>
                </wp:positionH>
                <wp:positionV relativeFrom="paragraph">
                  <wp:posOffset>73941</wp:posOffset>
                </wp:positionV>
                <wp:extent cx="563526" cy="308345"/>
                <wp:effectExtent l="0" t="0" r="27305" b="15875"/>
                <wp:wrapNone/>
                <wp:docPr id="1" name="Rectangle 1"/>
                <wp:cNvGraphicFramePr/>
                <a:graphic xmlns:a="http://schemas.openxmlformats.org/drawingml/2006/main">
                  <a:graphicData uri="http://schemas.microsoft.com/office/word/2010/wordprocessingShape">
                    <wps:wsp>
                      <wps:cNvSpPr/>
                      <wps:spPr>
                        <a:xfrm>
                          <a:off x="0" y="0"/>
                          <a:ext cx="563526" cy="30834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63754" w:rsidRDefault="00363754" w:rsidP="009A0F24">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EE96A6" id="Rectangle 1" o:spid="_x0000_s1027" style="position:absolute;left:0;text-align:left;margin-left:10.85pt;margin-top:5.8pt;width:44.35pt;height:24.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" fillcolor="red" strokecolor="#1f4d78 [1604]" strokeweight="1pt">
                <v:textbox>
                  <w:txbxContent>
                    <w:p w:rsidR="00363754" w:rsidRDefault="00363754" w:rsidP="009A0F24">
                      <w:pPr>
                        <w:jc w:val="center"/>
                      </w:pPr>
                      <w:r>
                        <w:t>XXX</w:t>
                      </w:r>
                    </w:p>
                  </w:txbxContent>
                </v:textbox>
              </v:rect>
            </w:pict>
          </mc:Fallback>
        </mc:AlternateContent>
      </w:r>
      <w:r w:rsidRPr="00635747">
        <w:rPr>
          <w:rFonts w:ascii="Sylfaen" w:hAnsi="Sylfaen" w:cs="Sylfaen"/>
          <w:b/>
          <w:sz w:val="24"/>
          <w:szCs w:val="24"/>
          <w:u w:val="single"/>
          <w:lang w:val="ka-GE"/>
        </w:rPr>
        <w:t xml:space="preserve">წითელი ზონა - პაქსლოვიდთან ერთად აღნიშნული მედიკამენტის დანიშვნა უკუნაჩვენებია. </w:t>
      </w:r>
      <w:r w:rsidRPr="00635747">
        <w:rPr>
          <w:rFonts w:ascii="Sylfaen" w:hAnsi="Sylfaen" w:cs="Sylfaen"/>
          <w:sz w:val="24"/>
          <w:szCs w:val="24"/>
          <w:lang w:val="ka-GE"/>
        </w:rPr>
        <w:t>დამატებითი ინფორმაციისათვის გაეცანით მედიკამენტის ანოტაციას;</w:t>
      </w:r>
    </w:p>
    <w:p w:rsidR="009A0F24" w:rsidRPr="00635747" w:rsidRDefault="009A0F24" w:rsidP="00635747">
      <w:pPr>
        <w:pStyle w:val="HTMLPreformatted"/>
        <w:numPr>
          <w:ilvl w:val="0"/>
          <w:numId w:val="11"/>
        </w:numPr>
        <w:shd w:val="clear" w:color="auto" w:fill="FFFFFF" w:themeFill="background1"/>
        <w:spacing w:line="276" w:lineRule="auto"/>
        <w:jc w:val="both"/>
        <w:rPr>
          <w:rFonts w:ascii="Sylfaen" w:hAnsi="Sylfaen" w:cs="Sylfaen"/>
          <w:b/>
          <w:sz w:val="24"/>
          <w:szCs w:val="24"/>
          <w:u w:val="single"/>
          <w:lang w:val="ka-GE"/>
        </w:rPr>
      </w:pPr>
      <w:r w:rsidRPr="00635747">
        <w:rPr>
          <w:rFonts w:ascii="Sylfaen" w:hAnsi="Sylfaen" w:cs="Sylfaen"/>
          <w:b/>
          <w:noProof/>
          <w:sz w:val="24"/>
          <w:szCs w:val="24"/>
          <w:u w:val="single"/>
        </w:rPr>
        <mc:AlternateContent>
          <mc:Choice Requires="wps">
            <w:drawing>
              <wp:anchor distT="0" distB="0" distL="114300" distR="114300" simplePos="0" relativeHeight="251662336" behindDoc="0" locked="0" layoutInCell="1" allowOverlap="1" wp14:anchorId="4022896F" wp14:editId="07FF4237">
                <wp:simplePos x="0" y="0"/>
                <wp:positionH relativeFrom="column">
                  <wp:posOffset>130810</wp:posOffset>
                </wp:positionH>
                <wp:positionV relativeFrom="paragraph">
                  <wp:posOffset>17145</wp:posOffset>
                </wp:positionV>
                <wp:extent cx="563526" cy="308345"/>
                <wp:effectExtent l="0" t="0" r="27305" b="15875"/>
                <wp:wrapNone/>
                <wp:docPr id="2" name="Rectangle 2"/>
                <wp:cNvGraphicFramePr/>
                <a:graphic xmlns:a="http://schemas.openxmlformats.org/drawingml/2006/main">
                  <a:graphicData uri="http://schemas.microsoft.com/office/word/2010/wordprocessingShape">
                    <wps:wsp>
                      <wps:cNvSpPr/>
                      <wps:spPr>
                        <a:xfrm>
                          <a:off x="0" y="0"/>
                          <a:ext cx="563526" cy="30834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63754" w:rsidRPr="00C6075E" w:rsidRDefault="00363754" w:rsidP="009A0F24">
                            <w:pPr>
                              <w:jc w:val="center"/>
                              <w:rPr>
                                <w:sz w:val="32"/>
                                <w:szCs w:val="32"/>
                                <w:lang w:val="ka-GE"/>
                                <w14:textOutline w14:w="9525" w14:cap="rnd" w14:cmpd="sng" w14:algn="ctr">
                                  <w14:solidFill>
                                    <w14:srgbClr w14:val="000000"/>
                                  </w14:solidFill>
                                  <w14:prstDash w14:val="solid"/>
                                  <w14:bevel/>
                                </w14:textOutline>
                              </w:rPr>
                            </w:pPr>
                            <w:r w:rsidRPr="00C6075E">
                              <w:rPr>
                                <w:rFonts w:ascii="Sylfaen" w:eastAsia="Times New Roman" w:hAnsi="Sylfaen" w:cs="Calibri"/>
                                <w:color w:val="000000"/>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2896F" id="Rectangle 2" o:spid="_x0000_s1028" style="position:absolute;left:0;text-align:left;margin-left:10.3pt;margin-top:1.35pt;width:44.35pt;height:24.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" fillcolor="yellow" strokecolor="#1f4d78 [1604]" strokeweight="1pt">
                <v:textbox>
                  <w:txbxContent>
                    <w:p w:rsidR="00363754" w:rsidRPr="00C6075E" w:rsidRDefault="00363754" w:rsidP="009A0F24">
                      <w:pPr>
                        <w:jc w:val="center"/>
                        <w:rPr>
                          <w:sz w:val="32"/>
                          <w:szCs w:val="32"/>
                          <w:lang w:val="ka-GE"/>
                          <w14:textOutline w14:w="9525" w14:cap="rnd" w14:cmpd="sng" w14:algn="ctr">
                            <w14:solidFill>
                              <w14:srgbClr w14:val="000000"/>
                            </w14:solidFill>
                            <w14:prstDash w14:val="solid"/>
                            <w14:bevel/>
                          </w14:textOutline>
                        </w:rPr>
                      </w:pPr>
                      <w:r w:rsidRPr="00C6075E">
                        <w:rPr>
                          <w:rFonts w:ascii="Sylfaen" w:eastAsia="Times New Roman" w:hAnsi="Sylfaen" w:cs="Calibri"/>
                          <w:color w:val="000000"/>
                          <w:sz w:val="32"/>
                          <w:szCs w:val="32"/>
                        </w:rPr>
                        <w:t>***</w:t>
                      </w:r>
                    </w:p>
                  </w:txbxContent>
                </v:textbox>
              </v:rect>
            </w:pict>
          </mc:Fallback>
        </mc:AlternateContent>
      </w:r>
      <w:r w:rsidRPr="00635747">
        <w:rPr>
          <w:rFonts w:ascii="Sylfaen" w:hAnsi="Sylfaen" w:cs="Sylfaen"/>
          <w:b/>
          <w:sz w:val="24"/>
          <w:szCs w:val="24"/>
          <w:u w:val="single"/>
          <w:lang w:val="ka-GE"/>
        </w:rPr>
        <w:t xml:space="preserve">ყვითელი ზონა - პაქსლოვიდთან ერთად აღნიშნული მედიკამენტის დანიშვნისგან თავი უნდა შეიკავოთ </w:t>
      </w:r>
      <w:r w:rsidRPr="00635747">
        <w:rPr>
          <w:rFonts w:ascii="Sylfaen" w:hAnsi="Sylfaen" w:cs="Sylfaen"/>
          <w:b/>
          <w:i/>
          <w:sz w:val="24"/>
          <w:szCs w:val="24"/>
          <w:u w:val="single"/>
          <w:lang w:val="ka-GE"/>
        </w:rPr>
        <w:t>ან</w:t>
      </w:r>
      <w:r w:rsidRPr="00635747">
        <w:rPr>
          <w:rFonts w:ascii="Sylfaen" w:hAnsi="Sylfaen" w:cs="Sylfaen"/>
          <w:b/>
          <w:sz w:val="24"/>
          <w:szCs w:val="24"/>
          <w:u w:val="single"/>
          <w:lang w:val="ka-GE"/>
        </w:rPr>
        <w:t xml:space="preserve"> აღნიშნული მედიკამენტი დროებით შევაჩეროთ </w:t>
      </w:r>
      <w:r w:rsidRPr="00635747">
        <w:rPr>
          <w:rFonts w:ascii="Sylfaen" w:hAnsi="Sylfaen" w:cs="Sylfaen"/>
          <w:b/>
          <w:i/>
          <w:sz w:val="24"/>
          <w:szCs w:val="24"/>
          <w:u w:val="single"/>
          <w:lang w:val="ka-GE"/>
        </w:rPr>
        <w:t>ან</w:t>
      </w:r>
      <w:r w:rsidRPr="00635747">
        <w:rPr>
          <w:rFonts w:ascii="Sylfaen" w:hAnsi="Sylfaen" w:cs="Sylfaen"/>
          <w:b/>
          <w:sz w:val="24"/>
          <w:szCs w:val="24"/>
          <w:u w:val="single"/>
          <w:lang w:val="ka-GE"/>
        </w:rPr>
        <w:t xml:space="preserve"> დავაკორეგიროთ დოზა </w:t>
      </w:r>
      <w:r w:rsidRPr="00635747">
        <w:rPr>
          <w:rFonts w:ascii="Sylfaen" w:hAnsi="Sylfaen" w:cs="Sylfaen"/>
          <w:b/>
          <w:i/>
          <w:sz w:val="24"/>
          <w:szCs w:val="24"/>
          <w:u w:val="single"/>
          <w:lang w:val="ka-GE"/>
        </w:rPr>
        <w:t>ან</w:t>
      </w:r>
      <w:r w:rsidRPr="00635747">
        <w:rPr>
          <w:rFonts w:ascii="Sylfaen" w:hAnsi="Sylfaen" w:cs="Sylfaen"/>
          <w:b/>
          <w:sz w:val="24"/>
          <w:szCs w:val="24"/>
          <w:u w:val="single"/>
          <w:lang w:val="ka-GE"/>
        </w:rPr>
        <w:t xml:space="preserve"> </w:t>
      </w:r>
      <w:r w:rsidR="00C4421C">
        <w:rPr>
          <w:rFonts w:ascii="Sylfaen" w:hAnsi="Sylfaen" w:cs="Sylfaen"/>
          <w:b/>
          <w:sz w:val="24"/>
          <w:szCs w:val="24"/>
          <w:u w:val="single"/>
          <w:lang w:val="ka-GE"/>
        </w:rPr>
        <w:t xml:space="preserve">განვახორციელოთ </w:t>
      </w:r>
      <w:r w:rsidRPr="00635747">
        <w:rPr>
          <w:rFonts w:ascii="Sylfaen" w:hAnsi="Sylfaen" w:cs="Sylfaen"/>
          <w:b/>
          <w:sz w:val="24"/>
          <w:szCs w:val="24"/>
          <w:u w:val="single"/>
          <w:lang w:val="ka-GE"/>
        </w:rPr>
        <w:t xml:space="preserve">დამატებითი მონიტორინგი. </w:t>
      </w:r>
      <w:r w:rsidRPr="00635747">
        <w:rPr>
          <w:rFonts w:ascii="Sylfaen" w:hAnsi="Sylfaen" w:cs="Sylfaen"/>
          <w:sz w:val="24"/>
          <w:szCs w:val="24"/>
          <w:lang w:val="ka-GE"/>
        </w:rPr>
        <w:t>დამატებითი ინფორმაციისათვის მიმართეთ მედიკამენტის ანოტაციას;</w:t>
      </w:r>
    </w:p>
    <w:p w:rsidR="009A0F24" w:rsidRPr="002262C9" w:rsidRDefault="009A0F24" w:rsidP="009A0F24">
      <w:pPr>
        <w:pStyle w:val="HTMLPreformatted"/>
        <w:shd w:val="clear" w:color="auto" w:fill="F8F9FA"/>
        <w:spacing w:line="480" w:lineRule="atLeast"/>
        <w:ind w:left="1620"/>
        <w:jc w:val="both"/>
        <w:rPr>
          <w:rFonts w:ascii="Sylfaen" w:hAnsi="Sylfaen" w:cs="Sylfaen"/>
          <w:b/>
          <w:sz w:val="24"/>
          <w:szCs w:val="24"/>
          <w:u w:val="single"/>
          <w:lang w:val="ka-GE"/>
        </w:rPr>
      </w:pPr>
    </w:p>
    <w:tbl>
      <w:tblPr>
        <w:tblW w:w="10076" w:type="dxa"/>
        <w:tblInd w:w="-725" w:type="dxa"/>
        <w:tblLayout w:type="fixed"/>
        <w:tblLook w:val="04A0" w:firstRow="1" w:lastRow="0" w:firstColumn="1" w:lastColumn="0" w:noHBand="0" w:noVBand="1"/>
      </w:tblPr>
      <w:tblGrid>
        <w:gridCol w:w="2970"/>
        <w:gridCol w:w="5310"/>
        <w:gridCol w:w="1796"/>
      </w:tblGrid>
      <w:tr w:rsidR="009A0F24" w:rsidRPr="002262C9" w:rsidTr="00363754">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F24" w:rsidRPr="002262C9" w:rsidRDefault="009A0F24" w:rsidP="00363754">
            <w:pPr>
              <w:jc w:val="both"/>
              <w:rPr>
                <w:rFonts w:ascii="Sylfaen" w:eastAsia="Times New Roman" w:hAnsi="Sylfaen" w:cs="Calibri"/>
                <w:b/>
                <w:bCs/>
                <w:color w:val="000000"/>
                <w:szCs w:val="24"/>
              </w:rPr>
            </w:pPr>
            <w:r w:rsidRPr="002262C9">
              <w:rPr>
                <w:rFonts w:ascii="Sylfaen" w:eastAsia="Times New Roman" w:hAnsi="Sylfaen" w:cs="Calibri"/>
                <w:b/>
                <w:bCs/>
                <w:color w:val="000000"/>
                <w:szCs w:val="24"/>
              </w:rPr>
              <w:t>მედიკამენტის დასახელება</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rsidR="009A0F24" w:rsidRPr="002262C9" w:rsidRDefault="009A0F24" w:rsidP="00363754">
            <w:pPr>
              <w:jc w:val="both"/>
              <w:rPr>
                <w:rFonts w:ascii="Sylfaen" w:eastAsia="Times New Roman" w:hAnsi="Sylfaen" w:cs="Calibri"/>
                <w:b/>
                <w:bCs/>
                <w:color w:val="000000"/>
                <w:szCs w:val="24"/>
              </w:rPr>
            </w:pPr>
            <w:r w:rsidRPr="002262C9">
              <w:rPr>
                <w:rFonts w:ascii="Sylfaen" w:eastAsia="Times New Roman" w:hAnsi="Sylfaen" w:cs="Calibri"/>
                <w:b/>
                <w:bCs/>
                <w:color w:val="000000"/>
                <w:szCs w:val="24"/>
              </w:rPr>
              <w:t>მედიკამენტის ჯგუფი</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9A0F24" w:rsidRPr="002262C9" w:rsidRDefault="009A0F24" w:rsidP="00363754">
            <w:pPr>
              <w:jc w:val="both"/>
              <w:rPr>
                <w:rFonts w:ascii="Sylfaen" w:eastAsia="Times New Roman" w:hAnsi="Sylfaen" w:cs="Calibri"/>
                <w:b/>
                <w:bCs/>
                <w:color w:val="000000"/>
                <w:szCs w:val="24"/>
              </w:rPr>
            </w:pPr>
            <w:r w:rsidRPr="002262C9">
              <w:rPr>
                <w:rFonts w:ascii="Sylfaen" w:eastAsia="Times New Roman" w:hAnsi="Sylfaen" w:cs="Calibri"/>
                <w:b/>
                <w:bCs/>
                <w:color w:val="000000"/>
                <w:szCs w:val="24"/>
              </w:rPr>
              <w:t>ურთიერთქმედების ზონა</w:t>
            </w:r>
          </w:p>
        </w:tc>
      </w:tr>
      <w:tr w:rsidR="009A0F24"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9A0F24" w:rsidRPr="002262C9" w:rsidRDefault="009A0F24" w:rsidP="00363754">
            <w:pPr>
              <w:jc w:val="both"/>
              <w:rPr>
                <w:rFonts w:ascii="Sylfaen" w:eastAsia="Times New Roman" w:hAnsi="Sylfaen" w:cs="Calibri"/>
                <w:color w:val="000000"/>
                <w:szCs w:val="24"/>
              </w:rPr>
            </w:pPr>
            <w:r w:rsidRPr="002262C9">
              <w:rPr>
                <w:rFonts w:ascii="Sylfaen" w:eastAsia="Times New Roman" w:hAnsi="Sylfaen" w:cs="Calibri"/>
                <w:color w:val="000000"/>
                <w:szCs w:val="24"/>
              </w:rPr>
              <w:t>აბემაციქლიბი</w:t>
            </w:r>
          </w:p>
        </w:tc>
        <w:tc>
          <w:tcPr>
            <w:tcW w:w="5310" w:type="dxa"/>
            <w:tcBorders>
              <w:top w:val="nil"/>
              <w:left w:val="nil"/>
              <w:bottom w:val="single" w:sz="4" w:space="0" w:color="auto"/>
              <w:right w:val="single" w:sz="4" w:space="0" w:color="auto"/>
            </w:tcBorders>
            <w:shd w:val="clear" w:color="auto" w:fill="auto"/>
            <w:vAlign w:val="bottom"/>
            <w:hideMark/>
          </w:tcPr>
          <w:p w:rsidR="009A0F24" w:rsidRPr="002262C9" w:rsidRDefault="009A0F24" w:rsidP="00363754">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სიმსივნის საწინააღმდეგო მედიკამენტი</w:t>
            </w:r>
          </w:p>
        </w:tc>
        <w:tc>
          <w:tcPr>
            <w:tcW w:w="1796" w:type="dxa"/>
            <w:tcBorders>
              <w:top w:val="nil"/>
              <w:left w:val="nil"/>
              <w:bottom w:val="single" w:sz="4" w:space="0" w:color="auto"/>
              <w:right w:val="single" w:sz="4" w:space="0" w:color="auto"/>
            </w:tcBorders>
            <w:shd w:val="clear" w:color="000000" w:fill="FFFF00"/>
            <w:vAlign w:val="center"/>
            <w:hideMark/>
          </w:tcPr>
          <w:p w:rsidR="009A0F24" w:rsidRPr="002262C9" w:rsidRDefault="009A0F24" w:rsidP="00363754">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9A0F24"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9A0F24" w:rsidRPr="002262C9" w:rsidRDefault="009A0F24" w:rsidP="00363754">
            <w:pPr>
              <w:jc w:val="both"/>
              <w:rPr>
                <w:rFonts w:ascii="Sylfaen" w:eastAsia="Times New Roman" w:hAnsi="Sylfaen" w:cs="Calibri"/>
                <w:color w:val="000000"/>
                <w:szCs w:val="24"/>
              </w:rPr>
            </w:pPr>
            <w:r w:rsidRPr="002262C9">
              <w:rPr>
                <w:rFonts w:ascii="Sylfaen" w:eastAsia="Times New Roman" w:hAnsi="Sylfaen" w:cs="Calibri"/>
                <w:color w:val="000000"/>
                <w:szCs w:val="24"/>
              </w:rPr>
              <w:t>ალფუზოსინი</w:t>
            </w:r>
          </w:p>
        </w:tc>
        <w:tc>
          <w:tcPr>
            <w:tcW w:w="5310" w:type="dxa"/>
            <w:tcBorders>
              <w:top w:val="nil"/>
              <w:left w:val="nil"/>
              <w:bottom w:val="single" w:sz="4" w:space="0" w:color="auto"/>
              <w:right w:val="single" w:sz="4" w:space="0" w:color="auto"/>
            </w:tcBorders>
            <w:shd w:val="clear" w:color="auto" w:fill="auto"/>
            <w:vAlign w:val="bottom"/>
            <w:hideMark/>
          </w:tcPr>
          <w:p w:rsidR="009A0F24" w:rsidRPr="002262C9" w:rsidRDefault="009A0F24" w:rsidP="00363754">
            <w:pPr>
              <w:jc w:val="both"/>
              <w:rPr>
                <w:rFonts w:ascii="Sylfaen" w:eastAsia="Times New Roman" w:hAnsi="Sylfaen" w:cs="Calibri"/>
                <w:color w:val="000000"/>
                <w:szCs w:val="24"/>
              </w:rPr>
            </w:pPr>
            <w:r w:rsidRPr="002262C9">
              <w:rPr>
                <w:rFonts w:ascii="Sylfaen" w:eastAsia="Times New Roman" w:hAnsi="Sylfaen" w:cs="Calibri"/>
                <w:color w:val="000000"/>
                <w:szCs w:val="24"/>
              </w:rPr>
              <w:t>ალფა 1-ადრენორეცეპტორის ანტაგონისტი</w:t>
            </w:r>
          </w:p>
        </w:tc>
        <w:tc>
          <w:tcPr>
            <w:tcW w:w="1796" w:type="dxa"/>
            <w:tcBorders>
              <w:top w:val="nil"/>
              <w:left w:val="nil"/>
              <w:bottom w:val="single" w:sz="4" w:space="0" w:color="auto"/>
              <w:right w:val="single" w:sz="4" w:space="0" w:color="auto"/>
            </w:tcBorders>
            <w:shd w:val="clear" w:color="000000" w:fill="FF0000"/>
            <w:vAlign w:val="center"/>
            <w:hideMark/>
          </w:tcPr>
          <w:p w:rsidR="009A0F24" w:rsidRPr="002262C9" w:rsidRDefault="009A0F24" w:rsidP="00363754">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9A0F24"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tcPr>
          <w:p w:rsidR="009A0F24" w:rsidRPr="006F29B6" w:rsidRDefault="009A0F24" w:rsidP="00363754">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 xml:space="preserve">ალისკირენი </w:t>
            </w:r>
          </w:p>
        </w:tc>
        <w:tc>
          <w:tcPr>
            <w:tcW w:w="5310" w:type="dxa"/>
            <w:tcBorders>
              <w:top w:val="nil"/>
              <w:left w:val="nil"/>
              <w:bottom w:val="single" w:sz="4" w:space="0" w:color="auto"/>
              <w:right w:val="single" w:sz="4" w:space="0" w:color="auto"/>
            </w:tcBorders>
            <w:shd w:val="clear" w:color="auto" w:fill="auto"/>
            <w:vAlign w:val="bottom"/>
          </w:tcPr>
          <w:p w:rsidR="009A0F24" w:rsidRPr="002262C9" w:rsidRDefault="009A0F24" w:rsidP="00363754">
            <w:pPr>
              <w:jc w:val="both"/>
              <w:rPr>
                <w:rFonts w:ascii="Sylfaen" w:eastAsia="Times New Roman" w:hAnsi="Sylfaen" w:cs="Calibri"/>
                <w:color w:val="000000"/>
                <w:szCs w:val="24"/>
              </w:rPr>
            </w:pPr>
            <w:r>
              <w:rPr>
                <w:rFonts w:ascii="Sylfaen" w:eastAsia="Times New Roman" w:hAnsi="Sylfaen" w:cs="Calibri"/>
                <w:color w:val="000000"/>
                <w:szCs w:val="24"/>
              </w:rPr>
              <w:t>რენინის ინჰიბიტორი</w:t>
            </w:r>
          </w:p>
        </w:tc>
        <w:tc>
          <w:tcPr>
            <w:tcW w:w="1796" w:type="dxa"/>
            <w:tcBorders>
              <w:top w:val="nil"/>
              <w:left w:val="nil"/>
              <w:bottom w:val="single" w:sz="4" w:space="0" w:color="auto"/>
              <w:right w:val="single" w:sz="4" w:space="0" w:color="auto"/>
            </w:tcBorders>
            <w:shd w:val="clear" w:color="auto" w:fill="FFFF00"/>
            <w:vAlign w:val="center"/>
          </w:tcPr>
          <w:p w:rsidR="009A0F24" w:rsidRPr="006F29B6" w:rsidRDefault="009A0F24" w:rsidP="00363754">
            <w:pPr>
              <w:jc w:val="center"/>
              <w:rPr>
                <w:rFonts w:ascii="Sylfaen" w:eastAsia="Times New Roman" w:hAnsi="Sylfaen" w:cs="Calibri"/>
                <w:color w:val="000000"/>
                <w:szCs w:val="24"/>
                <w:lang w:val="ka-GE"/>
              </w:rPr>
            </w:pPr>
            <w:r w:rsidRPr="002262C9">
              <w:rPr>
                <w:rFonts w:ascii="Sylfaen" w:eastAsia="Times New Roman" w:hAnsi="Sylfaen" w:cs="Calibri"/>
                <w:color w:val="000000"/>
                <w:szCs w:val="24"/>
              </w:rPr>
              <w:t>***</w:t>
            </w:r>
            <w:r>
              <w:rPr>
                <w:rFonts w:ascii="Sylfaen" w:eastAsia="Times New Roman" w:hAnsi="Sylfaen" w:cs="Calibri"/>
                <w:color w:val="000000"/>
                <w:szCs w:val="24"/>
                <w:lang w:val="ka-GE"/>
              </w:rPr>
              <w:t xml:space="preserve"> </w:t>
            </w:r>
          </w:p>
        </w:tc>
      </w:tr>
      <w:tr w:rsidR="009A0F24"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9A0F24" w:rsidRPr="002262C9" w:rsidRDefault="009A0F24" w:rsidP="00363754">
            <w:pPr>
              <w:jc w:val="both"/>
              <w:rPr>
                <w:rFonts w:ascii="Sylfaen" w:eastAsia="Times New Roman" w:hAnsi="Sylfaen" w:cs="Calibri"/>
                <w:color w:val="000000"/>
                <w:szCs w:val="24"/>
              </w:rPr>
            </w:pPr>
            <w:r w:rsidRPr="002262C9">
              <w:rPr>
                <w:rFonts w:ascii="Sylfaen" w:eastAsia="Times New Roman" w:hAnsi="Sylfaen" w:cs="Calibri"/>
                <w:color w:val="000000"/>
                <w:szCs w:val="24"/>
              </w:rPr>
              <w:t>ამიოდარონი</w:t>
            </w:r>
          </w:p>
        </w:tc>
        <w:tc>
          <w:tcPr>
            <w:tcW w:w="5310" w:type="dxa"/>
            <w:tcBorders>
              <w:top w:val="nil"/>
              <w:left w:val="nil"/>
              <w:bottom w:val="single" w:sz="4" w:space="0" w:color="auto"/>
              <w:right w:val="single" w:sz="4" w:space="0" w:color="auto"/>
            </w:tcBorders>
            <w:shd w:val="clear" w:color="auto" w:fill="auto"/>
            <w:vAlign w:val="bottom"/>
            <w:hideMark/>
          </w:tcPr>
          <w:p w:rsidR="009A0F24" w:rsidRPr="002262C9" w:rsidRDefault="009A0F24" w:rsidP="00363754">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ანტიარითმიული მედიკამენტი</w:t>
            </w:r>
          </w:p>
        </w:tc>
        <w:tc>
          <w:tcPr>
            <w:tcW w:w="1796" w:type="dxa"/>
            <w:tcBorders>
              <w:top w:val="nil"/>
              <w:left w:val="nil"/>
              <w:bottom w:val="single" w:sz="4" w:space="0" w:color="auto"/>
              <w:right w:val="single" w:sz="4" w:space="0" w:color="auto"/>
            </w:tcBorders>
            <w:shd w:val="clear" w:color="000000" w:fill="FF0000"/>
            <w:vAlign w:val="center"/>
            <w:hideMark/>
          </w:tcPr>
          <w:p w:rsidR="009A0F24" w:rsidRPr="002262C9" w:rsidRDefault="009A0F24" w:rsidP="00363754">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9A0F24"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9A0F24" w:rsidRPr="002262C9" w:rsidRDefault="009A0F24" w:rsidP="00363754">
            <w:pPr>
              <w:jc w:val="both"/>
              <w:rPr>
                <w:rFonts w:ascii="Sylfaen" w:eastAsia="Times New Roman" w:hAnsi="Sylfaen" w:cs="Calibri"/>
                <w:color w:val="000000"/>
                <w:szCs w:val="24"/>
              </w:rPr>
            </w:pPr>
            <w:r w:rsidRPr="002262C9">
              <w:rPr>
                <w:rFonts w:ascii="Sylfaen" w:eastAsia="Times New Roman" w:hAnsi="Sylfaen" w:cs="Calibri"/>
                <w:color w:val="000000"/>
                <w:szCs w:val="24"/>
              </w:rPr>
              <w:t>ამლოდიპინი</w:t>
            </w:r>
          </w:p>
        </w:tc>
        <w:tc>
          <w:tcPr>
            <w:tcW w:w="5310" w:type="dxa"/>
            <w:tcBorders>
              <w:top w:val="nil"/>
              <w:left w:val="nil"/>
              <w:bottom w:val="single" w:sz="4" w:space="0" w:color="auto"/>
              <w:right w:val="single" w:sz="4" w:space="0" w:color="auto"/>
            </w:tcBorders>
            <w:shd w:val="clear" w:color="auto" w:fill="auto"/>
            <w:vAlign w:val="bottom"/>
            <w:hideMark/>
          </w:tcPr>
          <w:p w:rsidR="009A0F24" w:rsidRPr="002262C9" w:rsidRDefault="009A0F24" w:rsidP="00363754">
            <w:pPr>
              <w:jc w:val="both"/>
              <w:rPr>
                <w:rFonts w:ascii="Sylfaen" w:eastAsia="Times New Roman" w:hAnsi="Sylfaen" w:cs="Calibri"/>
                <w:color w:val="000000"/>
                <w:szCs w:val="24"/>
              </w:rPr>
            </w:pPr>
            <w:r w:rsidRPr="002262C9">
              <w:rPr>
                <w:rFonts w:ascii="Sylfaen" w:eastAsia="Times New Roman" w:hAnsi="Sylfaen" w:cs="Calibri"/>
                <w:color w:val="000000"/>
                <w:szCs w:val="24"/>
              </w:rPr>
              <w:t>კალციუმის არხების ბლოკერი</w:t>
            </w:r>
          </w:p>
        </w:tc>
        <w:tc>
          <w:tcPr>
            <w:tcW w:w="1796" w:type="dxa"/>
            <w:tcBorders>
              <w:top w:val="nil"/>
              <w:left w:val="nil"/>
              <w:bottom w:val="single" w:sz="4" w:space="0" w:color="auto"/>
              <w:right w:val="single" w:sz="4" w:space="0" w:color="auto"/>
            </w:tcBorders>
            <w:shd w:val="clear" w:color="000000" w:fill="FFFF00"/>
            <w:vAlign w:val="center"/>
            <w:hideMark/>
          </w:tcPr>
          <w:p w:rsidR="009A0F24" w:rsidRPr="002262C9" w:rsidRDefault="009A0F24" w:rsidP="00363754">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9A0F24"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9A0F24" w:rsidRPr="002262C9" w:rsidRDefault="009A0F24" w:rsidP="00363754">
            <w:pPr>
              <w:jc w:val="both"/>
              <w:rPr>
                <w:rFonts w:ascii="Sylfaen" w:eastAsia="Times New Roman" w:hAnsi="Sylfaen" w:cs="Calibri"/>
                <w:color w:val="000000"/>
                <w:szCs w:val="24"/>
              </w:rPr>
            </w:pPr>
            <w:r w:rsidRPr="002262C9">
              <w:rPr>
                <w:rFonts w:ascii="Sylfaen" w:eastAsia="Times New Roman" w:hAnsi="Sylfaen" w:cs="Calibri"/>
                <w:color w:val="000000"/>
                <w:szCs w:val="24"/>
              </w:rPr>
              <w:t>აპალუტამიდი</w:t>
            </w:r>
          </w:p>
        </w:tc>
        <w:tc>
          <w:tcPr>
            <w:tcW w:w="5310" w:type="dxa"/>
            <w:tcBorders>
              <w:top w:val="nil"/>
              <w:left w:val="nil"/>
              <w:bottom w:val="single" w:sz="4" w:space="0" w:color="auto"/>
              <w:right w:val="single" w:sz="4" w:space="0" w:color="auto"/>
            </w:tcBorders>
            <w:shd w:val="clear" w:color="auto" w:fill="auto"/>
            <w:vAlign w:val="bottom"/>
            <w:hideMark/>
          </w:tcPr>
          <w:p w:rsidR="009A0F24" w:rsidRPr="002262C9" w:rsidRDefault="009A0F24" w:rsidP="00363754">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სიმსივნის საწინააღმდეგო მედიკამენტი</w:t>
            </w:r>
          </w:p>
        </w:tc>
        <w:tc>
          <w:tcPr>
            <w:tcW w:w="1796" w:type="dxa"/>
            <w:tcBorders>
              <w:top w:val="nil"/>
              <w:left w:val="nil"/>
              <w:bottom w:val="single" w:sz="4" w:space="0" w:color="auto"/>
              <w:right w:val="single" w:sz="4" w:space="0" w:color="auto"/>
            </w:tcBorders>
            <w:shd w:val="clear" w:color="000000" w:fill="FF0000"/>
            <w:vAlign w:val="center"/>
            <w:hideMark/>
          </w:tcPr>
          <w:p w:rsidR="009A0F24" w:rsidRPr="002262C9" w:rsidRDefault="009A0F24" w:rsidP="00363754">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9A0F24"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tcPr>
          <w:p w:rsidR="009A0F24" w:rsidRPr="006F29B6" w:rsidRDefault="009A0F24" w:rsidP="00363754">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ავანაფილი</w:t>
            </w:r>
          </w:p>
        </w:tc>
        <w:tc>
          <w:tcPr>
            <w:tcW w:w="5310" w:type="dxa"/>
            <w:tcBorders>
              <w:top w:val="nil"/>
              <w:left w:val="nil"/>
              <w:bottom w:val="single" w:sz="4" w:space="0" w:color="auto"/>
              <w:right w:val="single" w:sz="4" w:space="0" w:color="auto"/>
            </w:tcBorders>
            <w:shd w:val="clear" w:color="auto" w:fill="auto"/>
            <w:vAlign w:val="bottom"/>
          </w:tcPr>
          <w:p w:rsidR="009A0F24" w:rsidRPr="006F29B6" w:rsidRDefault="009A0F24" w:rsidP="00363754">
            <w:pPr>
              <w:jc w:val="both"/>
              <w:rPr>
                <w:rFonts w:ascii="Sylfaen" w:eastAsia="Times New Roman" w:hAnsi="Sylfaen" w:cs="Calibri"/>
                <w:color w:val="000000"/>
                <w:szCs w:val="24"/>
                <w:lang w:val="ka-GE"/>
              </w:rPr>
            </w:pPr>
            <w:r w:rsidRPr="006F29B6">
              <w:rPr>
                <w:rFonts w:ascii="Sylfaen" w:eastAsia="Times New Roman" w:hAnsi="Sylfaen" w:cs="Calibri"/>
                <w:color w:val="000000"/>
                <w:szCs w:val="24"/>
              </w:rPr>
              <w:t xml:space="preserve">PDE5 </w:t>
            </w:r>
            <w:r>
              <w:rPr>
                <w:rFonts w:ascii="Sylfaen" w:eastAsia="Times New Roman" w:hAnsi="Sylfaen" w:cs="Calibri"/>
                <w:color w:val="000000"/>
                <w:szCs w:val="24"/>
                <w:lang w:val="ka-GE"/>
              </w:rPr>
              <w:t>ინჰიბიტორი (</w:t>
            </w:r>
            <w:r w:rsidRPr="006F29B6">
              <w:rPr>
                <w:rFonts w:ascii="Sylfaen" w:eastAsia="Times New Roman" w:hAnsi="Sylfaen" w:cs="Calibri"/>
                <w:color w:val="000000"/>
                <w:szCs w:val="24"/>
                <w:lang w:val="ka-GE"/>
              </w:rPr>
              <w:t>მამაკაცების ერექციული დისფუნქციის სამკურნალოდ</w:t>
            </w:r>
            <w:r>
              <w:rPr>
                <w:rFonts w:ascii="Sylfaen" w:eastAsia="Times New Roman" w:hAnsi="Sylfaen" w:cs="Calibri"/>
                <w:color w:val="000000"/>
                <w:szCs w:val="24"/>
                <w:lang w:val="ka-GE"/>
              </w:rPr>
              <w:t>)</w:t>
            </w:r>
          </w:p>
        </w:tc>
        <w:tc>
          <w:tcPr>
            <w:tcW w:w="1796" w:type="dxa"/>
            <w:tcBorders>
              <w:top w:val="nil"/>
              <w:left w:val="nil"/>
              <w:bottom w:val="single" w:sz="4" w:space="0" w:color="auto"/>
              <w:right w:val="single" w:sz="4" w:space="0" w:color="auto"/>
            </w:tcBorders>
            <w:shd w:val="clear" w:color="000000" w:fill="FFFF00"/>
            <w:vAlign w:val="center"/>
          </w:tcPr>
          <w:p w:rsidR="009A0F24" w:rsidRPr="002262C9" w:rsidRDefault="009A0F24" w:rsidP="00363754">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9A0F24" w:rsidRPr="002262C9" w:rsidTr="00635747">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9A0F24" w:rsidRPr="002262C9" w:rsidRDefault="009A0F24" w:rsidP="00363754">
            <w:pPr>
              <w:jc w:val="both"/>
              <w:rPr>
                <w:rFonts w:ascii="Sylfaen" w:eastAsia="Times New Roman" w:hAnsi="Sylfaen" w:cs="Calibri"/>
                <w:color w:val="000000"/>
                <w:szCs w:val="24"/>
              </w:rPr>
            </w:pPr>
            <w:r w:rsidRPr="002262C9">
              <w:rPr>
                <w:rFonts w:ascii="Sylfaen" w:eastAsia="Times New Roman" w:hAnsi="Sylfaen" w:cs="Calibri"/>
                <w:color w:val="000000"/>
                <w:szCs w:val="24"/>
              </w:rPr>
              <w:t>ბედაქვილინი</w:t>
            </w:r>
          </w:p>
        </w:tc>
        <w:tc>
          <w:tcPr>
            <w:tcW w:w="5310" w:type="dxa"/>
            <w:tcBorders>
              <w:top w:val="nil"/>
              <w:left w:val="nil"/>
              <w:bottom w:val="single" w:sz="4" w:space="0" w:color="auto"/>
              <w:right w:val="single" w:sz="4" w:space="0" w:color="auto"/>
            </w:tcBorders>
            <w:shd w:val="clear" w:color="auto" w:fill="auto"/>
            <w:vAlign w:val="bottom"/>
            <w:hideMark/>
          </w:tcPr>
          <w:p w:rsidR="009A0F24" w:rsidRPr="002262C9" w:rsidRDefault="009A0F24" w:rsidP="00363754">
            <w:pPr>
              <w:jc w:val="both"/>
              <w:rPr>
                <w:rFonts w:ascii="Sylfaen" w:eastAsia="Times New Roman" w:hAnsi="Sylfaen" w:cs="Calibri"/>
                <w:color w:val="000000"/>
                <w:szCs w:val="24"/>
              </w:rPr>
            </w:pPr>
            <w:r w:rsidRPr="002262C9">
              <w:rPr>
                <w:rFonts w:ascii="Sylfaen" w:eastAsia="Times New Roman" w:hAnsi="Sylfaen" w:cs="Calibri"/>
                <w:color w:val="000000"/>
                <w:szCs w:val="24"/>
              </w:rPr>
              <w:t>მიკობაქტერიის საწინააღმდეგო მედიკამენტი</w:t>
            </w:r>
          </w:p>
        </w:tc>
        <w:tc>
          <w:tcPr>
            <w:tcW w:w="1796" w:type="dxa"/>
            <w:tcBorders>
              <w:top w:val="nil"/>
              <w:left w:val="nil"/>
              <w:bottom w:val="single" w:sz="4" w:space="0" w:color="auto"/>
              <w:right w:val="single" w:sz="4" w:space="0" w:color="auto"/>
            </w:tcBorders>
            <w:shd w:val="clear" w:color="000000" w:fill="FFFF00"/>
            <w:vAlign w:val="center"/>
            <w:hideMark/>
          </w:tcPr>
          <w:p w:rsidR="009A0F24" w:rsidRPr="002262C9" w:rsidRDefault="009A0F24" w:rsidP="00363754">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635747">
        <w:trPr>
          <w:trHeight w:val="360"/>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635747" w:rsidRPr="002262C9" w:rsidRDefault="00635747" w:rsidP="00635747">
            <w:pPr>
              <w:jc w:val="both"/>
              <w:rPr>
                <w:rFonts w:ascii="Sylfaen" w:eastAsia="Times New Roman" w:hAnsi="Sylfaen" w:cs="Calibri"/>
                <w:b/>
                <w:bCs/>
                <w:color w:val="000000"/>
                <w:szCs w:val="24"/>
              </w:rPr>
            </w:pPr>
            <w:r w:rsidRPr="002262C9">
              <w:rPr>
                <w:rFonts w:ascii="Sylfaen" w:eastAsia="Times New Roman" w:hAnsi="Sylfaen" w:cs="Calibri"/>
                <w:b/>
                <w:bCs/>
                <w:color w:val="000000"/>
                <w:szCs w:val="24"/>
              </w:rPr>
              <w:t>მედიკამენტის დასახელება</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635747" w:rsidRPr="002262C9" w:rsidRDefault="00635747" w:rsidP="00635747">
            <w:pPr>
              <w:jc w:val="both"/>
              <w:rPr>
                <w:rFonts w:ascii="Sylfaen" w:eastAsia="Times New Roman" w:hAnsi="Sylfaen" w:cs="Calibri"/>
                <w:b/>
                <w:bCs/>
                <w:color w:val="000000"/>
                <w:szCs w:val="24"/>
              </w:rPr>
            </w:pPr>
            <w:r w:rsidRPr="002262C9">
              <w:rPr>
                <w:rFonts w:ascii="Sylfaen" w:eastAsia="Times New Roman" w:hAnsi="Sylfaen" w:cs="Calibri"/>
                <w:b/>
                <w:bCs/>
                <w:color w:val="000000"/>
                <w:szCs w:val="24"/>
              </w:rPr>
              <w:t>მედიკამენტის ჯგუფი</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5747" w:rsidRPr="002262C9" w:rsidRDefault="00635747" w:rsidP="00635747">
            <w:pPr>
              <w:jc w:val="both"/>
              <w:rPr>
                <w:rFonts w:ascii="Sylfaen" w:eastAsia="Times New Roman" w:hAnsi="Sylfaen" w:cs="Calibri"/>
                <w:b/>
                <w:bCs/>
                <w:color w:val="000000"/>
                <w:szCs w:val="24"/>
              </w:rPr>
            </w:pPr>
            <w:r w:rsidRPr="002262C9">
              <w:rPr>
                <w:rFonts w:ascii="Sylfaen" w:eastAsia="Times New Roman" w:hAnsi="Sylfaen" w:cs="Calibri"/>
                <w:b/>
                <w:bCs/>
                <w:color w:val="000000"/>
                <w:szCs w:val="24"/>
              </w:rPr>
              <w:t>ურთიერთქმედების ზონა</w:t>
            </w:r>
          </w:p>
        </w:tc>
      </w:tr>
      <w:tr w:rsidR="00635747" w:rsidRPr="002262C9" w:rsidTr="00635747">
        <w:trPr>
          <w:trHeight w:val="36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ბეპრიდილი</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ანტიარითმიული მედიკამენტი</w:t>
            </w:r>
          </w:p>
        </w:tc>
        <w:tc>
          <w:tcPr>
            <w:tcW w:w="179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635747">
        <w:trPr>
          <w:trHeight w:val="36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ბეტამეტაზონი</w:t>
            </w:r>
          </w:p>
        </w:tc>
        <w:tc>
          <w:tcPr>
            <w:tcW w:w="5310" w:type="dxa"/>
            <w:tcBorders>
              <w:top w:val="single" w:sz="4" w:space="0" w:color="auto"/>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სისტემური კორტიკოსტეროიდი</w:t>
            </w:r>
          </w:p>
        </w:tc>
        <w:tc>
          <w:tcPr>
            <w:tcW w:w="1796" w:type="dxa"/>
            <w:tcBorders>
              <w:top w:val="single" w:sz="4" w:space="0" w:color="auto"/>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ბოსენტანი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ენდოთელინის რეცეპტორის ანტაგონისტი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ბუდესონიდი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სისტემური კორტიკოსტეროიდი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ბუპროპიონი</w:t>
            </w:r>
          </w:p>
        </w:tc>
        <w:tc>
          <w:tcPr>
            <w:tcW w:w="5310" w:type="dxa"/>
            <w:tcBorders>
              <w:top w:val="single" w:sz="4" w:space="0" w:color="auto"/>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ანტიდეპრესანტი</w:t>
            </w:r>
          </w:p>
        </w:tc>
        <w:tc>
          <w:tcPr>
            <w:tcW w:w="1796" w:type="dxa"/>
            <w:tcBorders>
              <w:top w:val="single" w:sz="4" w:space="0" w:color="auto"/>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კარბამაზეპინი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ანტიკონვულსანტი</w:t>
            </w:r>
          </w:p>
        </w:tc>
        <w:tc>
          <w:tcPr>
            <w:tcW w:w="1796" w:type="dxa"/>
            <w:tcBorders>
              <w:top w:val="nil"/>
              <w:left w:val="nil"/>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ცერიტინიბი</w:t>
            </w:r>
          </w:p>
        </w:tc>
        <w:tc>
          <w:tcPr>
            <w:tcW w:w="5310" w:type="dxa"/>
            <w:tcBorders>
              <w:top w:val="single" w:sz="4" w:space="0" w:color="auto"/>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სიმსივნის საწინააღმდეგო მედიკამენტი</w:t>
            </w:r>
          </w:p>
        </w:tc>
        <w:tc>
          <w:tcPr>
            <w:tcW w:w="1796" w:type="dxa"/>
            <w:tcBorders>
              <w:top w:val="single" w:sz="4" w:space="0" w:color="auto"/>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ციკლესონიდი</w:t>
            </w:r>
          </w:p>
        </w:tc>
        <w:tc>
          <w:tcPr>
            <w:tcW w:w="5310" w:type="dxa"/>
            <w:tcBorders>
              <w:top w:val="single" w:sz="4" w:space="0" w:color="auto"/>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სისტემური კორტიკოსტეროიდი</w:t>
            </w:r>
          </w:p>
        </w:tc>
        <w:tc>
          <w:tcPr>
            <w:tcW w:w="1796" w:type="dxa"/>
            <w:tcBorders>
              <w:top w:val="single" w:sz="4" w:space="0" w:color="auto"/>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კლარითრომიცინი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ანტიბიოტიკი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6F29B6"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კლოპიდოგრელი</w:t>
            </w:r>
          </w:p>
        </w:tc>
        <w:tc>
          <w:tcPr>
            <w:tcW w:w="5310" w:type="dxa"/>
            <w:tcBorders>
              <w:top w:val="nil"/>
              <w:left w:val="nil"/>
              <w:bottom w:val="single" w:sz="4" w:space="0" w:color="auto"/>
              <w:right w:val="single" w:sz="4" w:space="0" w:color="auto"/>
            </w:tcBorders>
            <w:shd w:val="clear" w:color="auto" w:fill="auto"/>
            <w:vAlign w:val="bottom"/>
          </w:tcPr>
          <w:p w:rsidR="00635747" w:rsidRPr="002262C9" w:rsidRDefault="00635747" w:rsidP="00635747">
            <w:pPr>
              <w:jc w:val="both"/>
              <w:rPr>
                <w:rFonts w:ascii="Sylfaen" w:eastAsia="Times New Roman" w:hAnsi="Sylfaen" w:cs="Calibri"/>
                <w:color w:val="000000"/>
                <w:szCs w:val="24"/>
              </w:rPr>
            </w:pPr>
            <w:r w:rsidRPr="006F29B6">
              <w:rPr>
                <w:rFonts w:ascii="Sylfaen" w:eastAsia="Times New Roman" w:hAnsi="Sylfaen" w:cs="Calibri"/>
                <w:color w:val="000000"/>
                <w:szCs w:val="24"/>
              </w:rPr>
              <w:t>ანგიოპროტექტორები და მიკროცირკულაც</w:t>
            </w:r>
            <w:r>
              <w:rPr>
                <w:rFonts w:ascii="Sylfaen" w:eastAsia="Times New Roman" w:hAnsi="Sylfaen" w:cs="Calibri"/>
                <w:color w:val="000000"/>
                <w:szCs w:val="24"/>
              </w:rPr>
              <w:t>იის გამაუმჯობესებელი საშუალება</w:t>
            </w:r>
          </w:p>
        </w:tc>
        <w:tc>
          <w:tcPr>
            <w:tcW w:w="1796" w:type="dxa"/>
            <w:tcBorders>
              <w:top w:val="nil"/>
              <w:left w:val="nil"/>
              <w:bottom w:val="single" w:sz="4" w:space="0" w:color="auto"/>
              <w:right w:val="single" w:sz="4" w:space="0" w:color="auto"/>
            </w:tcBorders>
            <w:shd w:val="clear" w:color="000000" w:fill="FFFF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კლოზაპინი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ანტიფსიქოზური</w:t>
            </w:r>
          </w:p>
        </w:tc>
        <w:tc>
          <w:tcPr>
            <w:tcW w:w="1796" w:type="dxa"/>
            <w:tcBorders>
              <w:top w:val="nil"/>
              <w:left w:val="nil"/>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კოლხიცინი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პოდაგრის საწინააღმდეგო მედიკამენტი</w:t>
            </w:r>
          </w:p>
        </w:tc>
        <w:tc>
          <w:tcPr>
            <w:tcW w:w="1796" w:type="dxa"/>
            <w:tcBorders>
              <w:top w:val="nil"/>
              <w:left w:val="nil"/>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ციკლოსპორინი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იმუნოსუპრესანტი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დაბიგატრანი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ანტიკოაგულანტი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108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დასაბუვირი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C ჰეპატიტის საწინააღმდეგო პირდაპირი მოქმედების ანტივირუსული მედიკამენტი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დასატინიბი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სიმსივნის საწინააღმდეგო მედიკამენტი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დექსამეტაზონი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სისტემური კორტიკოსტეროიდი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დიგოქსინი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საგულე გლიკოზიდი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დიჰიდროერგოტამინი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შაკიკის საწინააღმდეგო მედიკამენტი</w:t>
            </w:r>
          </w:p>
        </w:tc>
        <w:tc>
          <w:tcPr>
            <w:tcW w:w="1796" w:type="dxa"/>
            <w:tcBorders>
              <w:top w:val="nil"/>
              <w:left w:val="nil"/>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დილთიაზემი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კალციუმის არხების ბლოკერი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დრონედარონი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ანტიარითმიული მედიკამენტი</w:t>
            </w:r>
          </w:p>
        </w:tc>
        <w:tc>
          <w:tcPr>
            <w:tcW w:w="1796" w:type="dxa"/>
            <w:tcBorders>
              <w:top w:val="nil"/>
              <w:left w:val="nil"/>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108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C6075E" w:rsidRDefault="00635747" w:rsidP="00635747">
            <w:pPr>
              <w:jc w:val="both"/>
              <w:rPr>
                <w:rFonts w:ascii="Sylfaen" w:eastAsia="Times New Roman" w:hAnsi="Sylfaen" w:cs="Calibri"/>
                <w:color w:val="000000"/>
                <w:szCs w:val="24"/>
              </w:rPr>
            </w:pPr>
            <w:r w:rsidRPr="00C6075E">
              <w:rPr>
                <w:rFonts w:ascii="Sylfaen" w:eastAsia="Times New Roman" w:hAnsi="Sylfaen" w:cs="Calibri"/>
                <w:color w:val="000000"/>
                <w:szCs w:val="24"/>
              </w:rPr>
              <w:t>ელბასვირი/გრაზოპრევირი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C ჰეპატიტის საწინააღმდეგო პირდაპირი მოქმედების ანტივირუსული მედიკამენტი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635747">
        <w:trPr>
          <w:trHeight w:val="108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6F29B6"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 xml:space="preserve">ელეტრიპტანი </w:t>
            </w:r>
          </w:p>
        </w:tc>
        <w:tc>
          <w:tcPr>
            <w:tcW w:w="5310" w:type="dxa"/>
            <w:tcBorders>
              <w:top w:val="nil"/>
              <w:left w:val="nil"/>
              <w:bottom w:val="single" w:sz="4" w:space="0" w:color="auto"/>
              <w:right w:val="single" w:sz="4" w:space="0" w:color="auto"/>
            </w:tcBorders>
            <w:shd w:val="clear" w:color="auto" w:fill="auto"/>
            <w:vAlign w:val="bottom"/>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შაკიკის საწინააღმდეგო მედიკამენტი</w:t>
            </w:r>
          </w:p>
        </w:tc>
        <w:tc>
          <w:tcPr>
            <w:tcW w:w="1796" w:type="dxa"/>
            <w:tcBorders>
              <w:top w:val="nil"/>
              <w:left w:val="nil"/>
              <w:bottom w:val="single" w:sz="4" w:space="0" w:color="auto"/>
              <w:right w:val="single" w:sz="4" w:space="0" w:color="auto"/>
            </w:tcBorders>
            <w:shd w:val="clear" w:color="auto" w:fill="FF0000"/>
            <w:vAlign w:val="center"/>
          </w:tcPr>
          <w:p w:rsidR="00635747" w:rsidRPr="006F29B6" w:rsidRDefault="00635747" w:rsidP="00635747">
            <w:pPr>
              <w:jc w:val="center"/>
              <w:rPr>
                <w:rFonts w:ascii="Sylfaen" w:eastAsia="Times New Roman" w:hAnsi="Sylfaen" w:cs="Calibri"/>
                <w:color w:val="000000"/>
                <w:szCs w:val="24"/>
                <w:lang w:val="ka-GE"/>
              </w:rPr>
            </w:pPr>
            <w:r w:rsidRPr="002262C9">
              <w:rPr>
                <w:rFonts w:ascii="Sylfaen" w:eastAsia="Times New Roman" w:hAnsi="Sylfaen" w:cs="Calibri"/>
                <w:color w:val="000000"/>
                <w:szCs w:val="24"/>
              </w:rPr>
              <w:t>XXX</w:t>
            </w:r>
            <w:r>
              <w:rPr>
                <w:rFonts w:ascii="Sylfaen" w:eastAsia="Times New Roman" w:hAnsi="Sylfaen" w:cs="Calibri"/>
                <w:color w:val="000000"/>
                <w:szCs w:val="24"/>
                <w:lang w:val="ka-GE"/>
              </w:rPr>
              <w:t xml:space="preserve"> </w:t>
            </w:r>
          </w:p>
        </w:tc>
      </w:tr>
      <w:tr w:rsidR="00635747" w:rsidRPr="002262C9" w:rsidTr="00635747">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635747" w:rsidRPr="002262C9" w:rsidRDefault="00635747" w:rsidP="00635747">
            <w:pPr>
              <w:jc w:val="both"/>
              <w:rPr>
                <w:rFonts w:ascii="Sylfaen" w:eastAsia="Times New Roman" w:hAnsi="Sylfaen" w:cs="Calibri"/>
                <w:b/>
                <w:bCs/>
                <w:color w:val="000000"/>
                <w:szCs w:val="24"/>
              </w:rPr>
            </w:pPr>
            <w:r w:rsidRPr="002262C9">
              <w:rPr>
                <w:rFonts w:ascii="Sylfaen" w:eastAsia="Times New Roman" w:hAnsi="Sylfaen" w:cs="Calibri"/>
                <w:b/>
                <w:bCs/>
                <w:color w:val="000000"/>
                <w:szCs w:val="24"/>
              </w:rPr>
              <w:t>მედიკამენტის დასახელება</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635747" w:rsidRPr="002262C9" w:rsidRDefault="00635747" w:rsidP="00635747">
            <w:pPr>
              <w:jc w:val="both"/>
              <w:rPr>
                <w:rFonts w:ascii="Sylfaen" w:eastAsia="Times New Roman" w:hAnsi="Sylfaen" w:cs="Calibri"/>
                <w:b/>
                <w:bCs/>
                <w:color w:val="000000"/>
                <w:szCs w:val="24"/>
              </w:rPr>
            </w:pPr>
            <w:r w:rsidRPr="002262C9">
              <w:rPr>
                <w:rFonts w:ascii="Sylfaen" w:eastAsia="Times New Roman" w:hAnsi="Sylfaen" w:cs="Calibri"/>
                <w:b/>
                <w:bCs/>
                <w:color w:val="000000"/>
                <w:szCs w:val="24"/>
              </w:rPr>
              <w:t>მედიკამენტის ჯგუფი</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5747" w:rsidRPr="002262C9" w:rsidRDefault="00635747" w:rsidP="00635747">
            <w:pPr>
              <w:jc w:val="both"/>
              <w:rPr>
                <w:rFonts w:ascii="Sylfaen" w:eastAsia="Times New Roman" w:hAnsi="Sylfaen" w:cs="Calibri"/>
                <w:b/>
                <w:bCs/>
                <w:color w:val="000000"/>
                <w:szCs w:val="24"/>
              </w:rPr>
            </w:pPr>
            <w:r w:rsidRPr="002262C9">
              <w:rPr>
                <w:rFonts w:ascii="Sylfaen" w:eastAsia="Times New Roman" w:hAnsi="Sylfaen" w:cs="Calibri"/>
                <w:b/>
                <w:bCs/>
                <w:color w:val="000000"/>
                <w:szCs w:val="24"/>
              </w:rPr>
              <w:t>ურთიერთქმედების ზონა</w:t>
            </w:r>
          </w:p>
        </w:tc>
      </w:tr>
      <w:tr w:rsidR="00635747" w:rsidRPr="002262C9" w:rsidTr="00635747">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635747" w:rsidRPr="00C6075E" w:rsidRDefault="00635747" w:rsidP="00635747">
            <w:pPr>
              <w:jc w:val="both"/>
              <w:rPr>
                <w:rFonts w:ascii="Sylfaen" w:eastAsia="Times New Roman" w:hAnsi="Sylfaen" w:cs="Calibri"/>
                <w:color w:val="000000"/>
                <w:szCs w:val="24"/>
              </w:rPr>
            </w:pPr>
            <w:r w:rsidRPr="006F29B6">
              <w:rPr>
                <w:rFonts w:ascii="Sylfaen" w:eastAsia="Times New Roman" w:hAnsi="Sylfaen" w:cs="Calibri"/>
                <w:color w:val="000000"/>
                <w:szCs w:val="24"/>
              </w:rPr>
              <w:t>ელექსაკაფტორი</w:t>
            </w:r>
            <w:r>
              <w:rPr>
                <w:rFonts w:ascii="Sylfaen" w:eastAsia="Times New Roman" w:hAnsi="Sylfaen" w:cs="Calibri"/>
                <w:color w:val="000000"/>
                <w:szCs w:val="24"/>
                <w:lang w:val="ka-GE"/>
              </w:rPr>
              <w:t>/</w:t>
            </w:r>
            <w:r w:rsidRPr="006F29B6">
              <w:rPr>
                <w:rFonts w:ascii="Sylfaen" w:eastAsia="Times New Roman" w:hAnsi="Sylfaen" w:cs="Calibri"/>
                <w:color w:val="000000"/>
                <w:szCs w:val="24"/>
              </w:rPr>
              <w:t>ტეზაკაფტორი</w:t>
            </w:r>
            <w:r>
              <w:rPr>
                <w:rFonts w:ascii="Sylfaen" w:eastAsia="Times New Roman" w:hAnsi="Sylfaen" w:cs="Calibri"/>
                <w:color w:val="000000"/>
                <w:szCs w:val="24"/>
                <w:lang w:val="ka-GE"/>
              </w:rPr>
              <w:t>/</w:t>
            </w:r>
            <w:r w:rsidRPr="006F29B6">
              <w:rPr>
                <w:rFonts w:ascii="Sylfaen" w:eastAsia="Times New Roman" w:hAnsi="Sylfaen" w:cs="Calibri"/>
                <w:color w:val="000000"/>
                <w:szCs w:val="24"/>
              </w:rPr>
              <w:t>ივაკაფტორი</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tcPr>
          <w:p w:rsidR="00635747" w:rsidRPr="00CF469B"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 xml:space="preserve">კისტური ფიბროზის სამკურნალო მედიკამენტი </w:t>
            </w:r>
          </w:p>
        </w:tc>
        <w:tc>
          <w:tcPr>
            <w:tcW w:w="1796" w:type="dxa"/>
            <w:tcBorders>
              <w:top w:val="single" w:sz="4" w:space="0" w:color="auto"/>
              <w:left w:val="single" w:sz="4" w:space="0" w:color="auto"/>
              <w:bottom w:val="single" w:sz="4" w:space="0" w:color="auto"/>
              <w:right w:val="single" w:sz="4" w:space="0" w:color="auto"/>
            </w:tcBorders>
            <w:shd w:val="clear" w:color="000000" w:fill="FFFF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635747">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C6075E" w:rsidRDefault="00635747" w:rsidP="00635747">
            <w:pPr>
              <w:jc w:val="both"/>
              <w:rPr>
                <w:rFonts w:ascii="Sylfaen" w:eastAsia="Times New Roman" w:hAnsi="Sylfaen" w:cs="Calibri"/>
                <w:color w:val="000000"/>
                <w:szCs w:val="24"/>
              </w:rPr>
            </w:pPr>
            <w:r w:rsidRPr="00C6075E">
              <w:rPr>
                <w:rFonts w:ascii="Sylfaen" w:eastAsia="Times New Roman" w:hAnsi="Sylfaen" w:cs="Calibri"/>
                <w:color w:val="000000"/>
                <w:szCs w:val="24"/>
              </w:rPr>
              <w:t>ენკორაფენიბი</w:t>
            </w:r>
          </w:p>
        </w:tc>
        <w:tc>
          <w:tcPr>
            <w:tcW w:w="5310" w:type="dxa"/>
            <w:tcBorders>
              <w:top w:val="single" w:sz="4" w:space="0" w:color="auto"/>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სიმსივნის საწინააღმდეგო მედიკამენტი</w:t>
            </w:r>
          </w:p>
        </w:tc>
        <w:tc>
          <w:tcPr>
            <w:tcW w:w="1796" w:type="dxa"/>
            <w:tcBorders>
              <w:top w:val="single" w:sz="4" w:space="0" w:color="auto"/>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CF469B" w:rsidRDefault="00635747" w:rsidP="00635747">
            <w:pPr>
              <w:jc w:val="both"/>
              <w:rPr>
                <w:rFonts w:ascii="Sylfaen" w:eastAsia="Times New Roman" w:hAnsi="Sylfaen" w:cs="Calibri"/>
                <w:color w:val="000000"/>
                <w:szCs w:val="24"/>
                <w:lang w:val="ka-GE"/>
              </w:rPr>
            </w:pPr>
            <w:r w:rsidRPr="00CF469B">
              <w:rPr>
                <w:rFonts w:ascii="Sylfaen" w:eastAsia="Times New Roman" w:hAnsi="Sylfaen" w:cs="Calibri"/>
                <w:color w:val="000000"/>
                <w:szCs w:val="24"/>
                <w:lang w:val="ka-GE"/>
              </w:rPr>
              <w:t>ეპლერენონი</w:t>
            </w:r>
          </w:p>
        </w:tc>
        <w:tc>
          <w:tcPr>
            <w:tcW w:w="5310" w:type="dxa"/>
            <w:tcBorders>
              <w:top w:val="nil"/>
              <w:left w:val="nil"/>
              <w:bottom w:val="single" w:sz="4" w:space="0" w:color="auto"/>
              <w:right w:val="single" w:sz="4" w:space="0" w:color="auto"/>
            </w:tcBorders>
            <w:shd w:val="clear" w:color="auto" w:fill="auto"/>
            <w:vAlign w:val="bottom"/>
          </w:tcPr>
          <w:p w:rsidR="00635747" w:rsidRPr="00CF469B"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დიურეზული საშუალება</w:t>
            </w:r>
          </w:p>
        </w:tc>
        <w:tc>
          <w:tcPr>
            <w:tcW w:w="1796" w:type="dxa"/>
            <w:tcBorders>
              <w:top w:val="nil"/>
              <w:left w:val="nil"/>
              <w:bottom w:val="single" w:sz="4" w:space="0" w:color="auto"/>
              <w:right w:val="single" w:sz="4" w:space="0" w:color="auto"/>
            </w:tcBorders>
            <w:shd w:val="clear" w:color="000000" w:fill="FF00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ერგოტამინი</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შაკიკის საწინააღმდეგო მედიკამენტი</w:t>
            </w:r>
          </w:p>
        </w:tc>
        <w:tc>
          <w:tcPr>
            <w:tcW w:w="1796"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36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ერითრომიცინი</w:t>
            </w:r>
          </w:p>
        </w:tc>
        <w:tc>
          <w:tcPr>
            <w:tcW w:w="5310" w:type="dxa"/>
            <w:tcBorders>
              <w:top w:val="single" w:sz="4" w:space="0" w:color="auto"/>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ანტიბიოტიკი</w:t>
            </w:r>
          </w:p>
        </w:tc>
        <w:tc>
          <w:tcPr>
            <w:tcW w:w="1796" w:type="dxa"/>
            <w:tcBorders>
              <w:top w:val="single" w:sz="4" w:space="0" w:color="auto"/>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CF469B"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ევეროლიმუსი</w:t>
            </w:r>
          </w:p>
        </w:tc>
        <w:tc>
          <w:tcPr>
            <w:tcW w:w="5310" w:type="dxa"/>
            <w:tcBorders>
              <w:top w:val="nil"/>
              <w:left w:val="nil"/>
              <w:bottom w:val="single" w:sz="4" w:space="0" w:color="auto"/>
              <w:right w:val="single" w:sz="4" w:space="0" w:color="auto"/>
            </w:tcBorders>
            <w:shd w:val="clear" w:color="auto" w:fill="auto"/>
            <w:vAlign w:val="bottom"/>
          </w:tcPr>
          <w:p w:rsidR="00635747" w:rsidRPr="00CF469B"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იმუნოსუპრესანტი</w:t>
            </w:r>
          </w:p>
        </w:tc>
        <w:tc>
          <w:tcPr>
            <w:tcW w:w="1796" w:type="dxa"/>
            <w:tcBorders>
              <w:top w:val="nil"/>
              <w:left w:val="nil"/>
              <w:bottom w:val="single" w:sz="4" w:space="0" w:color="auto"/>
              <w:right w:val="single" w:sz="4" w:space="0" w:color="auto"/>
            </w:tcBorders>
            <w:shd w:val="clear" w:color="000000" w:fill="FFFF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ფელოდიპინი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კალციუმის არხების ბლოკერი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ფენტანილი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ნარკოტიკული ტკივილგამაყუჩებელი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CF469B"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ფინერენონი</w:t>
            </w:r>
          </w:p>
        </w:tc>
        <w:tc>
          <w:tcPr>
            <w:tcW w:w="5310" w:type="dxa"/>
            <w:tcBorders>
              <w:top w:val="nil"/>
              <w:left w:val="nil"/>
              <w:bottom w:val="single" w:sz="4" w:space="0" w:color="auto"/>
              <w:right w:val="single" w:sz="4" w:space="0" w:color="auto"/>
            </w:tcBorders>
            <w:shd w:val="clear" w:color="auto" w:fill="auto"/>
            <w:vAlign w:val="bottom"/>
          </w:tcPr>
          <w:p w:rsidR="00635747" w:rsidRPr="00CF469B" w:rsidRDefault="00635747" w:rsidP="00635747">
            <w:pPr>
              <w:jc w:val="both"/>
              <w:rPr>
                <w:rFonts w:ascii="Sylfaen" w:eastAsia="Times New Roman" w:hAnsi="Sylfaen" w:cs="Calibri"/>
                <w:color w:val="000000"/>
                <w:szCs w:val="24"/>
                <w:lang w:val="ka-GE"/>
              </w:rPr>
            </w:pPr>
            <w:r w:rsidRPr="00CF469B">
              <w:rPr>
                <w:rFonts w:ascii="Sylfaen" w:eastAsia="Times New Roman" w:hAnsi="Sylfaen" w:cs="Calibri"/>
                <w:color w:val="000000"/>
                <w:szCs w:val="24"/>
              </w:rPr>
              <w:t>მინერალოკორტიკოიდული რეცეპტორების ანტაგონისტი</w:t>
            </w:r>
            <w:r>
              <w:rPr>
                <w:rFonts w:ascii="Sylfaen" w:eastAsia="Times New Roman" w:hAnsi="Sylfaen" w:cs="Calibri"/>
                <w:color w:val="000000"/>
                <w:szCs w:val="24"/>
                <w:lang w:val="ka-GE"/>
              </w:rPr>
              <w:t xml:space="preserve"> </w:t>
            </w:r>
          </w:p>
        </w:tc>
        <w:tc>
          <w:tcPr>
            <w:tcW w:w="1796" w:type="dxa"/>
            <w:tcBorders>
              <w:top w:val="nil"/>
              <w:left w:val="nil"/>
              <w:bottom w:val="single" w:sz="4" w:space="0" w:color="auto"/>
              <w:right w:val="single" w:sz="4" w:space="0" w:color="auto"/>
            </w:tcBorders>
            <w:shd w:val="clear" w:color="000000" w:fill="FF00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ფლეკაინიდი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ანტიარითმიული მედიკამენტი</w:t>
            </w:r>
          </w:p>
        </w:tc>
        <w:tc>
          <w:tcPr>
            <w:tcW w:w="1796" w:type="dxa"/>
            <w:tcBorders>
              <w:top w:val="nil"/>
              <w:left w:val="nil"/>
              <w:bottom w:val="single" w:sz="4" w:space="0" w:color="auto"/>
              <w:right w:val="single" w:sz="4" w:space="0" w:color="auto"/>
            </w:tcBorders>
            <w:shd w:val="clear" w:color="000000" w:fill="FF0000"/>
            <w:vAlign w:val="center"/>
            <w:hideMark/>
          </w:tcPr>
          <w:p w:rsidR="00635747" w:rsidRPr="00CF469B" w:rsidRDefault="00635747" w:rsidP="00635747">
            <w:pPr>
              <w:jc w:val="center"/>
              <w:rPr>
                <w:rFonts w:ascii="Sylfaen" w:eastAsia="Times New Roman" w:hAnsi="Sylfaen" w:cs="Calibri"/>
                <w:color w:val="000000"/>
                <w:szCs w:val="24"/>
                <w:lang w:val="ka-GE"/>
              </w:rPr>
            </w:pPr>
            <w:r w:rsidRPr="002262C9">
              <w:rPr>
                <w:rFonts w:ascii="Sylfaen" w:eastAsia="Times New Roman" w:hAnsi="Sylfaen" w:cs="Calibri"/>
                <w:color w:val="000000"/>
                <w:szCs w:val="24"/>
              </w:rPr>
              <w:t>XXX</w:t>
            </w:r>
            <w:r>
              <w:rPr>
                <w:rFonts w:ascii="Sylfaen" w:eastAsia="Times New Roman" w:hAnsi="Sylfaen" w:cs="Calibri"/>
                <w:color w:val="000000"/>
                <w:szCs w:val="24"/>
                <w:lang w:val="ka-GE"/>
              </w:rPr>
              <w:t xml:space="preserve"> </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ფლუტიკაზონი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სისტემური კორტიკოსტეროიდი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CF469B"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ფლიბანსერინი</w:t>
            </w:r>
          </w:p>
        </w:tc>
        <w:tc>
          <w:tcPr>
            <w:tcW w:w="5310" w:type="dxa"/>
            <w:tcBorders>
              <w:top w:val="nil"/>
              <w:left w:val="nil"/>
              <w:bottom w:val="single" w:sz="4" w:space="0" w:color="auto"/>
              <w:right w:val="single" w:sz="4" w:space="0" w:color="auto"/>
            </w:tcBorders>
            <w:shd w:val="clear" w:color="auto" w:fill="auto"/>
            <w:vAlign w:val="bottom"/>
          </w:tcPr>
          <w:p w:rsidR="00635747" w:rsidRPr="00CF469B"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 xml:space="preserve">სექსუალური დისფუნქციის სამკურნალო მედიკამენტი </w:t>
            </w:r>
          </w:p>
        </w:tc>
        <w:tc>
          <w:tcPr>
            <w:tcW w:w="1796" w:type="dxa"/>
            <w:tcBorders>
              <w:top w:val="nil"/>
              <w:left w:val="nil"/>
              <w:bottom w:val="single" w:sz="4" w:space="0" w:color="auto"/>
              <w:right w:val="single" w:sz="4" w:space="0" w:color="auto"/>
            </w:tcBorders>
            <w:shd w:val="clear" w:color="auto" w:fill="FF00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108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გლეკაპრევირი/</w:t>
            </w:r>
          </w:p>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პიბრენტასვირი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C ჰეპატიტის საწინააღმდეგო პირდაპირი მოქმედების ანტივირუსული მედიკამენტი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108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CF469B"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ჰიდროკოდონი</w:t>
            </w:r>
          </w:p>
        </w:tc>
        <w:tc>
          <w:tcPr>
            <w:tcW w:w="5310" w:type="dxa"/>
            <w:tcBorders>
              <w:top w:val="nil"/>
              <w:left w:val="nil"/>
              <w:bottom w:val="single" w:sz="4" w:space="0" w:color="auto"/>
              <w:right w:val="single" w:sz="4" w:space="0" w:color="auto"/>
            </w:tcBorders>
            <w:shd w:val="clear" w:color="auto" w:fill="auto"/>
            <w:vAlign w:val="bottom"/>
          </w:tcPr>
          <w:p w:rsidR="00635747" w:rsidRPr="00CF469B"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 xml:space="preserve">ნარკოტიკული ტკივილგამაყუჩებელი </w:t>
            </w:r>
          </w:p>
        </w:tc>
        <w:tc>
          <w:tcPr>
            <w:tcW w:w="1796" w:type="dxa"/>
            <w:tcBorders>
              <w:top w:val="nil"/>
              <w:left w:val="nil"/>
              <w:bottom w:val="single" w:sz="4" w:space="0" w:color="auto"/>
              <w:right w:val="single" w:sz="4" w:space="0" w:color="auto"/>
            </w:tcBorders>
            <w:shd w:val="clear" w:color="000000" w:fill="FFFF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იბრუტინიბი</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სიმსივნის საწინააღმდეგო მედიკამენტი</w:t>
            </w:r>
          </w:p>
        </w:tc>
        <w:tc>
          <w:tcPr>
            <w:tcW w:w="179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ისავუკონაზონიუმის სულფატი</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სოკოს საწინააღმდეგო მედიკამენტი</w:t>
            </w:r>
          </w:p>
        </w:tc>
        <w:tc>
          <w:tcPr>
            <w:tcW w:w="179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იტრაკონაზოლი</w:t>
            </w:r>
          </w:p>
        </w:tc>
        <w:tc>
          <w:tcPr>
            <w:tcW w:w="5310" w:type="dxa"/>
            <w:tcBorders>
              <w:top w:val="single" w:sz="4" w:space="0" w:color="auto"/>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სოკოს საწინააღმდეგო მედიკამენტი</w:t>
            </w:r>
          </w:p>
        </w:tc>
        <w:tc>
          <w:tcPr>
            <w:tcW w:w="1796" w:type="dxa"/>
            <w:tcBorders>
              <w:top w:val="single" w:sz="4" w:space="0" w:color="auto"/>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635747" w:rsidRPr="00D5388A"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ივაბრადინი</w:t>
            </w:r>
          </w:p>
        </w:tc>
        <w:tc>
          <w:tcPr>
            <w:tcW w:w="5310" w:type="dxa"/>
            <w:tcBorders>
              <w:top w:val="single" w:sz="4" w:space="0" w:color="auto"/>
              <w:left w:val="nil"/>
              <w:bottom w:val="single" w:sz="4" w:space="0" w:color="auto"/>
              <w:right w:val="single" w:sz="4" w:space="0" w:color="auto"/>
            </w:tcBorders>
            <w:shd w:val="clear" w:color="auto" w:fill="auto"/>
            <w:vAlign w:val="bottom"/>
          </w:tcPr>
          <w:p w:rsidR="00635747" w:rsidRPr="002262C9" w:rsidRDefault="00635747" w:rsidP="00635747">
            <w:pPr>
              <w:jc w:val="both"/>
              <w:rPr>
                <w:rFonts w:ascii="Sylfaen" w:eastAsia="Times New Roman" w:hAnsi="Sylfaen" w:cs="Calibri"/>
                <w:color w:val="000000"/>
                <w:szCs w:val="24"/>
              </w:rPr>
            </w:pPr>
            <w:r>
              <w:rPr>
                <w:rFonts w:ascii="Sylfaen" w:eastAsia="Times New Roman" w:hAnsi="Sylfaen" w:cs="Calibri"/>
                <w:color w:val="000000"/>
                <w:szCs w:val="24"/>
              </w:rPr>
              <w:t xml:space="preserve">ანტიანგინალური საშუალებება - </w:t>
            </w:r>
            <w:r w:rsidRPr="00D5388A">
              <w:rPr>
                <w:rFonts w:ascii="Sylfaen" w:eastAsia="Times New Roman" w:hAnsi="Sylfaen" w:cs="Sylfaen"/>
                <w:color w:val="000000"/>
                <w:szCs w:val="24"/>
              </w:rPr>
              <w:t>კორონალური</w:t>
            </w:r>
            <w:r w:rsidRPr="00D5388A">
              <w:rPr>
                <w:rFonts w:ascii="Sylfaen" w:eastAsia="Times New Roman" w:hAnsi="Sylfaen" w:cs="Calibri"/>
                <w:color w:val="000000"/>
                <w:szCs w:val="24"/>
              </w:rPr>
              <w:t xml:space="preserve"> </w:t>
            </w:r>
            <w:r w:rsidRPr="00D5388A">
              <w:rPr>
                <w:rFonts w:ascii="Sylfaen" w:eastAsia="Times New Roman" w:hAnsi="Sylfaen" w:cs="Sylfaen"/>
                <w:color w:val="000000"/>
                <w:szCs w:val="24"/>
              </w:rPr>
              <w:t>სისხლისმიმოქცევაზე</w:t>
            </w:r>
            <w:r w:rsidRPr="00D5388A">
              <w:rPr>
                <w:rFonts w:ascii="Sylfaen" w:eastAsia="Times New Roman" w:hAnsi="Sylfaen" w:cs="Calibri"/>
                <w:color w:val="000000"/>
                <w:szCs w:val="24"/>
              </w:rPr>
              <w:t xml:space="preserve"> </w:t>
            </w:r>
            <w:r w:rsidRPr="00D5388A">
              <w:rPr>
                <w:rFonts w:ascii="Sylfaen" w:eastAsia="Times New Roman" w:hAnsi="Sylfaen" w:cs="Sylfaen"/>
                <w:color w:val="000000"/>
                <w:szCs w:val="24"/>
              </w:rPr>
              <w:t>მოქმედი</w:t>
            </w:r>
            <w:r w:rsidRPr="00D5388A">
              <w:rPr>
                <w:rFonts w:ascii="Sylfaen" w:eastAsia="Times New Roman" w:hAnsi="Sylfaen" w:cs="Calibri"/>
                <w:color w:val="000000"/>
                <w:szCs w:val="24"/>
              </w:rPr>
              <w:t xml:space="preserve"> </w:t>
            </w:r>
            <w:r w:rsidRPr="00D5388A">
              <w:rPr>
                <w:rFonts w:ascii="Sylfaen" w:eastAsia="Times New Roman" w:hAnsi="Sylfaen" w:cs="Sylfaen"/>
                <w:color w:val="000000"/>
                <w:szCs w:val="24"/>
              </w:rPr>
              <w:t>პრეპარატები</w:t>
            </w:r>
          </w:p>
        </w:tc>
        <w:tc>
          <w:tcPr>
            <w:tcW w:w="1796" w:type="dxa"/>
            <w:tcBorders>
              <w:top w:val="single" w:sz="4" w:space="0" w:color="auto"/>
              <w:left w:val="nil"/>
              <w:bottom w:val="single" w:sz="4" w:space="0" w:color="auto"/>
              <w:right w:val="single" w:sz="4" w:space="0" w:color="auto"/>
            </w:tcBorders>
            <w:shd w:val="clear" w:color="auto" w:fill="FF00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635747">
        <w:trPr>
          <w:trHeight w:val="72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D5388A"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ივაკაფტორი</w:t>
            </w:r>
          </w:p>
        </w:tc>
        <w:tc>
          <w:tcPr>
            <w:tcW w:w="5310" w:type="dxa"/>
            <w:tcBorders>
              <w:top w:val="nil"/>
              <w:left w:val="nil"/>
              <w:bottom w:val="single" w:sz="4" w:space="0" w:color="auto"/>
              <w:right w:val="single" w:sz="4" w:space="0" w:color="auto"/>
            </w:tcBorders>
            <w:shd w:val="clear" w:color="auto" w:fill="auto"/>
            <w:vAlign w:val="bottom"/>
          </w:tcPr>
          <w:p w:rsidR="00635747" w:rsidRPr="002262C9" w:rsidRDefault="00635747" w:rsidP="00635747">
            <w:pPr>
              <w:jc w:val="both"/>
              <w:rPr>
                <w:rFonts w:ascii="Sylfaen" w:eastAsia="Times New Roman" w:hAnsi="Sylfaen" w:cs="Calibri"/>
                <w:color w:val="000000"/>
                <w:szCs w:val="24"/>
              </w:rPr>
            </w:pPr>
            <w:r>
              <w:rPr>
                <w:rFonts w:ascii="Sylfaen" w:eastAsia="Times New Roman" w:hAnsi="Sylfaen" w:cs="Calibri"/>
                <w:color w:val="000000"/>
                <w:szCs w:val="24"/>
                <w:lang w:val="ka-GE"/>
              </w:rPr>
              <w:t>კისტური ფიბროზის სამკურნალო მედიკამენტი</w:t>
            </w:r>
          </w:p>
        </w:tc>
        <w:tc>
          <w:tcPr>
            <w:tcW w:w="1796" w:type="dxa"/>
            <w:tcBorders>
              <w:top w:val="nil"/>
              <w:left w:val="nil"/>
              <w:bottom w:val="single" w:sz="4" w:space="0" w:color="auto"/>
              <w:right w:val="single" w:sz="4" w:space="0" w:color="auto"/>
            </w:tcBorders>
            <w:shd w:val="clear" w:color="000000" w:fill="FFFF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635747">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635747" w:rsidRPr="002262C9" w:rsidRDefault="00635747" w:rsidP="00635747">
            <w:pPr>
              <w:jc w:val="both"/>
              <w:rPr>
                <w:rFonts w:ascii="Sylfaen" w:eastAsia="Times New Roman" w:hAnsi="Sylfaen" w:cs="Calibri"/>
                <w:b/>
                <w:bCs/>
                <w:color w:val="000000"/>
                <w:szCs w:val="24"/>
              </w:rPr>
            </w:pPr>
            <w:r w:rsidRPr="002262C9">
              <w:rPr>
                <w:rFonts w:ascii="Sylfaen" w:eastAsia="Times New Roman" w:hAnsi="Sylfaen" w:cs="Calibri"/>
                <w:b/>
                <w:bCs/>
                <w:color w:val="000000"/>
                <w:szCs w:val="24"/>
              </w:rPr>
              <w:t>მედიკამენტის დასახელება</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635747" w:rsidRPr="002262C9" w:rsidRDefault="00635747" w:rsidP="00635747">
            <w:pPr>
              <w:jc w:val="both"/>
              <w:rPr>
                <w:rFonts w:ascii="Sylfaen" w:eastAsia="Times New Roman" w:hAnsi="Sylfaen" w:cs="Calibri"/>
                <w:b/>
                <w:bCs/>
                <w:color w:val="000000"/>
                <w:szCs w:val="24"/>
              </w:rPr>
            </w:pPr>
            <w:r w:rsidRPr="002262C9">
              <w:rPr>
                <w:rFonts w:ascii="Sylfaen" w:eastAsia="Times New Roman" w:hAnsi="Sylfaen" w:cs="Calibri"/>
                <w:b/>
                <w:bCs/>
                <w:color w:val="000000"/>
                <w:szCs w:val="24"/>
              </w:rPr>
              <w:t>მედიკამენტის ჯგუფი</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5747" w:rsidRPr="002262C9" w:rsidRDefault="00635747" w:rsidP="00635747">
            <w:pPr>
              <w:jc w:val="both"/>
              <w:rPr>
                <w:rFonts w:ascii="Sylfaen" w:eastAsia="Times New Roman" w:hAnsi="Sylfaen" w:cs="Calibri"/>
                <w:b/>
                <w:bCs/>
                <w:color w:val="000000"/>
                <w:szCs w:val="24"/>
              </w:rPr>
            </w:pPr>
            <w:r w:rsidRPr="002262C9">
              <w:rPr>
                <w:rFonts w:ascii="Sylfaen" w:eastAsia="Times New Roman" w:hAnsi="Sylfaen" w:cs="Calibri"/>
                <w:b/>
                <w:bCs/>
                <w:color w:val="000000"/>
                <w:szCs w:val="24"/>
              </w:rPr>
              <w:t>ურთიერთქმედების ზონა</w:t>
            </w:r>
          </w:p>
        </w:tc>
      </w:tr>
      <w:tr w:rsidR="00635747" w:rsidRPr="002262C9" w:rsidTr="00635747">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ივოსიდენიბი</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სიმსივნის საწინააღმდეგო მედიკამენტი</w:t>
            </w:r>
          </w:p>
        </w:tc>
        <w:tc>
          <w:tcPr>
            <w:tcW w:w="179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635747">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კეტოკონაზოლი</w:t>
            </w:r>
          </w:p>
        </w:tc>
        <w:tc>
          <w:tcPr>
            <w:tcW w:w="5310" w:type="dxa"/>
            <w:tcBorders>
              <w:top w:val="single" w:sz="4" w:space="0" w:color="auto"/>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სოკოს საწინააღმდეგო მედიკამენტი</w:t>
            </w:r>
          </w:p>
        </w:tc>
        <w:tc>
          <w:tcPr>
            <w:tcW w:w="1796" w:type="dxa"/>
            <w:tcBorders>
              <w:top w:val="single" w:sz="4" w:space="0" w:color="auto"/>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 xml:space="preserve">ლიდოკაინი (სისტემური) </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ანტიარითმიული მედიკამენტი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D5388A"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ლომიტაპიდი</w:t>
            </w:r>
          </w:p>
        </w:tc>
        <w:tc>
          <w:tcPr>
            <w:tcW w:w="5310" w:type="dxa"/>
            <w:tcBorders>
              <w:top w:val="nil"/>
              <w:left w:val="nil"/>
              <w:bottom w:val="single" w:sz="4" w:space="0" w:color="auto"/>
              <w:right w:val="single" w:sz="4" w:space="0" w:color="auto"/>
            </w:tcBorders>
            <w:shd w:val="clear" w:color="auto" w:fill="auto"/>
            <w:vAlign w:val="bottom"/>
          </w:tcPr>
          <w:p w:rsidR="00635747" w:rsidRPr="00D5388A" w:rsidRDefault="00635747" w:rsidP="00635747">
            <w:pPr>
              <w:jc w:val="both"/>
              <w:rPr>
                <w:rFonts w:ascii="Sylfaen" w:eastAsia="Times New Roman" w:hAnsi="Sylfaen" w:cs="Calibri"/>
                <w:color w:val="000000"/>
                <w:szCs w:val="24"/>
                <w:lang w:val="ka-GE"/>
              </w:rPr>
            </w:pPr>
            <w:r w:rsidRPr="00D5388A">
              <w:rPr>
                <w:rFonts w:ascii="Sylfaen" w:eastAsia="Times New Roman" w:hAnsi="Sylfaen" w:cs="Calibri"/>
                <w:color w:val="000000"/>
                <w:szCs w:val="24"/>
              </w:rPr>
              <w:t>ლიპიდური ცვლის მაკორეგირებელი</w:t>
            </w:r>
            <w:r>
              <w:rPr>
                <w:rFonts w:ascii="Sylfaen" w:eastAsia="Times New Roman" w:hAnsi="Sylfaen" w:cs="Calibri"/>
                <w:color w:val="000000"/>
                <w:szCs w:val="24"/>
                <w:lang w:val="ka-GE"/>
              </w:rPr>
              <w:t xml:space="preserve"> (</w:t>
            </w:r>
            <w:r w:rsidRPr="00D5388A">
              <w:rPr>
                <w:rFonts w:ascii="Sylfaen" w:eastAsia="Times New Roman" w:hAnsi="Sylfaen" w:cs="Calibri"/>
                <w:color w:val="000000"/>
                <w:szCs w:val="24"/>
                <w:lang w:val="ka-GE"/>
              </w:rPr>
              <w:t xml:space="preserve">მიკროსომული ტრიგლიცერიდის გადამტანი პროტეინის </w:t>
            </w:r>
            <w:r>
              <w:rPr>
                <w:rFonts w:ascii="Sylfaen" w:eastAsia="Times New Roman" w:hAnsi="Sylfaen" w:cs="Calibri"/>
                <w:color w:val="000000"/>
                <w:szCs w:val="24"/>
                <w:lang w:val="ka-GE"/>
              </w:rPr>
              <w:t>ინჰიბიტორი)</w:t>
            </w:r>
          </w:p>
        </w:tc>
        <w:tc>
          <w:tcPr>
            <w:tcW w:w="1796" w:type="dxa"/>
            <w:tcBorders>
              <w:top w:val="nil"/>
              <w:left w:val="nil"/>
              <w:bottom w:val="single" w:sz="4" w:space="0" w:color="auto"/>
              <w:right w:val="single" w:sz="4" w:space="0" w:color="auto"/>
            </w:tcBorders>
            <w:shd w:val="clear" w:color="auto" w:fill="FF00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C6075E" w:rsidRDefault="00635747" w:rsidP="00635747">
            <w:pPr>
              <w:jc w:val="both"/>
              <w:rPr>
                <w:rFonts w:ascii="Sylfaen" w:eastAsia="Times New Roman" w:hAnsi="Sylfaen" w:cs="Calibri"/>
                <w:color w:val="000000"/>
                <w:szCs w:val="24"/>
              </w:rPr>
            </w:pPr>
            <w:r>
              <w:rPr>
                <w:rFonts w:ascii="Sylfaen" w:eastAsia="Times New Roman" w:hAnsi="Sylfaen" w:cs="Calibri"/>
                <w:color w:val="000000"/>
                <w:szCs w:val="24"/>
                <w:lang w:val="ka-GE"/>
              </w:rPr>
              <w:t>ლუმაკაფტორი/</w:t>
            </w:r>
            <w:r w:rsidRPr="006F29B6">
              <w:rPr>
                <w:rFonts w:ascii="Sylfaen" w:eastAsia="Times New Roman" w:hAnsi="Sylfaen" w:cs="Calibri"/>
                <w:color w:val="000000"/>
                <w:szCs w:val="24"/>
              </w:rPr>
              <w:t>ივაკაფტორი</w:t>
            </w:r>
          </w:p>
        </w:tc>
        <w:tc>
          <w:tcPr>
            <w:tcW w:w="5310" w:type="dxa"/>
            <w:tcBorders>
              <w:top w:val="nil"/>
              <w:left w:val="nil"/>
              <w:bottom w:val="single" w:sz="4" w:space="0" w:color="auto"/>
              <w:right w:val="single" w:sz="4" w:space="0" w:color="auto"/>
            </w:tcBorders>
            <w:shd w:val="clear" w:color="auto" w:fill="auto"/>
            <w:vAlign w:val="bottom"/>
          </w:tcPr>
          <w:p w:rsidR="00635747" w:rsidRPr="00CF469B"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 xml:space="preserve">კისტური ფიბროზის სამკურნალო მედიკამენტი  </w:t>
            </w:r>
          </w:p>
        </w:tc>
        <w:tc>
          <w:tcPr>
            <w:tcW w:w="1796" w:type="dxa"/>
            <w:tcBorders>
              <w:top w:val="nil"/>
              <w:left w:val="nil"/>
              <w:bottom w:val="single" w:sz="4" w:space="0" w:color="auto"/>
              <w:right w:val="single" w:sz="4" w:space="0" w:color="auto"/>
            </w:tcBorders>
            <w:shd w:val="clear" w:color="auto" w:fill="FF00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ლურასიდონი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ანტიფსიქოზური</w:t>
            </w:r>
          </w:p>
        </w:tc>
        <w:tc>
          <w:tcPr>
            <w:tcW w:w="1796" w:type="dxa"/>
            <w:tcBorders>
              <w:top w:val="nil"/>
              <w:left w:val="nil"/>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მეთადონი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ნარკოტიკული ტკივილგამაყუჩებელი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მეთილერგონოვინი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შაკიკის საწინააღმდეგო მედიკამენტი</w:t>
            </w:r>
          </w:p>
        </w:tc>
        <w:tc>
          <w:tcPr>
            <w:tcW w:w="1796" w:type="dxa"/>
            <w:tcBorders>
              <w:top w:val="nil"/>
              <w:left w:val="nil"/>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მეთილპრედნიზოლონი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სისტემური კორტიკოსტეროიდი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 xml:space="preserve">მიდაზოლამი </w:t>
            </w:r>
          </w:p>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(პარენტერული)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სედაციური საშუალება</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 xml:space="preserve">მიდაზოლამი </w:t>
            </w:r>
          </w:p>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(ორალური)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სედაციური საშუალება</w:t>
            </w:r>
          </w:p>
        </w:tc>
        <w:tc>
          <w:tcPr>
            <w:tcW w:w="1796" w:type="dxa"/>
            <w:tcBorders>
              <w:top w:val="nil"/>
              <w:left w:val="nil"/>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მომეტაზონი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სისტემური კორტიკოსტეროიდი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D5388A"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ნალოქსეგოლი</w:t>
            </w:r>
          </w:p>
        </w:tc>
        <w:tc>
          <w:tcPr>
            <w:tcW w:w="5310" w:type="dxa"/>
            <w:tcBorders>
              <w:top w:val="nil"/>
              <w:left w:val="nil"/>
              <w:bottom w:val="single" w:sz="4" w:space="0" w:color="auto"/>
              <w:right w:val="single" w:sz="4" w:space="0" w:color="auto"/>
            </w:tcBorders>
            <w:shd w:val="clear" w:color="auto" w:fill="auto"/>
            <w:vAlign w:val="bottom"/>
          </w:tcPr>
          <w:p w:rsidR="00635747" w:rsidRPr="00D5388A"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ოპიოიდიების ანტაგონისტი</w:t>
            </w:r>
          </w:p>
        </w:tc>
        <w:tc>
          <w:tcPr>
            <w:tcW w:w="1796" w:type="dxa"/>
            <w:tcBorders>
              <w:top w:val="nil"/>
              <w:left w:val="nil"/>
              <w:bottom w:val="single" w:sz="4" w:space="0" w:color="auto"/>
              <w:right w:val="single" w:sz="4" w:space="0" w:color="auto"/>
            </w:tcBorders>
            <w:shd w:val="clear" w:color="auto" w:fill="FF00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ნერატინიბი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სიმსივნის საწინააღმდეგო მედიკამენტი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ნიკარდიპინი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კალციუმის არხების ბლოკერი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ნიფედიპინი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კალციუმის არხების ბლოკერი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ნილოტინიბი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სიმსივნის საწინააღმდეგო მედიკამენტი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108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ომბიტასვირ/</w:t>
            </w:r>
          </w:p>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პარიტაპრევირ/</w:t>
            </w:r>
          </w:p>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რიტონავირი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C ჰეპატიტის საწინააღმდეგო პირდაპირი მოქმედების ანტივირუსული მედიკამენტი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108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F238AA"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ოქსიკოდონი</w:t>
            </w:r>
          </w:p>
        </w:tc>
        <w:tc>
          <w:tcPr>
            <w:tcW w:w="5310" w:type="dxa"/>
            <w:tcBorders>
              <w:top w:val="nil"/>
              <w:left w:val="nil"/>
              <w:bottom w:val="single" w:sz="4" w:space="0" w:color="auto"/>
              <w:right w:val="single" w:sz="4" w:space="0" w:color="auto"/>
            </w:tcBorders>
            <w:shd w:val="clear" w:color="auto" w:fill="auto"/>
            <w:vAlign w:val="bottom"/>
          </w:tcPr>
          <w:p w:rsidR="00635747" w:rsidRPr="00F238AA"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ნარკოტიკული ანალგეტიკი</w:t>
            </w:r>
          </w:p>
        </w:tc>
        <w:tc>
          <w:tcPr>
            <w:tcW w:w="1796" w:type="dxa"/>
            <w:tcBorders>
              <w:top w:val="nil"/>
              <w:left w:val="nil"/>
              <w:bottom w:val="single" w:sz="4" w:space="0" w:color="auto"/>
              <w:right w:val="single" w:sz="4" w:space="0" w:color="auto"/>
            </w:tcBorders>
            <w:shd w:val="clear" w:color="000000" w:fill="FFFF00"/>
            <w:vAlign w:val="center"/>
          </w:tcPr>
          <w:p w:rsidR="00635747" w:rsidRPr="00F238AA" w:rsidRDefault="00635747" w:rsidP="00635747">
            <w:pPr>
              <w:jc w:val="center"/>
              <w:rPr>
                <w:rFonts w:ascii="Sylfaen" w:eastAsia="Times New Roman" w:hAnsi="Sylfaen" w:cs="Calibri"/>
                <w:color w:val="000000"/>
                <w:szCs w:val="24"/>
                <w:lang w:val="ka-GE"/>
              </w:rPr>
            </w:pPr>
            <w:r w:rsidRPr="002262C9">
              <w:rPr>
                <w:rFonts w:ascii="Sylfaen" w:eastAsia="Times New Roman" w:hAnsi="Sylfaen" w:cs="Calibri"/>
                <w:color w:val="000000"/>
                <w:szCs w:val="24"/>
              </w:rPr>
              <w:t>***</w:t>
            </w:r>
            <w:r>
              <w:rPr>
                <w:rFonts w:ascii="Sylfaen" w:eastAsia="Times New Roman" w:hAnsi="Sylfaen" w:cs="Calibri"/>
                <w:color w:val="000000"/>
                <w:szCs w:val="24"/>
                <w:lang w:val="ka-GE"/>
              </w:rPr>
              <w:t xml:space="preserve"> </w:t>
            </w:r>
          </w:p>
        </w:tc>
      </w:tr>
      <w:tr w:rsidR="00635747" w:rsidRPr="002262C9" w:rsidTr="00635747">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პეთიდინი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ტკივილგამაყუჩებელი</w:t>
            </w:r>
          </w:p>
        </w:tc>
        <w:tc>
          <w:tcPr>
            <w:tcW w:w="1796" w:type="dxa"/>
            <w:tcBorders>
              <w:top w:val="nil"/>
              <w:left w:val="nil"/>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635747">
        <w:trPr>
          <w:trHeight w:val="360"/>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635747" w:rsidRPr="002262C9" w:rsidRDefault="00635747" w:rsidP="00635747">
            <w:pPr>
              <w:jc w:val="both"/>
              <w:rPr>
                <w:rFonts w:ascii="Sylfaen" w:eastAsia="Times New Roman" w:hAnsi="Sylfaen" w:cs="Calibri"/>
                <w:b/>
                <w:bCs/>
                <w:color w:val="000000"/>
                <w:szCs w:val="24"/>
              </w:rPr>
            </w:pPr>
            <w:r w:rsidRPr="002262C9">
              <w:rPr>
                <w:rFonts w:ascii="Sylfaen" w:eastAsia="Times New Roman" w:hAnsi="Sylfaen" w:cs="Calibri"/>
                <w:b/>
                <w:bCs/>
                <w:color w:val="000000"/>
                <w:szCs w:val="24"/>
              </w:rPr>
              <w:t>მედიკამენტის დასახელება</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635747" w:rsidRPr="002262C9" w:rsidRDefault="00635747" w:rsidP="00635747">
            <w:pPr>
              <w:jc w:val="both"/>
              <w:rPr>
                <w:rFonts w:ascii="Sylfaen" w:eastAsia="Times New Roman" w:hAnsi="Sylfaen" w:cs="Calibri"/>
                <w:b/>
                <w:bCs/>
                <w:color w:val="000000"/>
                <w:szCs w:val="24"/>
              </w:rPr>
            </w:pPr>
            <w:r w:rsidRPr="002262C9">
              <w:rPr>
                <w:rFonts w:ascii="Sylfaen" w:eastAsia="Times New Roman" w:hAnsi="Sylfaen" w:cs="Calibri"/>
                <w:b/>
                <w:bCs/>
                <w:color w:val="000000"/>
                <w:szCs w:val="24"/>
              </w:rPr>
              <w:t>მედიკამენტის ჯგუფი</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5747" w:rsidRPr="002262C9" w:rsidRDefault="00635747" w:rsidP="00635747">
            <w:pPr>
              <w:jc w:val="both"/>
              <w:rPr>
                <w:rFonts w:ascii="Sylfaen" w:eastAsia="Times New Roman" w:hAnsi="Sylfaen" w:cs="Calibri"/>
                <w:b/>
                <w:bCs/>
                <w:color w:val="000000"/>
                <w:szCs w:val="24"/>
              </w:rPr>
            </w:pPr>
            <w:r w:rsidRPr="002262C9">
              <w:rPr>
                <w:rFonts w:ascii="Sylfaen" w:eastAsia="Times New Roman" w:hAnsi="Sylfaen" w:cs="Calibri"/>
                <w:b/>
                <w:bCs/>
                <w:color w:val="000000"/>
                <w:szCs w:val="24"/>
              </w:rPr>
              <w:t>ურთიერთქმედების ზონა</w:t>
            </w:r>
          </w:p>
        </w:tc>
      </w:tr>
      <w:tr w:rsidR="00635747" w:rsidRPr="002262C9" w:rsidTr="00635747">
        <w:trPr>
          <w:trHeight w:val="36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ფენობარბიტალი</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ანტიკონვულსანტი</w:t>
            </w:r>
          </w:p>
        </w:tc>
        <w:tc>
          <w:tcPr>
            <w:tcW w:w="1796"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635747">
        <w:trPr>
          <w:trHeight w:val="36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ფენიტოინი</w:t>
            </w:r>
          </w:p>
        </w:tc>
        <w:tc>
          <w:tcPr>
            <w:tcW w:w="5310" w:type="dxa"/>
            <w:tcBorders>
              <w:top w:val="single" w:sz="4" w:space="0" w:color="auto"/>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ანტიკონვულსანტი</w:t>
            </w:r>
          </w:p>
        </w:tc>
        <w:tc>
          <w:tcPr>
            <w:tcW w:w="1796" w:type="dxa"/>
            <w:tcBorders>
              <w:top w:val="single" w:sz="4" w:space="0" w:color="auto"/>
              <w:left w:val="nil"/>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პიმოზიდი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ანტიფსიქოზური</w:t>
            </w:r>
          </w:p>
        </w:tc>
        <w:tc>
          <w:tcPr>
            <w:tcW w:w="1796" w:type="dxa"/>
            <w:tcBorders>
              <w:top w:val="nil"/>
              <w:left w:val="nil"/>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F238AA"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პრიმიდონი</w:t>
            </w:r>
          </w:p>
        </w:tc>
        <w:tc>
          <w:tcPr>
            <w:tcW w:w="5310" w:type="dxa"/>
            <w:tcBorders>
              <w:top w:val="nil"/>
              <w:left w:val="nil"/>
              <w:bottom w:val="single" w:sz="4" w:space="0" w:color="auto"/>
              <w:right w:val="single" w:sz="4" w:space="0" w:color="auto"/>
            </w:tcBorders>
            <w:shd w:val="clear" w:color="auto" w:fill="auto"/>
            <w:vAlign w:val="bottom"/>
          </w:tcPr>
          <w:p w:rsidR="00635747" w:rsidRPr="00F238AA" w:rsidRDefault="00635747" w:rsidP="00635747">
            <w:pPr>
              <w:jc w:val="both"/>
              <w:rPr>
                <w:rFonts w:ascii="Sylfaen" w:eastAsia="Times New Roman" w:hAnsi="Sylfaen" w:cs="Calibri"/>
                <w:color w:val="000000"/>
                <w:szCs w:val="24"/>
                <w:lang w:val="ka-GE"/>
              </w:rPr>
            </w:pPr>
            <w:r w:rsidRPr="002262C9">
              <w:rPr>
                <w:rFonts w:ascii="Sylfaen" w:eastAsia="Times New Roman" w:hAnsi="Sylfaen" w:cs="Calibri"/>
                <w:color w:val="000000"/>
                <w:szCs w:val="24"/>
              </w:rPr>
              <w:t>ანტიკონვულსანტი</w:t>
            </w:r>
            <w:r>
              <w:rPr>
                <w:rFonts w:ascii="Sylfaen" w:eastAsia="Times New Roman" w:hAnsi="Sylfaen" w:cs="Calibri"/>
                <w:color w:val="000000"/>
                <w:szCs w:val="24"/>
                <w:lang w:val="ka-GE"/>
              </w:rPr>
              <w:t xml:space="preserve"> </w:t>
            </w:r>
          </w:p>
        </w:tc>
        <w:tc>
          <w:tcPr>
            <w:tcW w:w="1796" w:type="dxa"/>
            <w:tcBorders>
              <w:top w:val="nil"/>
              <w:left w:val="nil"/>
              <w:bottom w:val="single" w:sz="4" w:space="0" w:color="auto"/>
              <w:right w:val="single" w:sz="4" w:space="0" w:color="auto"/>
            </w:tcBorders>
            <w:shd w:val="clear" w:color="000000" w:fill="FF00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პრედნიზონი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სისტემური კორტიკოსტეროიდი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პროპაფენონი</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ანტიარითმიული მედიკამენტი</w:t>
            </w:r>
          </w:p>
        </w:tc>
        <w:tc>
          <w:tcPr>
            <w:tcW w:w="1796"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36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პროპოქსიფენი</w:t>
            </w:r>
          </w:p>
        </w:tc>
        <w:tc>
          <w:tcPr>
            <w:tcW w:w="5310" w:type="dxa"/>
            <w:tcBorders>
              <w:top w:val="single" w:sz="4" w:space="0" w:color="auto"/>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ტკივილგამაყუჩებელი</w:t>
            </w:r>
          </w:p>
        </w:tc>
        <w:tc>
          <w:tcPr>
            <w:tcW w:w="1796" w:type="dxa"/>
            <w:tcBorders>
              <w:top w:val="single" w:sz="4" w:space="0" w:color="auto"/>
              <w:left w:val="nil"/>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ქვეთიაპინი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ანტიფსიქოზური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ქინიდინი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ანტიარითმიული მედიკამენტი</w:t>
            </w:r>
          </w:p>
        </w:tc>
        <w:tc>
          <w:tcPr>
            <w:tcW w:w="1796" w:type="dxa"/>
            <w:tcBorders>
              <w:top w:val="nil"/>
              <w:left w:val="nil"/>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რანოლაზინი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CC05E9">
              <w:rPr>
                <w:rFonts w:ascii="Sylfaen" w:eastAsia="Times New Roman" w:hAnsi="Sylfaen" w:cs="Calibri"/>
                <w:color w:val="000000"/>
                <w:szCs w:val="24"/>
              </w:rPr>
              <w:t>სტენოკარდიის საწინააღმდეგო მედიკამენტი</w:t>
            </w:r>
          </w:p>
        </w:tc>
        <w:tc>
          <w:tcPr>
            <w:tcW w:w="1796" w:type="dxa"/>
            <w:tcBorders>
              <w:top w:val="nil"/>
              <w:left w:val="nil"/>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რიფაბუტინი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მიკობაქტერიის საწინააღმდეგო მედიკამენტი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რიფამპინი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მიკობაქტერიის საწინააღმდეგო მედიკამენტი</w:t>
            </w:r>
          </w:p>
        </w:tc>
        <w:tc>
          <w:tcPr>
            <w:tcW w:w="1796" w:type="dxa"/>
            <w:tcBorders>
              <w:top w:val="nil"/>
              <w:left w:val="nil"/>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F238AA"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რიფაპენტინი</w:t>
            </w:r>
          </w:p>
        </w:tc>
        <w:tc>
          <w:tcPr>
            <w:tcW w:w="5310" w:type="dxa"/>
            <w:tcBorders>
              <w:top w:val="nil"/>
              <w:left w:val="nil"/>
              <w:bottom w:val="single" w:sz="4" w:space="0" w:color="auto"/>
              <w:right w:val="single" w:sz="4" w:space="0" w:color="auto"/>
            </w:tcBorders>
            <w:shd w:val="clear" w:color="auto" w:fill="auto"/>
            <w:vAlign w:val="bottom"/>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მიკობაქტერიის საწინააღმდეგო მედიკამენტი</w:t>
            </w:r>
          </w:p>
        </w:tc>
        <w:tc>
          <w:tcPr>
            <w:tcW w:w="1796" w:type="dxa"/>
            <w:tcBorders>
              <w:top w:val="nil"/>
              <w:left w:val="nil"/>
              <w:bottom w:val="single" w:sz="4" w:space="0" w:color="auto"/>
              <w:right w:val="single" w:sz="4" w:space="0" w:color="auto"/>
            </w:tcBorders>
            <w:shd w:val="clear" w:color="auto" w:fill="FFFF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რივაროქსაბანი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ანტიკოაგულანტი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სალმეტეროლი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ხანგრძლივმოქმედი ბეტა-ადრენორეცეპტორის აგონისტი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108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 xml:space="preserve">სილდენაფილი, </w:t>
            </w:r>
          </w:p>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 xml:space="preserve">პულმონური </w:t>
            </w:r>
          </w:p>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 xml:space="preserve">ჰიპერტენზიის დროს </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PDE5-ის ინჰიბიტორი</w:t>
            </w:r>
          </w:p>
        </w:tc>
        <w:tc>
          <w:tcPr>
            <w:tcW w:w="1796" w:type="dxa"/>
            <w:tcBorders>
              <w:top w:val="nil"/>
              <w:left w:val="nil"/>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108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F238AA" w:rsidRDefault="00626D2F"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სილოდო</w:t>
            </w:r>
            <w:r w:rsidR="00635747">
              <w:rPr>
                <w:rFonts w:ascii="Sylfaen" w:eastAsia="Times New Roman" w:hAnsi="Sylfaen" w:cs="Calibri"/>
                <w:color w:val="000000"/>
                <w:szCs w:val="24"/>
                <w:lang w:val="ka-GE"/>
              </w:rPr>
              <w:t>ზინი</w:t>
            </w:r>
          </w:p>
        </w:tc>
        <w:tc>
          <w:tcPr>
            <w:tcW w:w="5310" w:type="dxa"/>
            <w:tcBorders>
              <w:top w:val="nil"/>
              <w:left w:val="nil"/>
              <w:bottom w:val="single" w:sz="4" w:space="0" w:color="auto"/>
              <w:right w:val="single" w:sz="4" w:space="0" w:color="auto"/>
            </w:tcBorders>
            <w:shd w:val="clear" w:color="auto" w:fill="auto"/>
            <w:vAlign w:val="bottom"/>
          </w:tcPr>
          <w:p w:rsidR="00635747" w:rsidRPr="00F238AA"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პროსტატის კეთილთვისებიანი ჰიპერპლაზიის სამკურნალო მედიკამენტი</w:t>
            </w:r>
          </w:p>
        </w:tc>
        <w:tc>
          <w:tcPr>
            <w:tcW w:w="1796" w:type="dxa"/>
            <w:tcBorders>
              <w:top w:val="nil"/>
              <w:left w:val="nil"/>
              <w:bottom w:val="single" w:sz="4" w:space="0" w:color="auto"/>
              <w:right w:val="single" w:sz="4" w:space="0" w:color="auto"/>
            </w:tcBorders>
            <w:shd w:val="clear" w:color="000000" w:fill="FF00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სიროლიმუსი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იმუნოსუპრესანტი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108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სოფოსბუვირი/</w:t>
            </w:r>
          </w:p>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ველპატასვირი/</w:t>
            </w:r>
          </w:p>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ვოქსიპრევირი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C ჰეპატიტის საწინააღმდეგო პირდაპირი მოქმედების ანტივირუსული მედიკამენტი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F238AA" w:rsidRDefault="00635747" w:rsidP="00635747">
            <w:pPr>
              <w:jc w:val="both"/>
              <w:rPr>
                <w:rFonts w:ascii="Sylfaen" w:eastAsia="Times New Roman" w:hAnsi="Sylfaen" w:cs="Calibri"/>
                <w:color w:val="000000"/>
                <w:szCs w:val="24"/>
                <w:lang w:val="en-GB"/>
              </w:rPr>
            </w:pPr>
            <w:r>
              <w:rPr>
                <w:rFonts w:ascii="Sylfaen" w:eastAsia="Times New Roman" w:hAnsi="Sylfaen" w:cs="Calibri"/>
                <w:color w:val="000000"/>
                <w:szCs w:val="24"/>
                <w:lang w:val="ka-GE"/>
              </w:rPr>
              <w:t>კრაზანა</w:t>
            </w:r>
            <w:r>
              <w:rPr>
                <w:rFonts w:ascii="Sylfaen" w:eastAsia="Times New Roman" w:hAnsi="Sylfaen" w:cs="Calibri"/>
                <w:color w:val="000000"/>
                <w:szCs w:val="24"/>
              </w:rPr>
              <w:t xml:space="preserve"> (</w:t>
            </w:r>
            <w:r w:rsidRPr="00F238AA">
              <w:rPr>
                <w:rFonts w:ascii="Sylfaen" w:eastAsia="Times New Roman" w:hAnsi="Sylfaen" w:cs="Calibri"/>
                <w:color w:val="000000"/>
                <w:szCs w:val="24"/>
              </w:rPr>
              <w:t>St. John’s Wort</w:t>
            </w:r>
            <w:r>
              <w:rPr>
                <w:rFonts w:ascii="Sylfaen" w:eastAsia="Times New Roman" w:hAnsi="Sylfaen" w:cs="Calibri"/>
                <w:color w:val="000000"/>
                <w:szCs w:val="24"/>
              </w:rPr>
              <w:t>)</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მცენარეული საშუალება</w:t>
            </w:r>
          </w:p>
        </w:tc>
        <w:tc>
          <w:tcPr>
            <w:tcW w:w="1796" w:type="dxa"/>
            <w:tcBorders>
              <w:top w:val="nil"/>
              <w:left w:val="nil"/>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F238AA"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სუვორექსანტი</w:t>
            </w:r>
          </w:p>
        </w:tc>
        <w:tc>
          <w:tcPr>
            <w:tcW w:w="5310" w:type="dxa"/>
            <w:tcBorders>
              <w:top w:val="nil"/>
              <w:left w:val="nil"/>
              <w:bottom w:val="single" w:sz="4" w:space="0" w:color="auto"/>
              <w:right w:val="single" w:sz="4" w:space="0" w:color="auto"/>
            </w:tcBorders>
            <w:shd w:val="clear" w:color="auto" w:fill="auto"/>
            <w:vAlign w:val="bottom"/>
          </w:tcPr>
          <w:p w:rsidR="00635747" w:rsidRPr="002262C9" w:rsidRDefault="00635747" w:rsidP="00635747">
            <w:pPr>
              <w:jc w:val="both"/>
              <w:rPr>
                <w:rFonts w:ascii="Sylfaen" w:eastAsia="Times New Roman" w:hAnsi="Sylfaen" w:cs="Calibri"/>
                <w:color w:val="000000"/>
                <w:szCs w:val="24"/>
              </w:rPr>
            </w:pPr>
            <w:r>
              <w:rPr>
                <w:rFonts w:ascii="Sylfaen" w:eastAsia="Times New Roman" w:hAnsi="Sylfaen" w:cs="Calibri"/>
                <w:color w:val="000000"/>
                <w:szCs w:val="24"/>
              </w:rPr>
              <w:t>სედატიური/საძილე საშუალება</w:t>
            </w:r>
          </w:p>
        </w:tc>
        <w:tc>
          <w:tcPr>
            <w:tcW w:w="1796" w:type="dxa"/>
            <w:tcBorders>
              <w:top w:val="nil"/>
              <w:left w:val="nil"/>
              <w:bottom w:val="single" w:sz="4" w:space="0" w:color="auto"/>
              <w:right w:val="single" w:sz="4" w:space="0" w:color="auto"/>
            </w:tcBorders>
            <w:shd w:val="clear" w:color="auto" w:fill="FFFF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ტაკროლიმუსი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იმუნოსუპრესანტი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635747">
        <w:trPr>
          <w:trHeight w:val="36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485721"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ტადალაფილი</w:t>
            </w:r>
          </w:p>
        </w:tc>
        <w:tc>
          <w:tcPr>
            <w:tcW w:w="5310" w:type="dxa"/>
            <w:tcBorders>
              <w:top w:val="nil"/>
              <w:left w:val="nil"/>
              <w:bottom w:val="single" w:sz="4" w:space="0" w:color="auto"/>
              <w:right w:val="single" w:sz="4" w:space="0" w:color="auto"/>
            </w:tcBorders>
            <w:shd w:val="clear" w:color="auto" w:fill="auto"/>
            <w:vAlign w:val="bottom"/>
          </w:tcPr>
          <w:p w:rsidR="00635747" w:rsidRPr="002262C9" w:rsidRDefault="00635747" w:rsidP="00635747">
            <w:pPr>
              <w:jc w:val="both"/>
              <w:rPr>
                <w:rFonts w:ascii="Sylfaen" w:eastAsia="Times New Roman" w:hAnsi="Sylfaen" w:cs="Calibri"/>
                <w:color w:val="000000"/>
                <w:szCs w:val="24"/>
              </w:rPr>
            </w:pPr>
            <w:r w:rsidRPr="00485721">
              <w:rPr>
                <w:rFonts w:ascii="Sylfaen" w:eastAsia="Times New Roman" w:hAnsi="Sylfaen" w:cs="Calibri"/>
                <w:color w:val="000000"/>
                <w:szCs w:val="24"/>
              </w:rPr>
              <w:t>ერექციის დარღვევების</w:t>
            </w:r>
            <w:r>
              <w:rPr>
                <w:rFonts w:ascii="Sylfaen" w:eastAsia="Times New Roman" w:hAnsi="Sylfaen" w:cs="Calibri"/>
                <w:color w:val="000000"/>
                <w:szCs w:val="24"/>
              </w:rPr>
              <w:t xml:space="preserve"> დროს გამოსაყენებელი პრეპარატი</w:t>
            </w:r>
          </w:p>
        </w:tc>
        <w:tc>
          <w:tcPr>
            <w:tcW w:w="1796" w:type="dxa"/>
            <w:tcBorders>
              <w:top w:val="nil"/>
              <w:left w:val="nil"/>
              <w:bottom w:val="single" w:sz="4" w:space="0" w:color="auto"/>
              <w:right w:val="single" w:sz="4" w:space="0" w:color="auto"/>
            </w:tcBorders>
            <w:shd w:val="clear" w:color="000000" w:fill="FFFF00"/>
            <w:vAlign w:val="center"/>
          </w:tcPr>
          <w:p w:rsidR="00635747" w:rsidRDefault="00635747" w:rsidP="00635747">
            <w:pPr>
              <w:jc w:val="center"/>
              <w:rPr>
                <w:rFonts w:ascii="Sylfaen" w:eastAsia="Times New Roman" w:hAnsi="Sylfaen" w:cs="Calibri"/>
                <w:color w:val="000000"/>
                <w:szCs w:val="24"/>
                <w:lang w:val="ka-GE"/>
              </w:rPr>
            </w:pPr>
            <w:r w:rsidRPr="002262C9">
              <w:rPr>
                <w:rFonts w:ascii="Sylfaen" w:eastAsia="Times New Roman" w:hAnsi="Sylfaen" w:cs="Calibri"/>
                <w:color w:val="000000"/>
                <w:szCs w:val="24"/>
              </w:rPr>
              <w:t>***</w:t>
            </w:r>
            <w:r>
              <w:rPr>
                <w:rFonts w:ascii="Sylfaen" w:eastAsia="Times New Roman" w:hAnsi="Sylfaen" w:cs="Calibri"/>
                <w:color w:val="000000"/>
                <w:szCs w:val="24"/>
                <w:lang w:val="ka-GE"/>
              </w:rPr>
              <w:t xml:space="preserve"> </w:t>
            </w:r>
          </w:p>
          <w:p w:rsidR="00635747" w:rsidRDefault="00635747" w:rsidP="00635747">
            <w:pPr>
              <w:jc w:val="center"/>
              <w:rPr>
                <w:rFonts w:ascii="Sylfaen" w:eastAsia="Times New Roman" w:hAnsi="Sylfaen" w:cs="Calibri"/>
                <w:color w:val="000000"/>
                <w:szCs w:val="24"/>
                <w:lang w:val="ka-GE"/>
              </w:rPr>
            </w:pPr>
          </w:p>
          <w:p w:rsidR="00635747" w:rsidRDefault="00635747" w:rsidP="00635747">
            <w:pPr>
              <w:jc w:val="center"/>
              <w:rPr>
                <w:rFonts w:ascii="Sylfaen" w:eastAsia="Times New Roman" w:hAnsi="Sylfaen" w:cs="Calibri"/>
                <w:color w:val="000000"/>
                <w:szCs w:val="24"/>
                <w:lang w:val="ka-GE"/>
              </w:rPr>
            </w:pPr>
          </w:p>
          <w:p w:rsidR="00635747" w:rsidRPr="00485721" w:rsidRDefault="00635747" w:rsidP="00635747">
            <w:pPr>
              <w:jc w:val="center"/>
              <w:rPr>
                <w:rFonts w:ascii="Sylfaen" w:eastAsia="Times New Roman" w:hAnsi="Sylfaen" w:cs="Calibri"/>
                <w:color w:val="000000"/>
                <w:szCs w:val="24"/>
                <w:lang w:val="ka-GE"/>
              </w:rPr>
            </w:pPr>
          </w:p>
        </w:tc>
      </w:tr>
      <w:tr w:rsidR="00635747" w:rsidRPr="002262C9" w:rsidTr="00363754">
        <w:trPr>
          <w:trHeight w:val="360"/>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635747" w:rsidRPr="002262C9" w:rsidRDefault="00635747" w:rsidP="00635747">
            <w:pPr>
              <w:jc w:val="both"/>
              <w:rPr>
                <w:rFonts w:ascii="Sylfaen" w:eastAsia="Times New Roman" w:hAnsi="Sylfaen" w:cs="Calibri"/>
                <w:b/>
                <w:bCs/>
                <w:color w:val="000000"/>
                <w:szCs w:val="24"/>
              </w:rPr>
            </w:pPr>
            <w:r w:rsidRPr="002262C9">
              <w:rPr>
                <w:rFonts w:ascii="Sylfaen" w:eastAsia="Times New Roman" w:hAnsi="Sylfaen" w:cs="Calibri"/>
                <w:b/>
                <w:bCs/>
                <w:color w:val="000000"/>
                <w:szCs w:val="24"/>
              </w:rPr>
              <w:t>მედიკამენტის დასახელება</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635747" w:rsidRPr="002262C9" w:rsidRDefault="00635747" w:rsidP="00635747">
            <w:pPr>
              <w:jc w:val="both"/>
              <w:rPr>
                <w:rFonts w:ascii="Sylfaen" w:eastAsia="Times New Roman" w:hAnsi="Sylfaen" w:cs="Calibri"/>
                <w:b/>
                <w:bCs/>
                <w:color w:val="000000"/>
                <w:szCs w:val="24"/>
              </w:rPr>
            </w:pPr>
            <w:r w:rsidRPr="002262C9">
              <w:rPr>
                <w:rFonts w:ascii="Sylfaen" w:eastAsia="Times New Roman" w:hAnsi="Sylfaen" w:cs="Calibri"/>
                <w:b/>
                <w:bCs/>
                <w:color w:val="000000"/>
                <w:szCs w:val="24"/>
              </w:rPr>
              <w:t>მედიკამენტის ჯგუფი</w:t>
            </w:r>
          </w:p>
        </w:tc>
        <w:tc>
          <w:tcPr>
            <w:tcW w:w="1796" w:type="dxa"/>
            <w:tcBorders>
              <w:top w:val="single" w:sz="4" w:space="0" w:color="auto"/>
              <w:left w:val="single" w:sz="4" w:space="0" w:color="auto"/>
              <w:bottom w:val="single" w:sz="4" w:space="0" w:color="auto"/>
              <w:right w:val="single" w:sz="4" w:space="0" w:color="auto"/>
            </w:tcBorders>
            <w:shd w:val="clear" w:color="000000" w:fill="FFFF00"/>
            <w:vAlign w:val="center"/>
          </w:tcPr>
          <w:p w:rsidR="00635747" w:rsidRPr="002262C9" w:rsidRDefault="00635747" w:rsidP="00635747">
            <w:pPr>
              <w:jc w:val="both"/>
              <w:rPr>
                <w:rFonts w:ascii="Sylfaen" w:eastAsia="Times New Roman" w:hAnsi="Sylfaen" w:cs="Calibri"/>
                <w:b/>
                <w:bCs/>
                <w:color w:val="000000"/>
                <w:szCs w:val="24"/>
              </w:rPr>
            </w:pPr>
            <w:r w:rsidRPr="002262C9">
              <w:rPr>
                <w:rFonts w:ascii="Sylfaen" w:eastAsia="Times New Roman" w:hAnsi="Sylfaen" w:cs="Calibri"/>
                <w:b/>
                <w:bCs/>
                <w:color w:val="000000"/>
                <w:szCs w:val="24"/>
              </w:rPr>
              <w:t>ურთიერთქმედების ზონა</w:t>
            </w:r>
          </w:p>
        </w:tc>
      </w:tr>
      <w:tr w:rsidR="00635747" w:rsidRPr="002262C9" w:rsidTr="00635747">
        <w:trPr>
          <w:trHeight w:val="36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635747"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ტამსულოზინი</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tcPr>
          <w:p w:rsidR="00635747" w:rsidRPr="00485721" w:rsidRDefault="00635747" w:rsidP="00635747">
            <w:pPr>
              <w:jc w:val="both"/>
              <w:rPr>
                <w:rFonts w:ascii="Sylfaen" w:eastAsia="Times New Roman" w:hAnsi="Sylfaen" w:cs="Calibri"/>
                <w:color w:val="000000"/>
                <w:szCs w:val="24"/>
                <w:lang w:val="ka-GE"/>
              </w:rPr>
            </w:pPr>
            <w:r w:rsidRPr="00485721">
              <w:rPr>
                <w:rFonts w:ascii="Sylfaen" w:eastAsia="Times New Roman" w:hAnsi="Sylfaen" w:cs="Calibri"/>
                <w:color w:val="000000"/>
                <w:szCs w:val="24"/>
              </w:rPr>
              <w:t>წინამდებარე ჯირკვლის კეთილთვისებიანი ჰიპერპლაზიის (ადენომის)</w:t>
            </w:r>
            <w:r>
              <w:rPr>
                <w:rFonts w:ascii="Sylfaen" w:eastAsia="Times New Roman" w:hAnsi="Sylfaen" w:cs="Calibri"/>
                <w:color w:val="000000"/>
                <w:szCs w:val="24"/>
              </w:rPr>
              <w:t xml:space="preserve"> დროს გამოსაყენებელი საშუალება (ალფა1- ადრენობლოკატორი</w:t>
            </w:r>
            <w:r>
              <w:rPr>
                <w:rFonts w:ascii="Sylfaen" w:eastAsia="Times New Roman" w:hAnsi="Sylfaen" w:cs="Calibri"/>
                <w:color w:val="000000"/>
                <w:szCs w:val="24"/>
                <w:lang w:val="ka-GE"/>
              </w:rPr>
              <w:t>)</w:t>
            </w:r>
          </w:p>
        </w:tc>
        <w:tc>
          <w:tcPr>
            <w:tcW w:w="1796" w:type="dxa"/>
            <w:tcBorders>
              <w:top w:val="single" w:sz="4" w:space="0" w:color="auto"/>
              <w:left w:val="single" w:sz="4" w:space="0" w:color="auto"/>
              <w:bottom w:val="single" w:sz="4" w:space="0" w:color="auto"/>
              <w:right w:val="single" w:sz="4" w:space="0" w:color="auto"/>
            </w:tcBorders>
            <w:shd w:val="clear" w:color="000000" w:fill="FFFF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635747">
        <w:trPr>
          <w:trHeight w:val="36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ტრაზოდონი</w:t>
            </w:r>
          </w:p>
        </w:tc>
        <w:tc>
          <w:tcPr>
            <w:tcW w:w="5310" w:type="dxa"/>
            <w:tcBorders>
              <w:top w:val="single" w:sz="4" w:space="0" w:color="auto"/>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ანტიდეპრესანტი</w:t>
            </w:r>
          </w:p>
        </w:tc>
        <w:tc>
          <w:tcPr>
            <w:tcW w:w="1796" w:type="dxa"/>
            <w:tcBorders>
              <w:top w:val="single" w:sz="4" w:space="0" w:color="auto"/>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485721" w:rsidRDefault="00635747" w:rsidP="00635747">
            <w:pPr>
              <w:jc w:val="both"/>
              <w:rPr>
                <w:rFonts w:ascii="Sylfaen" w:eastAsia="Times New Roman" w:hAnsi="Sylfaen" w:cs="Calibri"/>
                <w:color w:val="000000"/>
                <w:szCs w:val="24"/>
                <w:lang w:val="ka-GE"/>
              </w:rPr>
            </w:pPr>
            <w:r w:rsidRPr="006F29B6">
              <w:rPr>
                <w:rFonts w:ascii="Sylfaen" w:eastAsia="Times New Roman" w:hAnsi="Sylfaen" w:cs="Calibri"/>
                <w:color w:val="000000"/>
                <w:szCs w:val="24"/>
              </w:rPr>
              <w:t>ტეზაკაფტორი</w:t>
            </w:r>
            <w:r>
              <w:rPr>
                <w:rFonts w:ascii="Sylfaen" w:eastAsia="Times New Roman" w:hAnsi="Sylfaen" w:cs="Calibri"/>
                <w:color w:val="000000"/>
                <w:szCs w:val="24"/>
                <w:lang w:val="ka-GE"/>
              </w:rPr>
              <w:t>/</w:t>
            </w:r>
            <w:r w:rsidRPr="006F29B6">
              <w:rPr>
                <w:rFonts w:ascii="Sylfaen" w:eastAsia="Times New Roman" w:hAnsi="Sylfaen" w:cs="Calibri"/>
                <w:color w:val="000000"/>
                <w:szCs w:val="24"/>
              </w:rPr>
              <w:t>ივაკაფტორი</w:t>
            </w:r>
          </w:p>
        </w:tc>
        <w:tc>
          <w:tcPr>
            <w:tcW w:w="5310" w:type="dxa"/>
            <w:tcBorders>
              <w:top w:val="nil"/>
              <w:left w:val="nil"/>
              <w:bottom w:val="single" w:sz="4" w:space="0" w:color="auto"/>
              <w:right w:val="single" w:sz="4" w:space="0" w:color="auto"/>
            </w:tcBorders>
            <w:shd w:val="clear" w:color="auto" w:fill="auto"/>
            <w:vAlign w:val="bottom"/>
          </w:tcPr>
          <w:p w:rsidR="00635747" w:rsidRPr="002262C9" w:rsidRDefault="00635747" w:rsidP="00635747">
            <w:pPr>
              <w:jc w:val="both"/>
              <w:rPr>
                <w:rFonts w:ascii="Sylfaen" w:eastAsia="Times New Roman" w:hAnsi="Sylfaen" w:cs="Calibri"/>
                <w:color w:val="000000"/>
                <w:szCs w:val="24"/>
              </w:rPr>
            </w:pPr>
            <w:r>
              <w:rPr>
                <w:rFonts w:ascii="Sylfaen" w:eastAsia="Times New Roman" w:hAnsi="Sylfaen" w:cs="Calibri"/>
                <w:color w:val="000000"/>
                <w:szCs w:val="24"/>
                <w:lang w:val="ka-GE"/>
              </w:rPr>
              <w:t xml:space="preserve">კისტური ფიბროზის სამკურნალო მედიკამენტი </w:t>
            </w:r>
          </w:p>
        </w:tc>
        <w:tc>
          <w:tcPr>
            <w:tcW w:w="1796" w:type="dxa"/>
            <w:tcBorders>
              <w:top w:val="nil"/>
              <w:left w:val="nil"/>
              <w:bottom w:val="single" w:sz="4" w:space="0" w:color="auto"/>
              <w:right w:val="single" w:sz="4" w:space="0" w:color="auto"/>
            </w:tcBorders>
            <w:shd w:val="clear" w:color="000000" w:fill="FFFF00"/>
            <w:vAlign w:val="center"/>
          </w:tcPr>
          <w:p w:rsidR="00635747" w:rsidRPr="00485721" w:rsidRDefault="00635747" w:rsidP="00635747">
            <w:pPr>
              <w:jc w:val="center"/>
              <w:rPr>
                <w:rFonts w:ascii="Sylfaen" w:eastAsia="Times New Roman" w:hAnsi="Sylfaen" w:cs="Calibri"/>
                <w:color w:val="000000"/>
                <w:szCs w:val="24"/>
                <w:lang w:val="ka-GE"/>
              </w:rPr>
            </w:pPr>
            <w:r w:rsidRPr="002262C9">
              <w:rPr>
                <w:rFonts w:ascii="Sylfaen" w:eastAsia="Times New Roman" w:hAnsi="Sylfaen" w:cs="Calibri"/>
                <w:color w:val="000000"/>
                <w:szCs w:val="24"/>
              </w:rPr>
              <w:t>***</w:t>
            </w:r>
            <w:r>
              <w:rPr>
                <w:rFonts w:ascii="Sylfaen" w:eastAsia="Times New Roman" w:hAnsi="Sylfaen" w:cs="Calibri"/>
                <w:color w:val="000000"/>
                <w:szCs w:val="24"/>
                <w:lang w:val="ka-GE"/>
              </w:rPr>
              <w:t xml:space="preserve"> </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485721"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ტიკაგრელორი</w:t>
            </w:r>
          </w:p>
        </w:tc>
        <w:tc>
          <w:tcPr>
            <w:tcW w:w="5310" w:type="dxa"/>
            <w:tcBorders>
              <w:top w:val="nil"/>
              <w:left w:val="nil"/>
              <w:bottom w:val="single" w:sz="4" w:space="0" w:color="auto"/>
              <w:right w:val="single" w:sz="4" w:space="0" w:color="auto"/>
            </w:tcBorders>
            <w:shd w:val="clear" w:color="auto" w:fill="auto"/>
            <w:vAlign w:val="bottom"/>
          </w:tcPr>
          <w:p w:rsidR="00635747" w:rsidRPr="00485721"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კარდიოვასკულური აგენტი 9</w:t>
            </w:r>
            <w:r w:rsidRPr="00485721">
              <w:rPr>
                <w:rFonts w:ascii="Sylfaen" w:eastAsia="Times New Roman" w:hAnsi="Sylfaen" w:cs="Calibri"/>
                <w:color w:val="000000"/>
                <w:szCs w:val="24"/>
                <w:lang w:val="ka-GE"/>
              </w:rPr>
              <w:t>ადენოზინ დიფოსფატის რეცეპტორების P2Y12 შექცევადი და პირდაპირი მოქმედების ორალური ანტაგონისტი)</w:t>
            </w:r>
            <w:r>
              <w:rPr>
                <w:rFonts w:ascii="Sylfaen" w:hAnsi="Sylfaen" w:cs="Sylfaen"/>
                <w:lang w:val="ka-GE"/>
              </w:rPr>
              <w:t xml:space="preserve"> </w:t>
            </w:r>
          </w:p>
        </w:tc>
        <w:tc>
          <w:tcPr>
            <w:tcW w:w="1796" w:type="dxa"/>
            <w:tcBorders>
              <w:top w:val="nil"/>
              <w:left w:val="nil"/>
              <w:bottom w:val="single" w:sz="4" w:space="0" w:color="auto"/>
              <w:right w:val="single" w:sz="4" w:space="0" w:color="auto"/>
            </w:tcBorders>
            <w:shd w:val="clear" w:color="000000" w:fill="FFFF00"/>
            <w:vAlign w:val="center"/>
          </w:tcPr>
          <w:p w:rsidR="00635747" w:rsidRPr="00485721" w:rsidRDefault="00635747" w:rsidP="00635747">
            <w:pPr>
              <w:jc w:val="center"/>
              <w:rPr>
                <w:rFonts w:ascii="Sylfaen" w:eastAsia="Times New Roman" w:hAnsi="Sylfaen" w:cs="Calibri"/>
                <w:color w:val="000000"/>
                <w:szCs w:val="24"/>
                <w:lang w:val="ka-GE"/>
              </w:rPr>
            </w:pPr>
            <w:r w:rsidRPr="002262C9">
              <w:rPr>
                <w:rFonts w:ascii="Sylfaen" w:eastAsia="Times New Roman" w:hAnsi="Sylfaen" w:cs="Calibri"/>
                <w:color w:val="000000"/>
                <w:szCs w:val="24"/>
              </w:rPr>
              <w:t>***</w:t>
            </w:r>
            <w:r>
              <w:rPr>
                <w:rFonts w:ascii="Sylfaen" w:eastAsia="Times New Roman" w:hAnsi="Sylfaen" w:cs="Calibri"/>
                <w:color w:val="000000"/>
                <w:szCs w:val="24"/>
                <w:lang w:val="ka-GE"/>
              </w:rPr>
              <w:t xml:space="preserve"> </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ტოლვაპტანი</w:t>
            </w:r>
          </w:p>
        </w:tc>
        <w:tc>
          <w:tcPr>
            <w:tcW w:w="5310" w:type="dxa"/>
            <w:tcBorders>
              <w:top w:val="nil"/>
              <w:left w:val="nil"/>
              <w:bottom w:val="single" w:sz="4" w:space="0" w:color="auto"/>
              <w:right w:val="single" w:sz="4" w:space="0" w:color="auto"/>
            </w:tcBorders>
            <w:shd w:val="clear" w:color="auto" w:fill="auto"/>
            <w:vAlign w:val="bottom"/>
          </w:tcPr>
          <w:p w:rsidR="00635747"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ვაზოპრესინის რეცეპტორის ანტაგონისტი</w:t>
            </w:r>
          </w:p>
        </w:tc>
        <w:tc>
          <w:tcPr>
            <w:tcW w:w="1796" w:type="dxa"/>
            <w:tcBorders>
              <w:top w:val="nil"/>
              <w:left w:val="nil"/>
              <w:bottom w:val="single" w:sz="4" w:space="0" w:color="auto"/>
              <w:right w:val="single" w:sz="4" w:space="0" w:color="auto"/>
            </w:tcBorders>
            <w:shd w:val="clear" w:color="auto" w:fill="FF00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ტრაზოდონი</w:t>
            </w:r>
          </w:p>
        </w:tc>
        <w:tc>
          <w:tcPr>
            <w:tcW w:w="5310" w:type="dxa"/>
            <w:tcBorders>
              <w:top w:val="nil"/>
              <w:left w:val="nil"/>
              <w:bottom w:val="single" w:sz="4" w:space="0" w:color="auto"/>
              <w:right w:val="single" w:sz="4" w:space="0" w:color="auto"/>
            </w:tcBorders>
            <w:shd w:val="clear" w:color="auto" w:fill="auto"/>
            <w:vAlign w:val="bottom"/>
          </w:tcPr>
          <w:p w:rsidR="00635747"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ანტიდეპრესანტი</w:t>
            </w:r>
          </w:p>
        </w:tc>
        <w:tc>
          <w:tcPr>
            <w:tcW w:w="1796" w:type="dxa"/>
            <w:tcBorders>
              <w:top w:val="nil"/>
              <w:left w:val="nil"/>
              <w:bottom w:val="single" w:sz="4" w:space="0" w:color="auto"/>
              <w:right w:val="single" w:sz="4" w:space="0" w:color="auto"/>
            </w:tcBorders>
            <w:shd w:val="clear" w:color="auto" w:fill="FFFF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ტრიამცინოლონი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სისტემური კორტიკოსტეროიდი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ტრიაზოლამი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სედაციური საშუალება</w:t>
            </w:r>
          </w:p>
        </w:tc>
        <w:tc>
          <w:tcPr>
            <w:tcW w:w="1796" w:type="dxa"/>
            <w:tcBorders>
              <w:top w:val="nil"/>
              <w:left w:val="nil"/>
              <w:bottom w:val="single" w:sz="4" w:space="0" w:color="auto"/>
              <w:right w:val="single" w:sz="4" w:space="0" w:color="auto"/>
            </w:tcBorders>
            <w:shd w:val="clear" w:color="000000" w:fill="FF00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36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635747" w:rsidRPr="00494CB7"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უბროგეპანტი</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tcPr>
          <w:p w:rsidR="00635747" w:rsidRPr="00494CB7"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შაკიკის საწინააღმდეგო მედიკამენტი</w:t>
            </w:r>
          </w:p>
        </w:tc>
        <w:tc>
          <w:tcPr>
            <w:tcW w:w="1796" w:type="dxa"/>
            <w:tcBorders>
              <w:top w:val="single" w:sz="4" w:space="0" w:color="auto"/>
              <w:left w:val="single" w:sz="4" w:space="0" w:color="auto"/>
              <w:bottom w:val="single" w:sz="4" w:space="0" w:color="auto"/>
              <w:right w:val="single" w:sz="4" w:space="0" w:color="auto"/>
            </w:tcBorders>
            <w:shd w:val="clear" w:color="000000" w:fill="FF0000"/>
            <w:vAlign w:val="center"/>
          </w:tcPr>
          <w:p w:rsidR="00635747" w:rsidRPr="00494CB7" w:rsidRDefault="00635747" w:rsidP="00635747">
            <w:pPr>
              <w:jc w:val="center"/>
              <w:rPr>
                <w:rFonts w:ascii="Sylfaen" w:eastAsia="Times New Roman" w:hAnsi="Sylfaen" w:cs="Calibri"/>
                <w:color w:val="000000"/>
                <w:szCs w:val="24"/>
                <w:lang w:val="ka-GE"/>
              </w:rPr>
            </w:pPr>
            <w:r w:rsidRPr="002262C9">
              <w:rPr>
                <w:rFonts w:ascii="Sylfaen" w:eastAsia="Times New Roman" w:hAnsi="Sylfaen" w:cs="Calibri"/>
                <w:color w:val="000000"/>
                <w:szCs w:val="24"/>
              </w:rPr>
              <w:t>XXX</w:t>
            </w:r>
            <w:r>
              <w:rPr>
                <w:rFonts w:ascii="Sylfaen" w:eastAsia="Times New Roman" w:hAnsi="Sylfaen" w:cs="Calibri"/>
                <w:color w:val="000000"/>
                <w:szCs w:val="24"/>
                <w:lang w:val="ka-GE"/>
              </w:rPr>
              <w:t xml:space="preserve"> </w:t>
            </w:r>
          </w:p>
        </w:tc>
      </w:tr>
      <w:tr w:rsidR="00635747" w:rsidRPr="002262C9" w:rsidTr="00363754">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635747" w:rsidRPr="00494CB7"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 xml:space="preserve">ვარდენაფილი </w:t>
            </w:r>
          </w:p>
        </w:tc>
        <w:tc>
          <w:tcPr>
            <w:tcW w:w="5310" w:type="dxa"/>
            <w:tcBorders>
              <w:top w:val="single" w:sz="4" w:space="0" w:color="auto"/>
              <w:left w:val="nil"/>
              <w:bottom w:val="single" w:sz="4" w:space="0" w:color="auto"/>
              <w:right w:val="single" w:sz="4" w:space="0" w:color="auto"/>
            </w:tcBorders>
            <w:shd w:val="clear" w:color="auto" w:fill="auto"/>
            <w:vAlign w:val="bottom"/>
          </w:tcPr>
          <w:p w:rsidR="00635747" w:rsidRPr="002262C9" w:rsidRDefault="00635747" w:rsidP="00635747">
            <w:pPr>
              <w:jc w:val="both"/>
              <w:rPr>
                <w:rFonts w:ascii="Sylfaen" w:eastAsia="Times New Roman" w:hAnsi="Sylfaen" w:cs="Calibri"/>
                <w:color w:val="000000"/>
                <w:szCs w:val="24"/>
              </w:rPr>
            </w:pPr>
            <w:r w:rsidRPr="00494CB7">
              <w:rPr>
                <w:rFonts w:ascii="Sylfaen" w:eastAsia="Times New Roman" w:hAnsi="Sylfaen" w:cs="Calibri"/>
                <w:color w:val="000000"/>
                <w:szCs w:val="24"/>
              </w:rPr>
              <w:t>ერექციული დ</w:t>
            </w:r>
            <w:r>
              <w:rPr>
                <w:rFonts w:ascii="Sylfaen" w:eastAsia="Times New Roman" w:hAnsi="Sylfaen" w:cs="Calibri"/>
                <w:color w:val="000000"/>
                <w:szCs w:val="24"/>
              </w:rPr>
              <w:t>ისფუნქციის სამკურნალო საშუალება</w:t>
            </w:r>
          </w:p>
        </w:tc>
        <w:tc>
          <w:tcPr>
            <w:tcW w:w="1796" w:type="dxa"/>
            <w:tcBorders>
              <w:top w:val="single" w:sz="4" w:space="0" w:color="auto"/>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ვენეტოკლაქსი</w:t>
            </w:r>
          </w:p>
        </w:tc>
        <w:tc>
          <w:tcPr>
            <w:tcW w:w="5310" w:type="dxa"/>
            <w:tcBorders>
              <w:top w:val="single" w:sz="4" w:space="0" w:color="auto"/>
              <w:left w:val="nil"/>
              <w:bottom w:val="single" w:sz="4" w:space="0" w:color="auto"/>
              <w:right w:val="single" w:sz="4" w:space="0" w:color="auto"/>
            </w:tcBorders>
            <w:shd w:val="clear" w:color="auto" w:fill="auto"/>
            <w:vAlign w:val="bottom"/>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სიმსივნის საწინააღმდეგო მედიკამენტი</w:t>
            </w:r>
          </w:p>
        </w:tc>
        <w:tc>
          <w:tcPr>
            <w:tcW w:w="1796" w:type="dxa"/>
            <w:tcBorders>
              <w:top w:val="single" w:sz="4" w:space="0" w:color="auto"/>
              <w:left w:val="nil"/>
              <w:bottom w:val="single" w:sz="4" w:space="0" w:color="auto"/>
              <w:right w:val="single" w:sz="4" w:space="0" w:color="auto"/>
            </w:tcBorders>
            <w:shd w:val="clear" w:color="000000" w:fill="FFFF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ვინბლასტინი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სიმსივნის საწინააღმდეგო მედიკამენტი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ვინკრისტინი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სიმსივნის საწინააღმდეგო მედიკამენტი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247807"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ვოკლოსპორინი</w:t>
            </w:r>
          </w:p>
        </w:tc>
        <w:tc>
          <w:tcPr>
            <w:tcW w:w="5310" w:type="dxa"/>
            <w:tcBorders>
              <w:top w:val="nil"/>
              <w:left w:val="nil"/>
              <w:bottom w:val="single" w:sz="4" w:space="0" w:color="auto"/>
              <w:right w:val="single" w:sz="4" w:space="0" w:color="auto"/>
            </w:tcBorders>
            <w:shd w:val="clear" w:color="auto" w:fill="auto"/>
            <w:vAlign w:val="bottom"/>
          </w:tcPr>
          <w:p w:rsidR="00635747" w:rsidRPr="00247807"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იმუნოსუპრესანტი</w:t>
            </w:r>
          </w:p>
        </w:tc>
        <w:tc>
          <w:tcPr>
            <w:tcW w:w="1796" w:type="dxa"/>
            <w:tcBorders>
              <w:top w:val="nil"/>
              <w:left w:val="nil"/>
              <w:bottom w:val="single" w:sz="4" w:space="0" w:color="auto"/>
              <w:right w:val="single" w:sz="4" w:space="0" w:color="auto"/>
            </w:tcBorders>
            <w:shd w:val="clear" w:color="auto" w:fill="FF00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XXX</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tcPr>
          <w:p w:rsidR="00635747" w:rsidRPr="00247807" w:rsidRDefault="00635747" w:rsidP="00635747">
            <w:pPr>
              <w:jc w:val="both"/>
              <w:rPr>
                <w:rFonts w:ascii="Sylfaen" w:eastAsia="Times New Roman" w:hAnsi="Sylfaen" w:cs="Calibri"/>
                <w:color w:val="000000"/>
                <w:szCs w:val="24"/>
                <w:lang w:val="ka-GE"/>
              </w:rPr>
            </w:pPr>
            <w:r>
              <w:rPr>
                <w:rFonts w:ascii="Sylfaen" w:eastAsia="Times New Roman" w:hAnsi="Sylfaen" w:cs="Calibri"/>
                <w:color w:val="000000"/>
                <w:szCs w:val="24"/>
                <w:lang w:val="ka-GE"/>
              </w:rPr>
              <w:t>ვორაპაქსარი</w:t>
            </w:r>
          </w:p>
        </w:tc>
        <w:tc>
          <w:tcPr>
            <w:tcW w:w="5310" w:type="dxa"/>
            <w:tcBorders>
              <w:top w:val="nil"/>
              <w:left w:val="nil"/>
              <w:bottom w:val="single" w:sz="4" w:space="0" w:color="auto"/>
              <w:right w:val="single" w:sz="4" w:space="0" w:color="auto"/>
            </w:tcBorders>
            <w:shd w:val="clear" w:color="auto" w:fill="auto"/>
            <w:vAlign w:val="bottom"/>
          </w:tcPr>
          <w:p w:rsidR="00635747" w:rsidRPr="00247807" w:rsidRDefault="00635747" w:rsidP="00635747">
            <w:pPr>
              <w:jc w:val="both"/>
              <w:rPr>
                <w:rFonts w:ascii="Sylfaen" w:eastAsia="Times New Roman" w:hAnsi="Sylfaen" w:cs="Calibri"/>
                <w:color w:val="000000"/>
                <w:szCs w:val="24"/>
                <w:lang w:val="ka-GE"/>
              </w:rPr>
            </w:pPr>
            <w:r w:rsidRPr="00247807">
              <w:rPr>
                <w:rFonts w:ascii="Sylfaen" w:eastAsia="Times New Roman" w:hAnsi="Sylfaen" w:cs="Calibri"/>
                <w:color w:val="000000"/>
                <w:szCs w:val="24"/>
              </w:rPr>
              <w:t>თრომბინის რეცეპტორი</w:t>
            </w:r>
            <w:r>
              <w:rPr>
                <w:rFonts w:ascii="Sylfaen" w:eastAsia="Times New Roman" w:hAnsi="Sylfaen" w:cs="Calibri"/>
                <w:color w:val="000000"/>
                <w:szCs w:val="24"/>
                <w:lang w:val="ka-GE"/>
              </w:rPr>
              <w:t xml:space="preserve">ს </w:t>
            </w:r>
            <w:r w:rsidRPr="00247807">
              <w:rPr>
                <w:rFonts w:ascii="Sylfaen" w:eastAsia="Times New Roman" w:hAnsi="Sylfaen" w:cs="Calibri"/>
                <w:color w:val="000000"/>
                <w:szCs w:val="24"/>
              </w:rPr>
              <w:t>ანტაგონისტი</w:t>
            </w:r>
            <w:r>
              <w:rPr>
                <w:rFonts w:ascii="Sylfaen" w:eastAsia="Times New Roman" w:hAnsi="Sylfaen" w:cs="Calibri"/>
                <w:color w:val="000000"/>
                <w:szCs w:val="24"/>
                <w:lang w:val="ka-GE"/>
              </w:rPr>
              <w:t xml:space="preserve"> (კარდიოვასკულური მედიკამენტი)</w:t>
            </w:r>
          </w:p>
        </w:tc>
        <w:tc>
          <w:tcPr>
            <w:tcW w:w="1796" w:type="dxa"/>
            <w:tcBorders>
              <w:top w:val="nil"/>
              <w:left w:val="nil"/>
              <w:bottom w:val="single" w:sz="4" w:space="0" w:color="auto"/>
              <w:right w:val="single" w:sz="4" w:space="0" w:color="auto"/>
            </w:tcBorders>
            <w:shd w:val="clear" w:color="000000" w:fill="FFFF00"/>
            <w:vAlign w:val="center"/>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72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ვორიკონაზოლი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სოკოს საწინააღმდეგო მედიკამენტი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r w:rsidR="00635747" w:rsidRPr="002262C9" w:rsidTr="00363754">
        <w:trPr>
          <w:trHeight w:val="360"/>
        </w:trPr>
        <w:tc>
          <w:tcPr>
            <w:tcW w:w="2970" w:type="dxa"/>
            <w:tcBorders>
              <w:top w:val="nil"/>
              <w:left w:val="single" w:sz="4" w:space="0" w:color="auto"/>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ვარფარინი</w:t>
            </w:r>
          </w:p>
        </w:tc>
        <w:tc>
          <w:tcPr>
            <w:tcW w:w="5310" w:type="dxa"/>
            <w:tcBorders>
              <w:top w:val="nil"/>
              <w:left w:val="nil"/>
              <w:bottom w:val="single" w:sz="4" w:space="0" w:color="auto"/>
              <w:right w:val="single" w:sz="4" w:space="0" w:color="auto"/>
            </w:tcBorders>
            <w:shd w:val="clear" w:color="auto" w:fill="auto"/>
            <w:vAlign w:val="bottom"/>
            <w:hideMark/>
          </w:tcPr>
          <w:p w:rsidR="00635747" w:rsidRPr="002262C9" w:rsidRDefault="00635747" w:rsidP="00635747">
            <w:pPr>
              <w:jc w:val="both"/>
              <w:rPr>
                <w:rFonts w:ascii="Sylfaen" w:eastAsia="Times New Roman" w:hAnsi="Sylfaen" w:cs="Calibri"/>
                <w:color w:val="000000"/>
                <w:szCs w:val="24"/>
              </w:rPr>
            </w:pPr>
            <w:r w:rsidRPr="002262C9">
              <w:rPr>
                <w:rFonts w:ascii="Sylfaen" w:eastAsia="Times New Roman" w:hAnsi="Sylfaen" w:cs="Calibri"/>
                <w:color w:val="000000"/>
                <w:szCs w:val="24"/>
              </w:rPr>
              <w:t>ანტიკოაგულანტი</w:t>
            </w:r>
          </w:p>
        </w:tc>
        <w:tc>
          <w:tcPr>
            <w:tcW w:w="1796" w:type="dxa"/>
            <w:tcBorders>
              <w:top w:val="nil"/>
              <w:left w:val="nil"/>
              <w:bottom w:val="single" w:sz="4" w:space="0" w:color="auto"/>
              <w:right w:val="single" w:sz="4" w:space="0" w:color="auto"/>
            </w:tcBorders>
            <w:shd w:val="clear" w:color="000000" w:fill="FFFF00"/>
            <w:vAlign w:val="center"/>
            <w:hideMark/>
          </w:tcPr>
          <w:p w:rsidR="00635747" w:rsidRPr="002262C9" w:rsidRDefault="00635747" w:rsidP="00635747">
            <w:pPr>
              <w:jc w:val="center"/>
              <w:rPr>
                <w:rFonts w:ascii="Sylfaen" w:eastAsia="Times New Roman" w:hAnsi="Sylfaen" w:cs="Calibri"/>
                <w:color w:val="000000"/>
                <w:szCs w:val="24"/>
              </w:rPr>
            </w:pPr>
            <w:r w:rsidRPr="002262C9">
              <w:rPr>
                <w:rFonts w:ascii="Sylfaen" w:eastAsia="Times New Roman" w:hAnsi="Sylfaen" w:cs="Calibri"/>
                <w:color w:val="000000"/>
                <w:szCs w:val="24"/>
              </w:rPr>
              <w:t>***</w:t>
            </w:r>
          </w:p>
        </w:tc>
      </w:tr>
    </w:tbl>
    <w:p w:rsidR="009A0F24" w:rsidRPr="002262C9" w:rsidRDefault="009A0F24" w:rsidP="009A0F24">
      <w:pPr>
        <w:pStyle w:val="HTMLPreformatted"/>
        <w:spacing w:line="276" w:lineRule="auto"/>
        <w:jc w:val="both"/>
        <w:rPr>
          <w:rStyle w:val="y2iqfc"/>
          <w:rFonts w:ascii="Sylfaen" w:hAnsi="Sylfaen" w:cs="Sylfaen"/>
          <w:color w:val="202124"/>
          <w:sz w:val="24"/>
          <w:szCs w:val="24"/>
          <w:lang w:val="ka-GE"/>
        </w:rPr>
      </w:pPr>
    </w:p>
    <w:p w:rsidR="009A0F24" w:rsidRPr="007014FA" w:rsidRDefault="009A0F24" w:rsidP="009A0F24">
      <w:pPr>
        <w:rPr>
          <w:sz w:val="18"/>
          <w:szCs w:val="18"/>
          <w:lang w:val="ka-GE"/>
        </w:rPr>
      </w:pPr>
      <w:r w:rsidRPr="007014FA">
        <w:rPr>
          <w:sz w:val="18"/>
          <w:szCs w:val="18"/>
          <w:lang w:val="ka-GE"/>
        </w:rPr>
        <w:t xml:space="preserve">1 </w:t>
      </w:r>
      <w:hyperlink r:id="rId8" w:history="1">
        <w:r w:rsidRPr="007014FA">
          <w:rPr>
            <w:rStyle w:val="Hyperlink"/>
            <w:sz w:val="18"/>
            <w:szCs w:val="18"/>
            <w:lang w:val="ka-GE"/>
          </w:rPr>
          <w:t>https://www.cdc.gov/coronavirus/2019-ncov/hcp/clinical-care/underlyingconditions.html</w:t>
        </w:r>
      </w:hyperlink>
    </w:p>
    <w:p w:rsidR="009A0F24" w:rsidRPr="007014FA" w:rsidRDefault="009A0F24" w:rsidP="009A0F24">
      <w:pPr>
        <w:rPr>
          <w:sz w:val="18"/>
          <w:szCs w:val="18"/>
          <w:lang w:val="ka-GE"/>
        </w:rPr>
      </w:pPr>
      <w:r w:rsidRPr="007014FA">
        <w:rPr>
          <w:sz w:val="18"/>
          <w:szCs w:val="18"/>
          <w:lang w:val="ka-GE"/>
        </w:rPr>
        <w:t>2https://www.covid19treatmentguidelines.nih.gov/overview/clinicalspectrum/#:~:text=Patients%20with%20mild%20illness%20may,on%20exertion%2C%20or%20abnormal%20imaging</w:t>
      </w:r>
    </w:p>
    <w:p w:rsidR="009A0F24" w:rsidRPr="00635747" w:rsidRDefault="009A0F24" w:rsidP="009A0F24">
      <w:pPr>
        <w:rPr>
          <w:sz w:val="18"/>
          <w:szCs w:val="18"/>
        </w:rPr>
      </w:pPr>
      <w:r w:rsidRPr="00635747">
        <w:rPr>
          <w:sz w:val="18"/>
          <w:szCs w:val="18"/>
        </w:rPr>
        <w:t xml:space="preserve">3 Please see the maraviroc prescribing information here: https://www.accessdata.fda.gov/drugsatfda_docs/label/2020/022128Orig1s019,208984Orig1s002lbl.pdf </w:t>
      </w:r>
    </w:p>
    <w:p w:rsidR="009A0F24" w:rsidRPr="00635747" w:rsidRDefault="009A0F24" w:rsidP="009A0F24">
      <w:pPr>
        <w:rPr>
          <w:sz w:val="18"/>
          <w:szCs w:val="18"/>
        </w:rPr>
      </w:pPr>
      <w:r w:rsidRPr="00635747">
        <w:rPr>
          <w:sz w:val="18"/>
          <w:szCs w:val="18"/>
        </w:rPr>
        <w:t xml:space="preserve">4 Exposure of certain HIV medications may be altered with PAXLOVID co-administration. </w:t>
      </w:r>
    </w:p>
    <w:p w:rsidR="009A0F24" w:rsidRPr="00635747" w:rsidRDefault="009A0F24" w:rsidP="009A0F24">
      <w:pPr>
        <w:rPr>
          <w:sz w:val="18"/>
          <w:szCs w:val="18"/>
        </w:rPr>
      </w:pPr>
      <w:r w:rsidRPr="00635747">
        <w:rPr>
          <w:sz w:val="18"/>
          <w:szCs w:val="18"/>
        </w:rPr>
        <w:t xml:space="preserve">5 Patients on ritonavir- or cobicistat-containing HIV or HCV regimens should continue their treatment as indicated. </w:t>
      </w:r>
    </w:p>
    <w:p w:rsidR="00F94D4F" w:rsidRDefault="009A0F24">
      <w:r w:rsidRPr="00635747">
        <w:rPr>
          <w:sz w:val="18"/>
          <w:szCs w:val="18"/>
        </w:rPr>
        <w:t>6 PAXLOVID use may lead to a risk of HIV-1 developing resistance to HIV protease inhibitors in individuals with uncontrolled or undiagnosed HIV-1 infection.</w:t>
      </w:r>
    </w:p>
    <w:sectPr w:rsidR="00F94D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02A" w:rsidRDefault="004A602A" w:rsidP="00FE299C">
      <w:r>
        <w:separator/>
      </w:r>
    </w:p>
  </w:endnote>
  <w:endnote w:type="continuationSeparator" w:id="0">
    <w:p w:rsidR="004A602A" w:rsidRDefault="004A602A" w:rsidP="00FE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563256"/>
      <w:docPartObj>
        <w:docPartGallery w:val="Page Numbers (Bottom of Page)"/>
        <w:docPartUnique/>
      </w:docPartObj>
    </w:sdtPr>
    <w:sdtEndPr>
      <w:rPr>
        <w:noProof/>
      </w:rPr>
    </w:sdtEndPr>
    <w:sdtContent>
      <w:p w:rsidR="00FE299C" w:rsidRDefault="00FE299C">
        <w:pPr>
          <w:pStyle w:val="Footer"/>
          <w:jc w:val="right"/>
        </w:pPr>
        <w:r>
          <w:fldChar w:fldCharType="begin"/>
        </w:r>
        <w:r>
          <w:instrText xml:space="preserve"> PAGE   \* MERGEFORMAT </w:instrText>
        </w:r>
        <w:r>
          <w:fldChar w:fldCharType="separate"/>
        </w:r>
        <w:r w:rsidR="00626421">
          <w:rPr>
            <w:noProof/>
          </w:rPr>
          <w:t>1</w:t>
        </w:r>
        <w:r>
          <w:rPr>
            <w:noProof/>
          </w:rPr>
          <w:fldChar w:fldCharType="end"/>
        </w:r>
      </w:p>
    </w:sdtContent>
  </w:sdt>
  <w:p w:rsidR="00FE299C" w:rsidRDefault="00FE2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02A" w:rsidRDefault="004A602A" w:rsidP="00FE299C">
      <w:r>
        <w:separator/>
      </w:r>
    </w:p>
  </w:footnote>
  <w:footnote w:type="continuationSeparator" w:id="0">
    <w:p w:rsidR="004A602A" w:rsidRDefault="004A602A" w:rsidP="00FE2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0565C"/>
    <w:multiLevelType w:val="hybridMultilevel"/>
    <w:tmpl w:val="BDC47F58"/>
    <w:lvl w:ilvl="0" w:tplc="EEACDE96">
      <w:numFmt w:val="bullet"/>
      <w:lvlText w:val="-"/>
      <w:lvlJc w:val="left"/>
      <w:pPr>
        <w:ind w:left="1620" w:hanging="360"/>
      </w:pPr>
      <w:rPr>
        <w:rFonts w:ascii="Sylfaen" w:eastAsia="Times New Roman" w:hAnsi="Sylfaen" w:cs="Sylfae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2E524A3E"/>
    <w:multiLevelType w:val="hybridMultilevel"/>
    <w:tmpl w:val="CA5E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32769"/>
    <w:multiLevelType w:val="hybridMultilevel"/>
    <w:tmpl w:val="2B7E046A"/>
    <w:lvl w:ilvl="0" w:tplc="04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F38BE"/>
    <w:multiLevelType w:val="hybridMultilevel"/>
    <w:tmpl w:val="31029F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07DE5"/>
    <w:multiLevelType w:val="hybridMultilevel"/>
    <w:tmpl w:val="F7EA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E71CF"/>
    <w:multiLevelType w:val="multilevel"/>
    <w:tmpl w:val="8052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74804"/>
    <w:multiLevelType w:val="hybridMultilevel"/>
    <w:tmpl w:val="1D8CC960"/>
    <w:lvl w:ilvl="0" w:tplc="0409000F">
      <w:start w:val="1"/>
      <w:numFmt w:val="decimal"/>
      <w:lvlText w:val="%1."/>
      <w:lvlJc w:val="left"/>
      <w:pPr>
        <w:ind w:left="1352" w:hanging="360"/>
      </w:pPr>
    </w:lvl>
    <w:lvl w:ilvl="1" w:tplc="0809000D">
      <w:start w:val="1"/>
      <w:numFmt w:val="bullet"/>
      <w:lvlText w:val=""/>
      <w:lvlJc w:val="left"/>
      <w:pPr>
        <w:ind w:left="2072" w:hanging="360"/>
      </w:pPr>
      <w:rPr>
        <w:rFonts w:ascii="Wingdings" w:hAnsi="Wingdings" w:hint="default"/>
      </w:r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7" w15:restartNumberingAfterBreak="0">
    <w:nsid w:val="54255177"/>
    <w:multiLevelType w:val="multilevel"/>
    <w:tmpl w:val="30D0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FC524F"/>
    <w:multiLevelType w:val="hybridMultilevel"/>
    <w:tmpl w:val="E6C4A8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94B7D"/>
    <w:multiLevelType w:val="multilevel"/>
    <w:tmpl w:val="8052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B3864"/>
    <w:multiLevelType w:val="hybridMultilevel"/>
    <w:tmpl w:val="222C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0"/>
  </w:num>
  <w:num w:numId="5">
    <w:abstractNumId w:val="5"/>
  </w:num>
  <w:num w:numId="6">
    <w:abstractNumId w:val="9"/>
  </w:num>
  <w:num w:numId="7">
    <w:abstractNumId w:val="6"/>
  </w:num>
  <w:num w:numId="8">
    <w:abstractNumId w:val="2"/>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6C"/>
    <w:rsid w:val="001603E2"/>
    <w:rsid w:val="001D23F0"/>
    <w:rsid w:val="0035637D"/>
    <w:rsid w:val="00363754"/>
    <w:rsid w:val="0037704A"/>
    <w:rsid w:val="00385A61"/>
    <w:rsid w:val="003D1C6C"/>
    <w:rsid w:val="003E3DCE"/>
    <w:rsid w:val="004A602A"/>
    <w:rsid w:val="00626421"/>
    <w:rsid w:val="00626D2F"/>
    <w:rsid w:val="00635747"/>
    <w:rsid w:val="006445CF"/>
    <w:rsid w:val="0066291E"/>
    <w:rsid w:val="007014FA"/>
    <w:rsid w:val="007955FB"/>
    <w:rsid w:val="007F2219"/>
    <w:rsid w:val="00896B7C"/>
    <w:rsid w:val="008D61F2"/>
    <w:rsid w:val="00900546"/>
    <w:rsid w:val="009A0F24"/>
    <w:rsid w:val="00B01291"/>
    <w:rsid w:val="00B963F6"/>
    <w:rsid w:val="00C14B49"/>
    <w:rsid w:val="00C4421C"/>
    <w:rsid w:val="00C56EA7"/>
    <w:rsid w:val="00CD006F"/>
    <w:rsid w:val="00DC61FB"/>
    <w:rsid w:val="00F87D50"/>
    <w:rsid w:val="00F94D4F"/>
    <w:rsid w:val="00FE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058C3-3D59-4607-90AD-A6EEC7A3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C6C"/>
    <w:pPr>
      <w:spacing w:after="0" w:line="240" w:lineRule="auto"/>
    </w:pPr>
    <w:rPr>
      <w:sz w:val="24"/>
      <w:lang w:val="en-US"/>
    </w:rPr>
  </w:style>
  <w:style w:type="paragraph" w:styleId="Heading1">
    <w:name w:val="heading 1"/>
    <w:basedOn w:val="Normal"/>
    <w:link w:val="Heading1Char"/>
    <w:uiPriority w:val="9"/>
    <w:qFormat/>
    <w:rsid w:val="003D1C6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C6C"/>
    <w:rPr>
      <w:rFonts w:ascii="Times New Roman" w:eastAsia="Times New Roman" w:hAnsi="Times New Roman" w:cs="Times New Roman"/>
      <w:b/>
      <w:bCs/>
      <w:kern w:val="36"/>
      <w:sz w:val="48"/>
      <w:szCs w:val="48"/>
      <w:lang w:val="en-US"/>
    </w:rPr>
  </w:style>
  <w:style w:type="paragraph" w:styleId="ListParagraph">
    <w:name w:val="List Paragraph"/>
    <w:basedOn w:val="Normal"/>
    <w:link w:val="ListParagraphChar"/>
    <w:uiPriority w:val="34"/>
    <w:qFormat/>
    <w:rsid w:val="003D1C6C"/>
    <w:pPr>
      <w:ind w:left="720"/>
      <w:contextualSpacing/>
    </w:pPr>
  </w:style>
  <w:style w:type="character" w:styleId="Hyperlink">
    <w:name w:val="Hyperlink"/>
    <w:basedOn w:val="DefaultParagraphFont"/>
    <w:uiPriority w:val="99"/>
    <w:unhideWhenUsed/>
    <w:rsid w:val="003D1C6C"/>
    <w:rPr>
      <w:color w:val="0000FF"/>
      <w:u w:val="single"/>
    </w:rPr>
  </w:style>
  <w:style w:type="character" w:customStyle="1" w:styleId="ListParagraphChar">
    <w:name w:val="List Paragraph Char"/>
    <w:basedOn w:val="DefaultParagraphFont"/>
    <w:link w:val="ListParagraph"/>
    <w:uiPriority w:val="34"/>
    <w:rsid w:val="003D1C6C"/>
    <w:rPr>
      <w:sz w:val="24"/>
      <w:lang w:val="en-US"/>
    </w:rPr>
  </w:style>
  <w:style w:type="paragraph" w:styleId="HTMLPreformatted">
    <w:name w:val="HTML Preformatted"/>
    <w:basedOn w:val="Normal"/>
    <w:link w:val="HTMLPreformattedChar"/>
    <w:uiPriority w:val="99"/>
    <w:unhideWhenUsed/>
    <w:rsid w:val="009A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A0F24"/>
    <w:rPr>
      <w:rFonts w:ascii="Courier New" w:eastAsia="Times New Roman" w:hAnsi="Courier New" w:cs="Courier New"/>
      <w:sz w:val="20"/>
      <w:szCs w:val="20"/>
      <w:lang w:val="en-US"/>
    </w:rPr>
  </w:style>
  <w:style w:type="character" w:customStyle="1" w:styleId="y2iqfc">
    <w:name w:val="y2iqfc"/>
    <w:basedOn w:val="DefaultParagraphFont"/>
    <w:rsid w:val="009A0F24"/>
  </w:style>
  <w:style w:type="character" w:styleId="PlaceholderText">
    <w:name w:val="Placeholder Text"/>
    <w:basedOn w:val="DefaultParagraphFont"/>
    <w:uiPriority w:val="99"/>
    <w:semiHidden/>
    <w:rsid w:val="0066291E"/>
  </w:style>
  <w:style w:type="paragraph" w:styleId="BalloonText">
    <w:name w:val="Balloon Text"/>
    <w:basedOn w:val="Normal"/>
    <w:link w:val="BalloonTextChar"/>
    <w:uiPriority w:val="99"/>
    <w:semiHidden/>
    <w:unhideWhenUsed/>
    <w:rsid w:val="00B01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91"/>
    <w:rPr>
      <w:rFonts w:ascii="Segoe UI" w:hAnsi="Segoe UI" w:cs="Segoe UI"/>
      <w:sz w:val="18"/>
      <w:szCs w:val="18"/>
      <w:lang w:val="en-US"/>
    </w:rPr>
  </w:style>
  <w:style w:type="paragraph" w:styleId="Header">
    <w:name w:val="header"/>
    <w:basedOn w:val="Normal"/>
    <w:link w:val="HeaderChar"/>
    <w:uiPriority w:val="99"/>
    <w:unhideWhenUsed/>
    <w:rsid w:val="00FE299C"/>
    <w:pPr>
      <w:tabs>
        <w:tab w:val="center" w:pos="4513"/>
        <w:tab w:val="right" w:pos="9026"/>
      </w:tabs>
    </w:pPr>
  </w:style>
  <w:style w:type="character" w:customStyle="1" w:styleId="HeaderChar">
    <w:name w:val="Header Char"/>
    <w:basedOn w:val="DefaultParagraphFont"/>
    <w:link w:val="Header"/>
    <w:uiPriority w:val="99"/>
    <w:rsid w:val="00FE299C"/>
    <w:rPr>
      <w:sz w:val="24"/>
      <w:lang w:val="en-US"/>
    </w:rPr>
  </w:style>
  <w:style w:type="paragraph" w:styleId="Footer">
    <w:name w:val="footer"/>
    <w:basedOn w:val="Normal"/>
    <w:link w:val="FooterChar"/>
    <w:uiPriority w:val="99"/>
    <w:unhideWhenUsed/>
    <w:rsid w:val="00FE299C"/>
    <w:pPr>
      <w:tabs>
        <w:tab w:val="center" w:pos="4513"/>
        <w:tab w:val="right" w:pos="9026"/>
      </w:tabs>
    </w:pPr>
  </w:style>
  <w:style w:type="character" w:customStyle="1" w:styleId="FooterChar">
    <w:name w:val="Footer Char"/>
    <w:basedOn w:val="DefaultParagraphFont"/>
    <w:link w:val="Footer"/>
    <w:uiPriority w:val="99"/>
    <w:rsid w:val="00FE299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clinical-care/underlyingconditions.html" TargetMode="External"/><Relationship Id="rId3" Type="http://schemas.openxmlformats.org/officeDocument/2006/relationships/settings" Target="settings.xml"/><Relationship Id="rId7" Type="http://schemas.openxmlformats.org/officeDocument/2006/relationships/hyperlink" Target="https://www.covid19-druginteractions.org/chec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3540</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Tengiz Tsertsvadze</dc:creator>
  <cp:keywords/>
  <dc:description/>
  <cp:lastModifiedBy>Lela Tsotsoria</cp:lastModifiedBy>
  <cp:revision>2</cp:revision>
  <cp:lastPrinted>2022-07-09T13:11:00Z</cp:lastPrinted>
  <dcterms:created xsi:type="dcterms:W3CDTF">2022-12-29T09:49:00Z</dcterms:created>
  <dcterms:modified xsi:type="dcterms:W3CDTF">2022-12-29T09:49:00Z</dcterms:modified>
</cp:coreProperties>
</file>