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83" w:rsidRPr="00E16D83" w:rsidRDefault="00E16D83" w:rsidP="00E16D83">
      <w:pPr>
        <w:rPr>
          <w:rFonts w:ascii="Sylfaen" w:hAnsi="Sylfaen"/>
          <w:b/>
          <w:bCs/>
          <w:sz w:val="24"/>
          <w:lang w:val="ka-GE"/>
        </w:rPr>
      </w:pPr>
      <w:r>
        <w:rPr>
          <w:rFonts w:ascii="Sylfaen" w:hAnsi="Sylfaen"/>
          <w:b/>
          <w:bCs/>
          <w:sz w:val="24"/>
          <w:lang w:val="ka-GE"/>
        </w:rPr>
        <w:t xml:space="preserve">ინფორმაცია სამედიცინო პერსონალისთვის  - სშჯსდ მინისტრის ბრძანება </w:t>
      </w:r>
      <w:r w:rsidRPr="00E16D83">
        <w:rPr>
          <w:rFonts w:ascii="Sylfaen" w:hAnsi="Sylfaen"/>
          <w:b/>
          <w:bCs/>
          <w:sz w:val="24"/>
          <w:lang w:val="ka-GE"/>
        </w:rPr>
        <w:t>N01-57/ნ</w:t>
      </w:r>
      <w:r>
        <w:rPr>
          <w:rFonts w:ascii="Sylfaen" w:hAnsi="Sylfaen"/>
          <w:b/>
          <w:bCs/>
          <w:sz w:val="24"/>
          <w:lang w:val="ka-GE"/>
        </w:rPr>
        <w:t>,</w:t>
      </w:r>
      <w:r w:rsidRPr="00E16D83">
        <w:rPr>
          <w:rFonts w:ascii="Sylfaen" w:hAnsi="Sylfaen"/>
          <w:b/>
          <w:bCs/>
          <w:sz w:val="24"/>
          <w:lang w:val="ka-GE"/>
        </w:rPr>
        <w:t xml:space="preserve"> </w:t>
      </w:r>
      <w:r w:rsidRPr="00E16D83">
        <w:rPr>
          <w:rFonts w:ascii="Sylfaen" w:hAnsi="Sylfaen"/>
          <w:b/>
          <w:bCs/>
          <w:sz w:val="24"/>
          <w:lang w:val="ka-GE"/>
        </w:rPr>
        <w:t xml:space="preserve">19 </w:t>
      </w:r>
      <w:r w:rsidRPr="00E16D83">
        <w:rPr>
          <w:rFonts w:ascii="Sylfaen" w:hAnsi="Sylfaen" w:cs="Sylfaen"/>
          <w:b/>
          <w:bCs/>
          <w:sz w:val="24"/>
          <w:lang w:val="ka-GE"/>
        </w:rPr>
        <w:t>ნოემბერი</w:t>
      </w:r>
      <w:r w:rsidRPr="00E16D83">
        <w:rPr>
          <w:rFonts w:ascii="Sylfaen" w:hAnsi="Sylfaen"/>
          <w:b/>
          <w:bCs/>
          <w:sz w:val="24"/>
          <w:lang w:val="ka-GE"/>
        </w:rPr>
        <w:t xml:space="preserve"> 2015 </w:t>
      </w:r>
      <w:r w:rsidRPr="00E16D83">
        <w:rPr>
          <w:rFonts w:ascii="Sylfaen" w:hAnsi="Sylfaen" w:cs="Sylfaen"/>
          <w:b/>
          <w:bCs/>
          <w:sz w:val="24"/>
          <w:lang w:val="ka-GE"/>
        </w:rPr>
        <w:t>წ</w:t>
      </w:r>
      <w:r w:rsidRPr="00E16D83">
        <w:rPr>
          <w:rFonts w:ascii="Sylfaen" w:hAnsi="Sylfaen"/>
          <w:b/>
          <w:bCs/>
          <w:sz w:val="24"/>
          <w:lang w:val="ka-GE"/>
        </w:rPr>
        <w:t xml:space="preserve">. </w:t>
      </w:r>
    </w:p>
    <w:p w:rsidR="00E16D83" w:rsidRPr="00E16D83" w:rsidRDefault="00E16D83" w:rsidP="00E16D83">
      <w:pPr>
        <w:rPr>
          <w:rFonts w:ascii="Sylfaen" w:hAnsi="Sylfaen"/>
          <w:b/>
          <w:bCs/>
          <w:sz w:val="24"/>
          <w:lang w:val="ka-GE"/>
        </w:rPr>
      </w:pPr>
      <w:r w:rsidRPr="00E16D83">
        <w:rPr>
          <w:rFonts w:ascii="Sylfaen" w:hAnsi="Sylfaen" w:cs="Sylfaen"/>
          <w:b/>
          <w:bCs/>
          <w:sz w:val="24"/>
          <w:lang w:val="ka-GE"/>
        </w:rPr>
        <w:t>პროფილაქტიკური</w:t>
      </w:r>
      <w:r w:rsidRPr="00E16D83">
        <w:rPr>
          <w:rFonts w:ascii="Sylfaen" w:hAnsi="Sylfaen"/>
          <w:b/>
          <w:bCs/>
          <w:sz w:val="24"/>
          <w:lang w:val="ka-GE"/>
        </w:rPr>
        <w:t xml:space="preserve"> </w:t>
      </w:r>
      <w:r w:rsidRPr="00E16D83">
        <w:rPr>
          <w:rFonts w:ascii="Sylfaen" w:hAnsi="Sylfaen" w:cs="Sylfaen"/>
          <w:b/>
          <w:bCs/>
          <w:sz w:val="24"/>
          <w:lang w:val="ka-GE"/>
        </w:rPr>
        <w:t>აცრების</w:t>
      </w:r>
      <w:r w:rsidRPr="00E16D83">
        <w:rPr>
          <w:rFonts w:ascii="Sylfaen" w:hAnsi="Sylfaen"/>
          <w:b/>
          <w:bCs/>
          <w:sz w:val="24"/>
          <w:lang w:val="ka-GE"/>
        </w:rPr>
        <w:t xml:space="preserve"> </w:t>
      </w:r>
      <w:r w:rsidRPr="00E16D83">
        <w:rPr>
          <w:rFonts w:ascii="Sylfaen" w:hAnsi="Sylfaen" w:cs="Sylfaen"/>
          <w:b/>
          <w:bCs/>
          <w:sz w:val="24"/>
          <w:lang w:val="ka-GE"/>
        </w:rPr>
        <w:t>ეროვნული</w:t>
      </w:r>
      <w:r w:rsidRPr="00E16D83">
        <w:rPr>
          <w:rFonts w:ascii="Sylfaen" w:hAnsi="Sylfaen"/>
          <w:b/>
          <w:bCs/>
          <w:sz w:val="24"/>
          <w:lang w:val="ka-GE"/>
        </w:rPr>
        <w:t xml:space="preserve"> </w:t>
      </w:r>
      <w:r w:rsidRPr="00E16D83">
        <w:rPr>
          <w:rFonts w:ascii="Sylfaen" w:hAnsi="Sylfaen" w:cs="Sylfaen"/>
          <w:b/>
          <w:bCs/>
          <w:sz w:val="24"/>
          <w:lang w:val="ka-GE"/>
        </w:rPr>
        <w:t>კალენდრისა</w:t>
      </w:r>
      <w:r w:rsidRPr="00E16D83">
        <w:rPr>
          <w:rFonts w:ascii="Sylfaen" w:hAnsi="Sylfaen"/>
          <w:b/>
          <w:bCs/>
          <w:sz w:val="24"/>
          <w:lang w:val="ka-GE"/>
        </w:rPr>
        <w:t xml:space="preserve"> </w:t>
      </w:r>
      <w:r w:rsidRPr="00E16D83">
        <w:rPr>
          <w:rFonts w:ascii="Sylfaen" w:hAnsi="Sylfaen" w:cs="Sylfaen"/>
          <w:b/>
          <w:bCs/>
          <w:sz w:val="24"/>
          <w:lang w:val="ka-GE"/>
        </w:rPr>
        <w:t>და</w:t>
      </w:r>
      <w:r w:rsidRPr="00E16D83">
        <w:rPr>
          <w:rFonts w:ascii="Sylfaen" w:hAnsi="Sylfaen"/>
          <w:b/>
          <w:bCs/>
          <w:sz w:val="24"/>
          <w:lang w:val="ka-GE"/>
        </w:rPr>
        <w:t xml:space="preserve"> </w:t>
      </w:r>
      <w:r w:rsidRPr="00E16D83">
        <w:rPr>
          <w:rFonts w:ascii="Sylfaen" w:hAnsi="Sylfaen" w:cs="Sylfaen"/>
          <w:b/>
          <w:bCs/>
          <w:sz w:val="24"/>
          <w:lang w:val="ka-GE"/>
        </w:rPr>
        <w:t>იმუნიზაციის</w:t>
      </w:r>
      <w:r w:rsidRPr="00E16D83">
        <w:rPr>
          <w:rFonts w:ascii="Sylfaen" w:hAnsi="Sylfaen"/>
          <w:b/>
          <w:bCs/>
          <w:sz w:val="24"/>
          <w:lang w:val="ka-GE"/>
        </w:rPr>
        <w:t xml:space="preserve"> </w:t>
      </w:r>
      <w:r w:rsidRPr="00E16D83">
        <w:rPr>
          <w:rFonts w:ascii="Sylfaen" w:hAnsi="Sylfaen" w:cs="Sylfaen"/>
          <w:b/>
          <w:bCs/>
          <w:sz w:val="24"/>
          <w:lang w:val="ka-GE"/>
        </w:rPr>
        <w:t>მართვის</w:t>
      </w:r>
      <w:r w:rsidRPr="00E16D83">
        <w:rPr>
          <w:rFonts w:ascii="Sylfaen" w:hAnsi="Sylfaen"/>
          <w:b/>
          <w:bCs/>
          <w:sz w:val="24"/>
          <w:lang w:val="ka-GE"/>
        </w:rPr>
        <w:t xml:space="preserve"> </w:t>
      </w:r>
      <w:r w:rsidRPr="00E16D83">
        <w:rPr>
          <w:rFonts w:ascii="Sylfaen" w:hAnsi="Sylfaen" w:cs="Sylfaen"/>
          <w:b/>
          <w:bCs/>
          <w:sz w:val="24"/>
          <w:lang w:val="ka-GE"/>
        </w:rPr>
        <w:t>წესების</w:t>
      </w:r>
      <w:r w:rsidRPr="00E16D83">
        <w:rPr>
          <w:rFonts w:ascii="Sylfaen" w:hAnsi="Sylfaen"/>
          <w:b/>
          <w:bCs/>
          <w:sz w:val="24"/>
          <w:lang w:val="ka-GE"/>
        </w:rPr>
        <w:t xml:space="preserve"> </w:t>
      </w:r>
      <w:r w:rsidRPr="00E16D83">
        <w:rPr>
          <w:rFonts w:ascii="Sylfaen" w:hAnsi="Sylfaen" w:cs="Sylfaen"/>
          <w:b/>
          <w:bCs/>
          <w:sz w:val="24"/>
          <w:lang w:val="ka-GE"/>
        </w:rPr>
        <w:t>დამტკიცების</w:t>
      </w:r>
      <w:r w:rsidRPr="00E16D83">
        <w:rPr>
          <w:rFonts w:ascii="Sylfaen" w:hAnsi="Sylfaen"/>
          <w:b/>
          <w:bCs/>
          <w:sz w:val="24"/>
          <w:lang w:val="ka-GE"/>
        </w:rPr>
        <w:t xml:space="preserve"> </w:t>
      </w:r>
      <w:r w:rsidRPr="00E16D83">
        <w:rPr>
          <w:rFonts w:ascii="Sylfaen" w:hAnsi="Sylfaen" w:cs="Sylfaen"/>
          <w:b/>
          <w:bCs/>
          <w:sz w:val="24"/>
          <w:lang w:val="ka-GE"/>
        </w:rPr>
        <w:t>შესახებ</w:t>
      </w:r>
    </w:p>
    <w:p w:rsidR="00E16D83" w:rsidRDefault="00E16D83" w:rsidP="00AA6F89">
      <w:pPr>
        <w:rPr>
          <w:rFonts w:ascii="Sylfaen" w:hAnsi="Sylfaen"/>
          <w:b/>
          <w:bCs/>
          <w:sz w:val="24"/>
          <w:lang w:val="ka-GE"/>
        </w:rPr>
      </w:pPr>
    </w:p>
    <w:p w:rsidR="00E05E47" w:rsidRDefault="00372B2E" w:rsidP="00AA6F89">
      <w:pPr>
        <w:rPr>
          <w:rFonts w:ascii="Sylfaen" w:hAnsi="Sylfaen"/>
          <w:b/>
          <w:bCs/>
          <w:sz w:val="24"/>
          <w:lang w:val="ka-GE"/>
        </w:rPr>
      </w:pPr>
      <w:r>
        <w:rPr>
          <w:rFonts w:ascii="Sylfaen" w:hAnsi="Sylfaen"/>
          <w:b/>
          <w:bCs/>
          <w:sz w:val="24"/>
          <w:lang w:val="ka-GE"/>
        </w:rPr>
        <w:t xml:space="preserve"> </w:t>
      </w:r>
    </w:p>
    <w:p w:rsidR="00E16D83" w:rsidRPr="00E16D83" w:rsidRDefault="00E16D83" w:rsidP="00E16D83">
      <w:pPr>
        <w:rPr>
          <w:rFonts w:ascii="Sylfaen" w:hAnsi="Sylfaen"/>
          <w:b/>
          <w:bCs/>
          <w:sz w:val="24"/>
          <w:lang w:val="ka-GE"/>
        </w:rPr>
      </w:pPr>
      <w:r w:rsidRPr="00E16D83">
        <w:rPr>
          <w:rFonts w:ascii="Sylfaen" w:hAnsi="Sylfaen"/>
          <w:b/>
          <w:bCs/>
          <w:sz w:val="24"/>
          <w:lang w:val="ka-GE"/>
        </w:rPr>
        <w:t xml:space="preserve">მუხლი 13. ვაქცინაციის უკუჩვენებები და გაფრთხილებები </w:t>
      </w:r>
    </w:p>
    <w:p w:rsidR="00E05E47" w:rsidRDefault="00E05E47" w:rsidP="00AA6F89">
      <w:pPr>
        <w:rPr>
          <w:rFonts w:ascii="Sylfaen" w:hAnsi="Sylfaen"/>
          <w:b/>
          <w:bCs/>
          <w:sz w:val="24"/>
          <w:lang w:val="ka-GE"/>
        </w:rPr>
      </w:pPr>
    </w:p>
    <w:p w:rsidR="00E05E47" w:rsidRPr="00441EC5" w:rsidRDefault="00E05E47" w:rsidP="00AA6F89">
      <w:pPr>
        <w:rPr>
          <w:rFonts w:ascii="Sylfaen" w:hAnsi="Sylfaen"/>
          <w:b/>
          <w:bCs/>
          <w:sz w:val="24"/>
          <w:lang w:val="ka-GE"/>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750"/>
      </w:tblGrid>
      <w:tr w:rsidR="00AA6F89" w:rsidRPr="00441EC5" w:rsidTr="00E05E47">
        <w:trPr>
          <w:trHeight w:val="4598"/>
        </w:trPr>
        <w:tc>
          <w:tcPr>
            <w:tcW w:w="1560" w:type="dxa"/>
            <w:shd w:val="clear" w:color="auto" w:fill="auto"/>
          </w:tcPr>
          <w:p w:rsidR="00AA6F89" w:rsidRPr="00441EC5" w:rsidRDefault="00AA6F89" w:rsidP="00AB525D">
            <w:pPr>
              <w:widowControl/>
              <w:tabs>
                <w:tab w:val="left" w:pos="0"/>
                <w:tab w:val="left" w:pos="1440"/>
                <w:tab w:val="left" w:pos="2160"/>
                <w:tab w:val="left" w:pos="2880"/>
                <w:tab w:val="left" w:pos="3600"/>
                <w:tab w:val="left" w:pos="4320"/>
                <w:tab w:val="left" w:pos="5040"/>
                <w:tab w:val="left" w:pos="5760"/>
                <w:tab w:val="left" w:pos="6480"/>
                <w:tab w:val="left" w:pos="7200"/>
              </w:tabs>
              <w:ind w:right="117"/>
              <w:jc w:val="both"/>
              <w:rPr>
                <w:rFonts w:ascii="Sylfaen" w:hAnsi="Sylfaen"/>
                <w:b/>
                <w:sz w:val="24"/>
                <w:lang w:val="ka-GE"/>
              </w:rPr>
            </w:pPr>
            <w:r w:rsidRPr="00441EC5">
              <w:rPr>
                <w:rFonts w:ascii="Sylfaen" w:hAnsi="Sylfaen"/>
                <w:b/>
                <w:sz w:val="24"/>
                <w:lang w:val="ka-GE"/>
              </w:rPr>
              <w:t xml:space="preserve">წწყ </w:t>
            </w:r>
            <w:r w:rsidRPr="00441EC5">
              <w:rPr>
                <w:rFonts w:ascii="AcadMtavr" w:hAnsi="AcadMtavr"/>
                <w:b/>
                <w:sz w:val="24"/>
              </w:rPr>
              <w:t xml:space="preserve">  (</w:t>
            </w:r>
            <w:r w:rsidRPr="00441EC5">
              <w:rPr>
                <w:rFonts w:ascii="Times New Roman" w:hAnsi="Times New Roman"/>
                <w:b/>
                <w:bCs/>
                <w:sz w:val="24"/>
                <w:lang w:val="pt-BR"/>
              </w:rPr>
              <w:t>MMR)</w:t>
            </w:r>
          </w:p>
        </w:tc>
        <w:tc>
          <w:tcPr>
            <w:tcW w:w="13750" w:type="dxa"/>
            <w:shd w:val="clear" w:color="auto" w:fill="auto"/>
          </w:tcPr>
          <w:p w:rsidR="00AA6F89" w:rsidRPr="00441EC5" w:rsidRDefault="00AA6F89" w:rsidP="00AB525D">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ind w:left="12" w:right="14"/>
              <w:jc w:val="both"/>
              <w:rPr>
                <w:rFonts w:ascii="LitNusx" w:hAnsi="LitNusx" w:cs="LitNusx"/>
                <w:b/>
                <w:i/>
                <w:sz w:val="24"/>
                <w:lang w:val="ka-GE"/>
              </w:rPr>
            </w:pPr>
            <w:r w:rsidRPr="00441EC5">
              <w:rPr>
                <w:rFonts w:ascii="Sylfaen" w:hAnsi="Sylfaen" w:cs="Sylfaen"/>
                <w:b/>
                <w:i/>
                <w:sz w:val="24"/>
                <w:lang w:val="it-IT"/>
              </w:rPr>
              <w:t>უკუჩვენება</w:t>
            </w:r>
            <w:r w:rsidRPr="00441EC5">
              <w:rPr>
                <w:rFonts w:ascii="Sylfaen" w:hAnsi="Sylfaen" w:cs="Sylfaen"/>
                <w:b/>
                <w:i/>
                <w:sz w:val="24"/>
                <w:lang w:val="ka-GE"/>
              </w:rPr>
              <w:t>:</w:t>
            </w:r>
          </w:p>
          <w:p w:rsidR="00AA6F89" w:rsidRPr="00441EC5" w:rsidRDefault="00AA6F89" w:rsidP="00AA6F89">
            <w:pPr>
              <w:widowControl/>
              <w:numPr>
                <w:ilvl w:val="0"/>
                <w:numId w:val="1"/>
              </w:numPr>
              <w:tabs>
                <w:tab w:val="left" w:pos="31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მძიმე ალერგიული რეაქცია ვაქცინის წინა დოზაზე ან ვაქცინის  კომპონენტზე;</w:t>
            </w:r>
          </w:p>
          <w:p w:rsidR="00AA6F89" w:rsidRPr="00441EC5" w:rsidRDefault="00AA6F89" w:rsidP="00AA6F89">
            <w:pPr>
              <w:widowControl/>
              <w:numPr>
                <w:ilvl w:val="0"/>
                <w:numId w:val="1"/>
              </w:numPr>
              <w:tabs>
                <w:tab w:val="left" w:pos="31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კვერცხის ცილაზე ანაფილაქსიური რეაქციის არსებობისას აცრა ტარდება ქათმის ფიბრობლასტით ან ადამიანის დიპლოიდურ უჯრედებზე დამზადებული ვაქცინებით;</w:t>
            </w:r>
          </w:p>
          <w:p w:rsidR="00AA6F89" w:rsidRPr="00441EC5" w:rsidRDefault="00AA6F89" w:rsidP="00AA6F89">
            <w:pPr>
              <w:widowControl/>
              <w:numPr>
                <w:ilvl w:val="0"/>
                <w:numId w:val="1"/>
              </w:numPr>
              <w:tabs>
                <w:tab w:val="left" w:pos="29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იმუნოდეფიციტები (მაგ. ჰემატოლოგიური და სისმსივნური წარმონაქმნები, ხანგრძლივი იმუნოსუპრესიული მკურნალობა ან მძიმე სიმპტომური აივ ინფექცია/შიდსი);</w:t>
            </w:r>
          </w:p>
          <w:p w:rsidR="00AA6F89" w:rsidRPr="00441EC5" w:rsidRDefault="00AA6F89" w:rsidP="00AA6F89">
            <w:pPr>
              <w:widowControl/>
              <w:numPr>
                <w:ilvl w:val="0"/>
                <w:numId w:val="1"/>
              </w:numPr>
              <w:tabs>
                <w:tab w:val="left" w:pos="29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ორსულობა;</w:t>
            </w:r>
          </w:p>
          <w:p w:rsidR="00AA6F89" w:rsidRPr="00441EC5" w:rsidRDefault="00AA6F89" w:rsidP="00AA6F89">
            <w:pPr>
              <w:widowControl/>
              <w:numPr>
                <w:ilvl w:val="0"/>
                <w:numId w:val="1"/>
              </w:numPr>
              <w:tabs>
                <w:tab w:val="left" w:pos="29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 xml:space="preserve">არაგანკურნებული აქტიური ტუბერკულოზი; </w:t>
            </w:r>
          </w:p>
          <w:p w:rsidR="00AA6F89" w:rsidRPr="00441EC5" w:rsidRDefault="00AA6F89" w:rsidP="00AB525D">
            <w:pPr>
              <w:widowControl/>
              <w:tabs>
                <w:tab w:val="left" w:pos="0"/>
                <w:tab w:val="left" w:pos="1440"/>
                <w:tab w:val="left" w:pos="2160"/>
                <w:tab w:val="left" w:pos="2880"/>
                <w:tab w:val="left" w:pos="3600"/>
                <w:tab w:val="left" w:pos="4320"/>
                <w:tab w:val="left" w:pos="5040"/>
                <w:tab w:val="left" w:pos="5760"/>
                <w:tab w:val="left" w:pos="6480"/>
                <w:tab w:val="left" w:pos="7200"/>
              </w:tabs>
              <w:autoSpaceDE/>
              <w:autoSpaceDN/>
              <w:adjustRightInd/>
              <w:spacing w:before="240"/>
              <w:ind w:left="12" w:right="14"/>
              <w:jc w:val="both"/>
              <w:rPr>
                <w:rFonts w:ascii="LitNusx" w:hAnsi="LitNusx"/>
                <w:b/>
                <w:i/>
                <w:sz w:val="24"/>
                <w:lang w:val="ka-GE"/>
              </w:rPr>
            </w:pPr>
            <w:r w:rsidRPr="00441EC5">
              <w:rPr>
                <w:rFonts w:ascii="Sylfaen" w:hAnsi="Sylfaen" w:cs="Sylfaen"/>
                <w:b/>
                <w:i/>
                <w:sz w:val="24"/>
                <w:lang w:val="it-IT"/>
              </w:rPr>
              <w:t>გაფრთხილება</w:t>
            </w:r>
            <w:r w:rsidRPr="00441EC5">
              <w:rPr>
                <w:rFonts w:ascii="Sylfaen" w:hAnsi="Sylfaen" w:cs="Sylfaen"/>
                <w:b/>
                <w:i/>
                <w:sz w:val="24"/>
                <w:lang w:val="ka-GE"/>
              </w:rPr>
              <w:t>:</w:t>
            </w:r>
          </w:p>
          <w:p w:rsidR="00AA6F89" w:rsidRPr="00441EC5" w:rsidRDefault="00AA6F89" w:rsidP="00AA6F89">
            <w:pPr>
              <w:widowControl/>
              <w:numPr>
                <w:ilvl w:val="0"/>
                <w:numId w:val="1"/>
              </w:numPr>
              <w:tabs>
                <w:tab w:val="left" w:pos="31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Sylfaen" w:hAnsi="Sylfaen" w:cs="Sylfaen"/>
                <w:iCs/>
                <w:sz w:val="24"/>
                <w:lang w:val="ka-GE"/>
              </w:rPr>
            </w:pPr>
            <w:r w:rsidRPr="00441EC5">
              <w:rPr>
                <w:rFonts w:ascii="Sylfaen" w:hAnsi="Sylfaen" w:cs="Sylfaen"/>
                <w:iCs/>
                <w:sz w:val="24"/>
                <w:lang w:val="ka-GE"/>
              </w:rPr>
              <w:t xml:space="preserve">ანტისხეულების შემცველი სისხლის პროდუქტების ბოლო გადასხმიდან ინტერვალი &lt;11 თვე (სპეციფიური ინტერვალი დამოკიდებულია გადასხმულ პროდუქტზე); </w:t>
            </w:r>
          </w:p>
          <w:p w:rsidR="00AA6F89" w:rsidRPr="00441EC5" w:rsidRDefault="00AA6F89" w:rsidP="00AA6F89">
            <w:pPr>
              <w:widowControl/>
              <w:numPr>
                <w:ilvl w:val="0"/>
                <w:numId w:val="1"/>
              </w:numPr>
              <w:tabs>
                <w:tab w:val="left" w:pos="317"/>
                <w:tab w:val="left" w:pos="1440"/>
                <w:tab w:val="left" w:pos="2160"/>
                <w:tab w:val="left" w:pos="2880"/>
                <w:tab w:val="left" w:pos="3600"/>
                <w:tab w:val="left" w:pos="4320"/>
                <w:tab w:val="left" w:pos="5040"/>
                <w:tab w:val="left" w:pos="5697"/>
                <w:tab w:val="left" w:pos="5760"/>
                <w:tab w:val="left" w:pos="7200"/>
              </w:tabs>
              <w:autoSpaceDE/>
              <w:autoSpaceDN/>
              <w:adjustRightInd/>
              <w:ind w:left="318" w:hanging="318"/>
              <w:jc w:val="both"/>
              <w:rPr>
                <w:rFonts w:ascii="LitNusx" w:hAnsi="LitNusx"/>
                <w:sz w:val="24"/>
                <w:lang w:val="it-IT"/>
              </w:rPr>
            </w:pPr>
            <w:r w:rsidRPr="00441EC5">
              <w:rPr>
                <w:rFonts w:ascii="Sylfaen" w:hAnsi="Sylfaen" w:cs="Sylfaen"/>
                <w:iCs/>
                <w:sz w:val="24"/>
                <w:lang w:val="ka-GE"/>
              </w:rPr>
              <w:t>საშუალო სიმძიმის ან მძიმე მწვავე დაავადება ტემპერატურით ან მის გარეშე – ვაქცინაცია უნდა გადაიდოს გამოჯანმრთელებამდე.</w:t>
            </w:r>
          </w:p>
        </w:tc>
      </w:tr>
    </w:tbl>
    <w:p w:rsidR="00E16D83" w:rsidRDefault="00E16D83" w:rsidP="00D764CC">
      <w:pPr>
        <w:ind w:firstLine="720"/>
        <w:jc w:val="both"/>
        <w:rPr>
          <w:rFonts w:ascii="Sylfaen" w:hAnsi="Sylfaen"/>
          <w:b/>
          <w:bCs/>
          <w:sz w:val="22"/>
          <w:szCs w:val="22"/>
          <w:lang w:val="ka-GE"/>
        </w:rPr>
      </w:pPr>
    </w:p>
    <w:p w:rsidR="00E16D83" w:rsidRDefault="00E16D83" w:rsidP="00D764CC">
      <w:pPr>
        <w:ind w:firstLine="720"/>
        <w:jc w:val="both"/>
        <w:rPr>
          <w:rFonts w:ascii="Sylfaen" w:hAnsi="Sylfaen" w:cs="Sylfaen"/>
          <w:b/>
          <w:sz w:val="22"/>
          <w:szCs w:val="22"/>
          <w:lang w:val="ka-GE"/>
        </w:rPr>
      </w:pPr>
      <w:r w:rsidRPr="00CD66E4">
        <w:rPr>
          <w:rFonts w:ascii="Sylfaen" w:hAnsi="Sylfaen"/>
          <w:b/>
          <w:bCs/>
          <w:sz w:val="22"/>
          <w:szCs w:val="22"/>
          <w:lang w:val="ka-GE"/>
        </w:rPr>
        <w:t>მუხლი</w:t>
      </w:r>
      <w:r w:rsidRPr="00CD66E4">
        <w:rPr>
          <w:rFonts w:ascii="LitMtavrPS" w:hAnsi="LitMtavrPS"/>
          <w:b/>
          <w:bCs/>
          <w:sz w:val="22"/>
          <w:szCs w:val="22"/>
          <w:lang w:val="pt-BR"/>
        </w:rPr>
        <w:t xml:space="preserve"> </w:t>
      </w:r>
      <w:r>
        <w:rPr>
          <w:rFonts w:ascii="Sylfaen" w:hAnsi="Sylfaen" w:cs="Sylfaen"/>
          <w:b/>
          <w:sz w:val="22"/>
          <w:szCs w:val="22"/>
          <w:lang w:val="ka-GE"/>
        </w:rPr>
        <w:t>7</w:t>
      </w:r>
      <w:r w:rsidRPr="00263979">
        <w:rPr>
          <w:rFonts w:ascii="Sylfaen" w:hAnsi="Sylfaen" w:cs="Sylfaen"/>
          <w:b/>
          <w:sz w:val="22"/>
          <w:szCs w:val="22"/>
        </w:rPr>
        <w:t xml:space="preserve">. </w:t>
      </w:r>
      <w:proofErr w:type="spellStart"/>
      <w:proofErr w:type="gramStart"/>
      <w:r w:rsidRPr="00263979">
        <w:rPr>
          <w:rFonts w:ascii="Sylfaen" w:hAnsi="Sylfaen" w:cs="Sylfaen"/>
          <w:b/>
          <w:sz w:val="22"/>
          <w:szCs w:val="22"/>
        </w:rPr>
        <w:t>იმუნოდეფიციტი</w:t>
      </w:r>
      <w:proofErr w:type="spellEnd"/>
      <w:r w:rsidRPr="00D1289B">
        <w:rPr>
          <w:rFonts w:ascii="Sylfaen" w:hAnsi="Sylfaen" w:cs="Sylfaen"/>
          <w:b/>
          <w:sz w:val="22"/>
          <w:szCs w:val="22"/>
          <w:lang w:val="ka-GE"/>
        </w:rPr>
        <w:t>ს</w:t>
      </w:r>
      <w:proofErr w:type="gramEnd"/>
      <w:r w:rsidRPr="00D1289B">
        <w:rPr>
          <w:rFonts w:ascii="Sylfaen" w:hAnsi="Sylfaen" w:cs="Sylfaen"/>
          <w:b/>
          <w:sz w:val="22"/>
          <w:szCs w:val="22"/>
          <w:lang w:val="ka-GE"/>
        </w:rPr>
        <w:t xml:space="preserve"> მქონე </w:t>
      </w:r>
      <w:r w:rsidRPr="00D1289B">
        <w:rPr>
          <w:rFonts w:ascii="Sylfaen" w:hAnsi="Sylfaen" w:cs="Sylfaen"/>
          <w:b/>
          <w:sz w:val="22"/>
          <w:szCs w:val="22"/>
        </w:rPr>
        <w:t xml:space="preserve"> </w:t>
      </w:r>
      <w:r w:rsidRPr="00D1289B">
        <w:rPr>
          <w:rFonts w:ascii="Sylfaen" w:hAnsi="Sylfaen" w:cs="Sylfaen"/>
          <w:b/>
          <w:sz w:val="22"/>
          <w:szCs w:val="22"/>
          <w:lang w:val="ka-GE"/>
        </w:rPr>
        <w:t xml:space="preserve"> პირების,  იმუნოსუპრესიული თერაპიის შემდგომი </w:t>
      </w:r>
      <w:r w:rsidRPr="00CD66E4">
        <w:rPr>
          <w:rFonts w:ascii="Sylfaen" w:hAnsi="Sylfaen" w:cs="Sylfaen"/>
          <w:b/>
          <w:sz w:val="22"/>
          <w:szCs w:val="22"/>
        </w:rPr>
        <w:t xml:space="preserve"> </w:t>
      </w:r>
      <w:proofErr w:type="spellStart"/>
      <w:r w:rsidRPr="00CD66E4">
        <w:rPr>
          <w:rFonts w:ascii="Sylfaen" w:hAnsi="Sylfaen" w:cs="Sylfaen"/>
          <w:b/>
          <w:sz w:val="22"/>
          <w:szCs w:val="22"/>
        </w:rPr>
        <w:t>ვაქცინაცი</w:t>
      </w:r>
      <w:proofErr w:type="spellEnd"/>
      <w:r w:rsidRPr="00CD66E4">
        <w:rPr>
          <w:rFonts w:ascii="Sylfaen" w:hAnsi="Sylfaen" w:cs="Sylfaen"/>
          <w:b/>
          <w:sz w:val="22"/>
          <w:szCs w:val="22"/>
          <w:lang w:val="ka-GE"/>
        </w:rPr>
        <w:t>ა</w:t>
      </w:r>
      <w:r w:rsidRPr="00CD66E4">
        <w:rPr>
          <w:rFonts w:ascii="Sylfaen" w:hAnsi="Sylfaen" w:cs="Sylfaen"/>
          <w:b/>
          <w:sz w:val="22"/>
          <w:szCs w:val="22"/>
        </w:rPr>
        <w:t xml:space="preserve"> </w:t>
      </w:r>
      <w:proofErr w:type="spellStart"/>
      <w:r w:rsidRPr="00CD66E4">
        <w:rPr>
          <w:rFonts w:ascii="Sylfaen" w:hAnsi="Sylfaen" w:cs="Sylfaen"/>
          <w:b/>
          <w:sz w:val="22"/>
          <w:szCs w:val="22"/>
        </w:rPr>
        <w:t>და</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სისხლის</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პრეპარატების</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გამოყენების</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შემდეგ</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ცოცხალი</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ვაქცინების</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შეყვანის</w:t>
      </w:r>
      <w:proofErr w:type="spellEnd"/>
      <w:r w:rsidRPr="00CD66E4">
        <w:rPr>
          <w:rFonts w:ascii="Sylfaen" w:hAnsi="Sylfaen" w:cs="Sylfaen"/>
          <w:b/>
          <w:sz w:val="22"/>
          <w:szCs w:val="22"/>
        </w:rPr>
        <w:t xml:space="preserve"> </w:t>
      </w:r>
      <w:proofErr w:type="spellStart"/>
      <w:r w:rsidRPr="00CD66E4">
        <w:rPr>
          <w:rFonts w:ascii="Sylfaen" w:hAnsi="Sylfaen" w:cs="Sylfaen"/>
          <w:b/>
          <w:sz w:val="22"/>
          <w:szCs w:val="22"/>
        </w:rPr>
        <w:t>ინტერვალები</w:t>
      </w:r>
      <w:proofErr w:type="spellEnd"/>
      <w:r w:rsidRPr="00CD66E4">
        <w:rPr>
          <w:rFonts w:ascii="Sylfaen" w:hAnsi="Sylfaen" w:cs="Sylfaen"/>
          <w:b/>
          <w:sz w:val="22"/>
          <w:szCs w:val="22"/>
        </w:rPr>
        <w:t xml:space="preserve"> </w:t>
      </w:r>
    </w:p>
    <w:p w:rsidR="00E16D83" w:rsidRDefault="00E16D83" w:rsidP="00D764CC">
      <w:pPr>
        <w:jc w:val="both"/>
        <w:rPr>
          <w:rFonts w:ascii="Sylfaen" w:hAnsi="Sylfaen" w:cs="Sylfaen"/>
          <w:b/>
          <w:sz w:val="22"/>
          <w:szCs w:val="22"/>
          <w:lang w:val="ka-GE"/>
        </w:rPr>
      </w:pPr>
    </w:p>
    <w:p w:rsidR="00E16D83" w:rsidRDefault="00E16D83" w:rsidP="00E16D83">
      <w:pPr>
        <w:ind w:firstLine="720"/>
        <w:jc w:val="both"/>
        <w:rPr>
          <w:rFonts w:ascii="Sylfaen" w:hAnsi="Sylfaen" w:cs="Sylfaen"/>
          <w:sz w:val="22"/>
          <w:szCs w:val="22"/>
          <w:lang w:val="ka-GE"/>
        </w:rPr>
      </w:pPr>
      <w:r>
        <w:rPr>
          <w:rFonts w:ascii="Sylfaen" w:hAnsi="Sylfaen" w:cs="Sylfaen"/>
          <w:sz w:val="22"/>
          <w:szCs w:val="22"/>
          <w:lang w:val="ka-GE"/>
        </w:rPr>
        <w:t>1. იმუნოდეფიციტური მდგომარეობების (თანდაყოლილი, მძიმე დაავადებებთან ასოცირებული, კორტიკოსტეროიდებით მკურნალობასთან დაკავშირებული, აივ ინფექცია/შიდსი და ა.შ) დროს ცოცხალი ვაქცინების შეყვანის ვადები განსაზღვრულია N1 ცხრილში:</w:t>
      </w:r>
    </w:p>
    <w:tbl>
      <w:tblPr>
        <w:tblW w:w="1431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356"/>
      </w:tblGrid>
      <w:tr w:rsidR="00AA6F89" w:rsidRPr="00441EC5" w:rsidTr="00E05E47">
        <w:tc>
          <w:tcPr>
            <w:tcW w:w="4961" w:type="dxa"/>
            <w:shd w:val="clear" w:color="auto" w:fill="DBE5F1"/>
            <w:vAlign w:val="center"/>
          </w:tcPr>
          <w:p w:rsidR="00AA6F89" w:rsidRPr="00441EC5" w:rsidRDefault="00AA6F89" w:rsidP="00AB525D">
            <w:pPr>
              <w:keepNext/>
              <w:jc w:val="center"/>
              <w:rPr>
                <w:b/>
                <w:spacing w:val="-4"/>
                <w:kern w:val="28"/>
                <w:sz w:val="24"/>
                <w:lang w:val="ka-GE"/>
              </w:rPr>
            </w:pPr>
            <w:r w:rsidRPr="00441EC5">
              <w:rPr>
                <w:rFonts w:ascii="Sylfaen" w:hAnsi="Sylfaen" w:cs="Sylfaen"/>
                <w:b/>
                <w:spacing w:val="-4"/>
                <w:kern w:val="28"/>
                <w:sz w:val="24"/>
                <w:lang w:val="ka-GE"/>
              </w:rPr>
              <w:lastRenderedPageBreak/>
              <w:t>იმუნოდეფიციტური</w:t>
            </w:r>
            <w:r w:rsidRPr="00441EC5">
              <w:rPr>
                <w:b/>
                <w:spacing w:val="-4"/>
                <w:kern w:val="28"/>
                <w:sz w:val="24"/>
                <w:lang w:val="ka-GE"/>
              </w:rPr>
              <w:t xml:space="preserve"> </w:t>
            </w:r>
            <w:r w:rsidRPr="00441EC5">
              <w:rPr>
                <w:rFonts w:ascii="Sylfaen" w:hAnsi="Sylfaen" w:cs="Sylfaen"/>
                <w:b/>
                <w:spacing w:val="-4"/>
                <w:kern w:val="28"/>
                <w:sz w:val="24"/>
                <w:lang w:val="ka-GE"/>
              </w:rPr>
              <w:t>მდგომარეობა</w:t>
            </w:r>
          </w:p>
        </w:tc>
        <w:tc>
          <w:tcPr>
            <w:tcW w:w="9356" w:type="dxa"/>
            <w:shd w:val="clear" w:color="auto" w:fill="DBE5F1"/>
            <w:vAlign w:val="center"/>
          </w:tcPr>
          <w:p w:rsidR="00AA6F89" w:rsidRPr="00441EC5" w:rsidRDefault="00AA6F89" w:rsidP="00AB525D">
            <w:pPr>
              <w:keepNext/>
              <w:jc w:val="center"/>
              <w:rPr>
                <w:b/>
                <w:spacing w:val="-4"/>
                <w:kern w:val="28"/>
                <w:sz w:val="24"/>
                <w:lang w:val="ka-GE"/>
              </w:rPr>
            </w:pPr>
            <w:r w:rsidRPr="00441EC5">
              <w:rPr>
                <w:rFonts w:ascii="Sylfaen" w:hAnsi="Sylfaen" w:cs="Sylfaen"/>
                <w:b/>
                <w:spacing w:val="-4"/>
                <w:kern w:val="28"/>
                <w:sz w:val="24"/>
                <w:lang w:val="ka-GE"/>
              </w:rPr>
              <w:t>ცოცხალი</w:t>
            </w:r>
            <w:r w:rsidRPr="00441EC5">
              <w:rPr>
                <w:b/>
                <w:spacing w:val="-4"/>
                <w:kern w:val="28"/>
                <w:sz w:val="24"/>
                <w:lang w:val="ka-GE"/>
              </w:rPr>
              <w:t xml:space="preserve"> </w:t>
            </w:r>
            <w:r w:rsidRPr="00441EC5">
              <w:rPr>
                <w:rFonts w:ascii="Sylfaen" w:hAnsi="Sylfaen" w:cs="Sylfaen"/>
                <w:b/>
                <w:spacing w:val="-4"/>
                <w:kern w:val="28"/>
                <w:sz w:val="24"/>
                <w:lang w:val="ka-GE"/>
              </w:rPr>
              <w:t>ვაქცინების</w:t>
            </w:r>
            <w:r w:rsidRPr="00441EC5">
              <w:rPr>
                <w:b/>
                <w:spacing w:val="-4"/>
                <w:kern w:val="28"/>
                <w:sz w:val="24"/>
                <w:lang w:val="ka-GE"/>
              </w:rPr>
              <w:t xml:space="preserve"> </w:t>
            </w:r>
            <w:r w:rsidRPr="00441EC5">
              <w:rPr>
                <w:rFonts w:ascii="Sylfaen" w:hAnsi="Sylfaen" w:cs="Sylfaen"/>
                <w:b/>
                <w:spacing w:val="-4"/>
                <w:kern w:val="28"/>
                <w:sz w:val="24"/>
                <w:lang w:val="ka-GE"/>
              </w:rPr>
              <w:t>შეყვანის</w:t>
            </w:r>
            <w:r w:rsidRPr="00441EC5">
              <w:rPr>
                <w:b/>
                <w:spacing w:val="-4"/>
                <w:kern w:val="28"/>
                <w:sz w:val="24"/>
                <w:lang w:val="ka-GE"/>
              </w:rPr>
              <w:t xml:space="preserve"> </w:t>
            </w:r>
            <w:r w:rsidRPr="00441EC5">
              <w:rPr>
                <w:rFonts w:ascii="Sylfaen" w:hAnsi="Sylfaen" w:cs="Sylfaen"/>
                <w:b/>
                <w:spacing w:val="-4"/>
                <w:kern w:val="28"/>
                <w:sz w:val="24"/>
                <w:lang w:val="ka-GE"/>
              </w:rPr>
              <w:t>ვადები</w:t>
            </w:r>
          </w:p>
        </w:tc>
      </w:tr>
      <w:tr w:rsidR="00AA6F89" w:rsidRPr="00441EC5" w:rsidTr="00E05E47">
        <w:tc>
          <w:tcPr>
            <w:tcW w:w="4961" w:type="dxa"/>
            <w:shd w:val="clear" w:color="auto" w:fill="auto"/>
          </w:tcPr>
          <w:p w:rsidR="00AA6F89" w:rsidRPr="00441EC5" w:rsidRDefault="00AA6F89" w:rsidP="00AB525D">
            <w:pPr>
              <w:keepNext/>
              <w:jc w:val="both"/>
              <w:rPr>
                <w:b/>
                <w:spacing w:val="-4"/>
                <w:kern w:val="28"/>
                <w:sz w:val="24"/>
                <w:lang w:val="ka-GE"/>
              </w:rPr>
            </w:pPr>
            <w:r w:rsidRPr="00441EC5">
              <w:rPr>
                <w:rFonts w:ascii="Sylfaen" w:hAnsi="Sylfaen" w:cs="Sylfaen"/>
                <w:b/>
                <w:spacing w:val="-4"/>
                <w:kern w:val="28"/>
                <w:sz w:val="24"/>
                <w:lang w:val="ka-GE"/>
              </w:rPr>
              <w:t>1.</w:t>
            </w:r>
            <w:r w:rsidRPr="00441EC5">
              <w:rPr>
                <w:b/>
                <w:spacing w:val="-4"/>
                <w:kern w:val="28"/>
                <w:sz w:val="24"/>
                <w:lang w:val="ka-GE"/>
              </w:rPr>
              <w:t xml:space="preserve"> </w:t>
            </w:r>
            <w:r w:rsidRPr="00441EC5">
              <w:rPr>
                <w:rFonts w:ascii="Sylfaen" w:hAnsi="Sylfaen" w:cs="Sylfaen"/>
                <w:b/>
                <w:spacing w:val="-4"/>
                <w:kern w:val="28"/>
                <w:sz w:val="24"/>
                <w:lang w:val="ka-GE"/>
              </w:rPr>
              <w:t>პირველადი</w:t>
            </w:r>
            <w:r w:rsidRPr="00441EC5">
              <w:rPr>
                <w:b/>
                <w:spacing w:val="-4"/>
                <w:kern w:val="28"/>
                <w:sz w:val="24"/>
                <w:lang w:val="ka-GE"/>
              </w:rPr>
              <w:t xml:space="preserve"> (</w:t>
            </w:r>
            <w:r w:rsidRPr="00441EC5">
              <w:rPr>
                <w:rFonts w:ascii="Sylfaen" w:hAnsi="Sylfaen" w:cs="Sylfaen"/>
                <w:b/>
                <w:spacing w:val="-4"/>
                <w:kern w:val="28"/>
                <w:sz w:val="24"/>
                <w:lang w:val="ka-GE"/>
              </w:rPr>
              <w:t>თანდაყოლილი</w:t>
            </w:r>
            <w:r w:rsidRPr="00441EC5">
              <w:rPr>
                <w:b/>
                <w:spacing w:val="-4"/>
                <w:kern w:val="28"/>
                <w:sz w:val="24"/>
                <w:lang w:val="ka-GE"/>
              </w:rPr>
              <w:t>)</w:t>
            </w:r>
          </w:p>
        </w:tc>
        <w:tc>
          <w:tcPr>
            <w:tcW w:w="9356" w:type="dxa"/>
            <w:shd w:val="clear" w:color="auto" w:fill="auto"/>
          </w:tcPr>
          <w:p w:rsidR="00AA6F89" w:rsidRPr="00441EC5" w:rsidRDefault="00AA6F89" w:rsidP="00AB525D">
            <w:pPr>
              <w:keepNext/>
              <w:jc w:val="both"/>
              <w:rPr>
                <w:spacing w:val="-4"/>
                <w:kern w:val="28"/>
                <w:sz w:val="24"/>
                <w:lang w:val="ka-GE"/>
              </w:rPr>
            </w:pPr>
            <w:r w:rsidRPr="00441EC5">
              <w:rPr>
                <w:rFonts w:ascii="Sylfaen" w:hAnsi="Sylfaen" w:cs="Sylfaen"/>
                <w:spacing w:val="-4"/>
                <w:kern w:val="28"/>
                <w:sz w:val="24"/>
                <w:lang w:val="ka-GE"/>
              </w:rPr>
              <w:t>ცოცხალი</w:t>
            </w:r>
            <w:r w:rsidRPr="00441EC5">
              <w:rPr>
                <w:spacing w:val="-4"/>
                <w:kern w:val="28"/>
                <w:sz w:val="24"/>
                <w:lang w:val="ka-GE"/>
              </w:rPr>
              <w:t xml:space="preserve"> </w:t>
            </w:r>
            <w:r w:rsidRPr="00441EC5">
              <w:rPr>
                <w:rFonts w:ascii="Sylfaen" w:hAnsi="Sylfaen" w:cs="Sylfaen"/>
                <w:spacing w:val="-4"/>
                <w:kern w:val="28"/>
                <w:sz w:val="24"/>
                <w:lang w:val="ka-GE"/>
              </w:rPr>
              <w:t>ვაქცინები</w:t>
            </w:r>
            <w:r w:rsidRPr="00441EC5">
              <w:rPr>
                <w:spacing w:val="-4"/>
                <w:kern w:val="28"/>
                <w:sz w:val="24"/>
                <w:lang w:val="ka-GE"/>
              </w:rPr>
              <w:t xml:space="preserve"> </w:t>
            </w:r>
            <w:r w:rsidRPr="00441EC5">
              <w:rPr>
                <w:rFonts w:ascii="Sylfaen" w:hAnsi="Sylfaen" w:cs="Sylfaen"/>
                <w:spacing w:val="-4"/>
                <w:kern w:val="28"/>
                <w:sz w:val="24"/>
                <w:lang w:val="ka-GE"/>
              </w:rPr>
              <w:t>არ</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ოპვ</w:t>
            </w:r>
            <w:r w:rsidRPr="00441EC5">
              <w:rPr>
                <w:spacing w:val="-4"/>
                <w:kern w:val="28"/>
                <w:sz w:val="24"/>
                <w:lang w:val="ka-GE"/>
              </w:rPr>
              <w:t>-</w:t>
            </w:r>
            <w:r w:rsidRPr="00441EC5">
              <w:rPr>
                <w:rFonts w:ascii="Sylfaen" w:hAnsi="Sylfaen" w:cs="Sylfaen"/>
                <w:spacing w:val="-4"/>
                <w:kern w:val="28"/>
                <w:sz w:val="24"/>
                <w:lang w:val="ka-GE"/>
              </w:rPr>
              <w:t>ს</w:t>
            </w:r>
            <w:r w:rsidRPr="00441EC5">
              <w:rPr>
                <w:spacing w:val="-4"/>
                <w:kern w:val="28"/>
                <w:sz w:val="24"/>
                <w:lang w:val="ka-GE"/>
              </w:rPr>
              <w:t xml:space="preserve"> </w:t>
            </w:r>
            <w:r w:rsidRPr="00441EC5">
              <w:rPr>
                <w:rFonts w:ascii="Sylfaen" w:hAnsi="Sylfaen" w:cs="Sylfaen"/>
                <w:spacing w:val="-4"/>
                <w:kern w:val="28"/>
                <w:sz w:val="24"/>
                <w:lang w:val="ka-GE"/>
              </w:rPr>
              <w:t>ნაცვლად</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იპვ</w:t>
            </w:r>
          </w:p>
        </w:tc>
      </w:tr>
      <w:tr w:rsidR="00AA6F89" w:rsidRPr="00441EC5" w:rsidTr="00E05E47">
        <w:tc>
          <w:tcPr>
            <w:tcW w:w="4961" w:type="dxa"/>
            <w:shd w:val="clear" w:color="auto" w:fill="auto"/>
          </w:tcPr>
          <w:p w:rsidR="00AA6F89" w:rsidRPr="00441EC5" w:rsidRDefault="00AA6F89" w:rsidP="00AB525D">
            <w:pPr>
              <w:keepNext/>
              <w:rPr>
                <w:spacing w:val="-4"/>
                <w:kern w:val="28"/>
                <w:sz w:val="24"/>
                <w:lang w:val="ka-GE"/>
              </w:rPr>
            </w:pPr>
            <w:r w:rsidRPr="00441EC5">
              <w:rPr>
                <w:rFonts w:ascii="Sylfaen" w:hAnsi="Sylfaen" w:cs="Sylfaen"/>
                <w:b/>
                <w:spacing w:val="-4"/>
                <w:kern w:val="28"/>
                <w:sz w:val="24"/>
                <w:lang w:val="ka-GE"/>
              </w:rPr>
              <w:t>2. მძიმე</w:t>
            </w:r>
            <w:r w:rsidRPr="00441EC5">
              <w:rPr>
                <w:b/>
                <w:spacing w:val="-4"/>
                <w:kern w:val="28"/>
                <w:sz w:val="24"/>
                <w:lang w:val="ka-GE"/>
              </w:rPr>
              <w:t xml:space="preserve"> </w:t>
            </w:r>
            <w:r w:rsidRPr="00441EC5">
              <w:rPr>
                <w:rFonts w:ascii="Sylfaen" w:hAnsi="Sylfaen"/>
                <w:b/>
                <w:spacing w:val="-4"/>
                <w:kern w:val="28"/>
                <w:sz w:val="24"/>
                <w:lang w:val="ka-GE"/>
              </w:rPr>
              <w:t xml:space="preserve"> </w:t>
            </w:r>
            <w:r w:rsidRPr="00441EC5">
              <w:rPr>
                <w:rFonts w:ascii="Sylfaen" w:hAnsi="Sylfaen" w:cs="Sylfaen"/>
                <w:b/>
                <w:spacing w:val="-4"/>
                <w:kern w:val="28"/>
                <w:sz w:val="24"/>
                <w:lang w:val="ka-GE"/>
              </w:rPr>
              <w:t xml:space="preserve">დაავადებებთან </w:t>
            </w:r>
            <w:r w:rsidRPr="00441EC5">
              <w:rPr>
                <w:b/>
                <w:spacing w:val="-4"/>
                <w:kern w:val="28"/>
                <w:sz w:val="24"/>
                <w:lang w:val="ka-GE"/>
              </w:rPr>
              <w:t xml:space="preserve"> </w:t>
            </w:r>
            <w:r w:rsidRPr="00441EC5">
              <w:rPr>
                <w:rFonts w:ascii="Sylfaen" w:hAnsi="Sylfaen" w:cs="Sylfaen"/>
                <w:b/>
                <w:spacing w:val="-4"/>
                <w:kern w:val="28"/>
                <w:sz w:val="24"/>
                <w:lang w:val="ka-GE"/>
              </w:rPr>
              <w:t>ასოცირებული</w:t>
            </w:r>
            <w:r w:rsidRPr="00441EC5">
              <w:rPr>
                <w:b/>
                <w:spacing w:val="-4"/>
                <w:kern w:val="28"/>
                <w:sz w:val="24"/>
                <w:lang w:val="ka-GE"/>
              </w:rPr>
              <w:t xml:space="preserve"> </w:t>
            </w:r>
            <w:r w:rsidRPr="00441EC5">
              <w:rPr>
                <w:rFonts w:ascii="Sylfaen" w:hAnsi="Sylfaen" w:cs="Sylfaen"/>
                <w:b/>
                <w:spacing w:val="-4"/>
                <w:kern w:val="28"/>
                <w:sz w:val="24"/>
                <w:lang w:val="ka-GE"/>
              </w:rPr>
              <w:t>იმუნოდეფიციტები</w:t>
            </w:r>
            <w:r w:rsidRPr="00441EC5">
              <w:rPr>
                <w:spacing w:val="-4"/>
                <w:kern w:val="28"/>
                <w:sz w:val="24"/>
                <w:lang w:val="ka-GE"/>
              </w:rPr>
              <w:t xml:space="preserve"> </w:t>
            </w:r>
            <w:r w:rsidRPr="00441EC5">
              <w:rPr>
                <w:rFonts w:ascii="Sylfaen" w:hAnsi="Sylfaen"/>
                <w:spacing w:val="-4"/>
                <w:kern w:val="28"/>
                <w:sz w:val="24"/>
                <w:lang w:val="ka-GE"/>
              </w:rPr>
              <w:t xml:space="preserve"> </w:t>
            </w:r>
            <w:r w:rsidRPr="00441EC5">
              <w:rPr>
                <w:spacing w:val="-4"/>
                <w:kern w:val="28"/>
                <w:sz w:val="24"/>
                <w:lang w:val="ka-GE"/>
              </w:rPr>
              <w:t>(</w:t>
            </w:r>
            <w:r w:rsidRPr="00441EC5">
              <w:rPr>
                <w:rFonts w:ascii="Sylfaen" w:hAnsi="Sylfaen" w:cs="Sylfaen"/>
                <w:spacing w:val="-4"/>
                <w:kern w:val="28"/>
                <w:sz w:val="24"/>
                <w:lang w:val="ka-GE"/>
              </w:rPr>
              <w:t>ლიმფომა</w:t>
            </w:r>
            <w:r w:rsidRPr="00441EC5">
              <w:rPr>
                <w:spacing w:val="-4"/>
                <w:kern w:val="28"/>
                <w:sz w:val="24"/>
                <w:lang w:val="ka-GE"/>
              </w:rPr>
              <w:t xml:space="preserve">, </w:t>
            </w:r>
            <w:r w:rsidRPr="00441EC5">
              <w:rPr>
                <w:rFonts w:ascii="Sylfaen" w:hAnsi="Sylfaen" w:cs="Sylfaen"/>
                <w:spacing w:val="-4"/>
                <w:kern w:val="28"/>
                <w:sz w:val="24"/>
                <w:lang w:val="ka-GE"/>
              </w:rPr>
              <w:t>სიმსივნე</w:t>
            </w:r>
            <w:r w:rsidRPr="00441EC5">
              <w:rPr>
                <w:spacing w:val="-4"/>
                <w:kern w:val="28"/>
                <w:sz w:val="24"/>
                <w:lang w:val="ka-GE"/>
              </w:rPr>
              <w:t xml:space="preserve">, </w:t>
            </w:r>
            <w:r w:rsidRPr="00441EC5">
              <w:rPr>
                <w:rFonts w:ascii="Sylfaen" w:hAnsi="Sylfaen" w:cs="Sylfaen"/>
                <w:spacing w:val="-4"/>
                <w:kern w:val="28"/>
                <w:sz w:val="24"/>
                <w:lang w:val="ka-GE"/>
              </w:rPr>
              <w:t>ლეიკოზი</w:t>
            </w:r>
            <w:r w:rsidRPr="00441EC5">
              <w:rPr>
                <w:spacing w:val="-4"/>
                <w:kern w:val="28"/>
                <w:sz w:val="24"/>
                <w:lang w:val="ka-GE"/>
              </w:rPr>
              <w:t xml:space="preserve">, </w:t>
            </w:r>
            <w:r w:rsidRPr="00441EC5">
              <w:rPr>
                <w:rFonts w:ascii="Sylfaen" w:hAnsi="Sylfaen" w:cs="Sylfaen"/>
                <w:spacing w:val="-4"/>
                <w:kern w:val="28"/>
                <w:sz w:val="24"/>
                <w:lang w:val="ka-GE"/>
              </w:rPr>
              <w:t>ლიმფოგრანულომატოზი</w:t>
            </w:r>
            <w:r w:rsidRPr="00441EC5">
              <w:rPr>
                <w:spacing w:val="-4"/>
                <w:kern w:val="28"/>
                <w:sz w:val="24"/>
                <w:lang w:val="ka-GE"/>
              </w:rPr>
              <w:t>)</w:t>
            </w:r>
            <w:r w:rsidRPr="00441EC5">
              <w:rPr>
                <w:spacing w:val="-4"/>
                <w:kern w:val="28"/>
                <w:sz w:val="24"/>
                <w:lang w:val="ka-GE"/>
              </w:rPr>
              <w:tab/>
            </w:r>
          </w:p>
        </w:tc>
        <w:tc>
          <w:tcPr>
            <w:tcW w:w="9356" w:type="dxa"/>
            <w:shd w:val="clear" w:color="auto" w:fill="auto"/>
          </w:tcPr>
          <w:p w:rsidR="00AA6F89" w:rsidRPr="00441EC5" w:rsidRDefault="00AA6F89" w:rsidP="00AB525D">
            <w:pPr>
              <w:keepNext/>
              <w:jc w:val="both"/>
              <w:rPr>
                <w:spacing w:val="-4"/>
                <w:kern w:val="28"/>
                <w:sz w:val="24"/>
                <w:lang w:val="ka-GE"/>
              </w:rPr>
            </w:pPr>
            <w:r w:rsidRPr="00441EC5">
              <w:rPr>
                <w:rFonts w:ascii="Sylfaen" w:hAnsi="Sylfaen" w:cs="Sylfaen"/>
                <w:spacing w:val="-4"/>
                <w:kern w:val="28"/>
                <w:sz w:val="24"/>
                <w:lang w:val="ka-GE"/>
              </w:rPr>
              <w:t>ცოცხალი</w:t>
            </w:r>
            <w:r w:rsidRPr="00441EC5">
              <w:rPr>
                <w:spacing w:val="-4"/>
                <w:kern w:val="28"/>
                <w:sz w:val="24"/>
                <w:lang w:val="ka-GE"/>
              </w:rPr>
              <w:t xml:space="preserve"> </w:t>
            </w:r>
            <w:r w:rsidRPr="00441EC5">
              <w:rPr>
                <w:rFonts w:ascii="Sylfaen" w:hAnsi="Sylfaen" w:cs="Sylfaen"/>
                <w:spacing w:val="-4"/>
                <w:kern w:val="28"/>
                <w:sz w:val="24"/>
                <w:lang w:val="ka-GE"/>
              </w:rPr>
              <w:t>ვაქცინები</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რემისიის</w:t>
            </w:r>
            <w:r w:rsidRPr="00441EC5">
              <w:rPr>
                <w:spacing w:val="-4"/>
                <w:kern w:val="28"/>
                <w:sz w:val="24"/>
                <w:lang w:val="ka-GE"/>
              </w:rPr>
              <w:t xml:space="preserve"> </w:t>
            </w:r>
            <w:r w:rsidRPr="00441EC5">
              <w:rPr>
                <w:rFonts w:ascii="Sylfaen" w:hAnsi="Sylfaen" w:cs="Sylfaen"/>
                <w:spacing w:val="-4"/>
                <w:kern w:val="28"/>
                <w:sz w:val="24"/>
                <w:lang w:val="ka-GE"/>
              </w:rPr>
              <w:t>პერიოდში</w:t>
            </w:r>
            <w:r w:rsidRPr="00441EC5">
              <w:rPr>
                <w:spacing w:val="-4"/>
                <w:kern w:val="28"/>
                <w:sz w:val="24"/>
                <w:lang w:val="ka-GE"/>
              </w:rPr>
              <w:t xml:space="preserve"> </w:t>
            </w:r>
            <w:r w:rsidRPr="00441EC5">
              <w:rPr>
                <w:rFonts w:ascii="Sylfaen" w:hAnsi="Sylfaen" w:cs="Sylfaen"/>
                <w:spacing w:val="-4"/>
                <w:kern w:val="28"/>
                <w:sz w:val="24"/>
                <w:lang w:val="ka-GE"/>
              </w:rPr>
              <w:t>ინდივიდუალურ</w:t>
            </w:r>
            <w:r w:rsidRPr="00441EC5">
              <w:rPr>
                <w:spacing w:val="-4"/>
                <w:kern w:val="28"/>
                <w:sz w:val="24"/>
                <w:lang w:val="ka-GE"/>
              </w:rPr>
              <w:t xml:space="preserve"> </w:t>
            </w:r>
            <w:r w:rsidRPr="00441EC5">
              <w:rPr>
                <w:rFonts w:ascii="Sylfaen" w:hAnsi="Sylfaen" w:cs="Sylfaen"/>
                <w:spacing w:val="-4"/>
                <w:kern w:val="28"/>
                <w:sz w:val="24"/>
                <w:lang w:val="ka-GE"/>
              </w:rPr>
              <w:t>ვადებში</w:t>
            </w:r>
            <w:r w:rsidRPr="00441EC5">
              <w:rPr>
                <w:spacing w:val="-4"/>
                <w:kern w:val="28"/>
                <w:sz w:val="24"/>
                <w:lang w:val="ka-GE"/>
              </w:rPr>
              <w:t xml:space="preserve">, </w:t>
            </w:r>
            <w:r w:rsidRPr="00441EC5">
              <w:rPr>
                <w:rFonts w:ascii="Sylfaen" w:hAnsi="Sylfaen" w:cs="Sylfaen"/>
                <w:spacing w:val="-4"/>
                <w:kern w:val="28"/>
                <w:sz w:val="24"/>
                <w:lang w:val="ka-GE"/>
              </w:rPr>
              <w:t>მაგრამ</w:t>
            </w:r>
            <w:r w:rsidRPr="00441EC5">
              <w:rPr>
                <w:spacing w:val="-4"/>
                <w:kern w:val="28"/>
                <w:sz w:val="24"/>
                <w:lang w:val="ka-GE"/>
              </w:rPr>
              <w:t xml:space="preserve"> </w:t>
            </w:r>
            <w:r w:rsidRPr="00441EC5">
              <w:rPr>
                <w:rFonts w:ascii="Sylfaen" w:hAnsi="Sylfaen" w:cs="Sylfaen"/>
                <w:spacing w:val="-4"/>
                <w:kern w:val="28"/>
                <w:sz w:val="24"/>
                <w:lang w:val="ka-GE"/>
              </w:rPr>
              <w:t>არა</w:t>
            </w:r>
            <w:r w:rsidRPr="00441EC5">
              <w:rPr>
                <w:spacing w:val="-4"/>
                <w:kern w:val="28"/>
                <w:sz w:val="24"/>
                <w:lang w:val="ka-GE"/>
              </w:rPr>
              <w:t xml:space="preserve"> </w:t>
            </w:r>
            <w:r w:rsidRPr="00441EC5">
              <w:rPr>
                <w:rFonts w:ascii="Sylfaen" w:hAnsi="Sylfaen" w:cs="Sylfaen"/>
                <w:spacing w:val="-4"/>
                <w:kern w:val="28"/>
                <w:sz w:val="24"/>
                <w:lang w:val="ka-GE"/>
              </w:rPr>
              <w:t>უადრეს</w:t>
            </w:r>
            <w:r w:rsidRPr="00441EC5">
              <w:rPr>
                <w:spacing w:val="-4"/>
                <w:kern w:val="28"/>
                <w:sz w:val="24"/>
                <w:lang w:val="ka-GE"/>
              </w:rPr>
              <w:t xml:space="preserve"> 3 </w:t>
            </w:r>
            <w:r w:rsidRPr="00441EC5">
              <w:rPr>
                <w:rFonts w:ascii="Sylfaen" w:hAnsi="Sylfaen" w:cs="Sylfaen"/>
                <w:spacing w:val="-4"/>
                <w:kern w:val="28"/>
                <w:sz w:val="24"/>
                <w:lang w:val="ka-GE"/>
              </w:rPr>
              <w:t>თვისა</w:t>
            </w:r>
            <w:r w:rsidRPr="00441EC5">
              <w:rPr>
                <w:spacing w:val="-4"/>
                <w:kern w:val="28"/>
                <w:sz w:val="24"/>
                <w:lang w:val="ka-GE"/>
              </w:rPr>
              <w:t xml:space="preserve"> </w:t>
            </w:r>
            <w:r w:rsidRPr="00441EC5">
              <w:rPr>
                <w:rFonts w:ascii="Sylfaen" w:hAnsi="Sylfaen" w:cs="Sylfaen"/>
                <w:spacing w:val="-4"/>
                <w:kern w:val="28"/>
                <w:sz w:val="24"/>
                <w:lang w:val="ka-GE"/>
              </w:rPr>
              <w:t>იმუნოსუპრესიული</w:t>
            </w:r>
            <w:r w:rsidRPr="00441EC5">
              <w:rPr>
                <w:spacing w:val="-4"/>
                <w:kern w:val="28"/>
                <w:sz w:val="24"/>
                <w:lang w:val="ka-GE"/>
              </w:rPr>
              <w:t xml:space="preserve"> </w:t>
            </w:r>
            <w:r w:rsidRPr="00441EC5">
              <w:rPr>
                <w:rFonts w:ascii="Sylfaen" w:hAnsi="Sylfaen" w:cs="Sylfaen"/>
                <w:spacing w:val="-4"/>
                <w:kern w:val="28"/>
                <w:sz w:val="24"/>
                <w:lang w:val="ka-GE"/>
              </w:rPr>
              <w:t>მკურნალობიდან</w:t>
            </w:r>
          </w:p>
        </w:tc>
      </w:tr>
      <w:tr w:rsidR="00AA6F89" w:rsidRPr="00441EC5" w:rsidTr="00E05E47">
        <w:trPr>
          <w:trHeight w:val="597"/>
        </w:trPr>
        <w:tc>
          <w:tcPr>
            <w:tcW w:w="4961" w:type="dxa"/>
            <w:vMerge w:val="restart"/>
            <w:shd w:val="clear" w:color="auto" w:fill="auto"/>
          </w:tcPr>
          <w:p w:rsidR="00AA6F89" w:rsidRPr="00441EC5" w:rsidRDefault="00AA6F89" w:rsidP="00AB525D">
            <w:pPr>
              <w:keepNext/>
              <w:jc w:val="both"/>
              <w:rPr>
                <w:b/>
                <w:spacing w:val="-4"/>
                <w:kern w:val="28"/>
                <w:sz w:val="24"/>
                <w:lang w:val="ka-GE"/>
              </w:rPr>
            </w:pPr>
            <w:r w:rsidRPr="00441EC5">
              <w:rPr>
                <w:rFonts w:ascii="Sylfaen" w:hAnsi="Sylfaen" w:cs="Sylfaen"/>
                <w:b/>
                <w:spacing w:val="-4"/>
                <w:kern w:val="28"/>
                <w:sz w:val="24"/>
                <w:lang w:val="ka-GE"/>
              </w:rPr>
              <w:t xml:space="preserve">3. </w:t>
            </w:r>
            <w:r w:rsidRPr="00441EC5">
              <w:rPr>
                <w:b/>
                <w:spacing w:val="-4"/>
                <w:kern w:val="28"/>
                <w:sz w:val="24"/>
                <w:lang w:val="ka-GE"/>
              </w:rPr>
              <w:t xml:space="preserve"> </w:t>
            </w:r>
            <w:r w:rsidRPr="00441EC5">
              <w:rPr>
                <w:rFonts w:ascii="Sylfaen" w:hAnsi="Sylfaen" w:cs="Sylfaen"/>
                <w:b/>
                <w:spacing w:val="-4"/>
                <w:kern w:val="28"/>
                <w:sz w:val="24"/>
                <w:lang w:val="ka-GE"/>
              </w:rPr>
              <w:t>კორტიკოსტეროიდები</w:t>
            </w:r>
            <w:r w:rsidRPr="00441EC5">
              <w:rPr>
                <w:b/>
                <w:spacing w:val="-4"/>
                <w:kern w:val="28"/>
                <w:sz w:val="24"/>
                <w:lang w:val="ka-GE"/>
              </w:rPr>
              <w:t xml:space="preserve">: </w:t>
            </w:r>
          </w:p>
          <w:p w:rsidR="00AA6F89" w:rsidRPr="00441EC5" w:rsidRDefault="00AA6F89" w:rsidP="00AB525D">
            <w:pPr>
              <w:keepNext/>
              <w:rPr>
                <w:rFonts w:ascii="Sylfaen" w:hAnsi="Sylfaen"/>
                <w:spacing w:val="-4"/>
                <w:kern w:val="28"/>
                <w:sz w:val="24"/>
                <w:lang w:val="ka-GE"/>
              </w:rPr>
            </w:pPr>
            <w:r w:rsidRPr="00441EC5">
              <w:rPr>
                <w:rFonts w:ascii="Sylfaen" w:hAnsi="Sylfaen" w:cs="Sylfaen"/>
                <w:spacing w:val="-4"/>
                <w:kern w:val="28"/>
                <w:sz w:val="24"/>
                <w:lang w:val="ka-GE"/>
              </w:rPr>
              <w:t xml:space="preserve">ა) </w:t>
            </w:r>
            <w:r w:rsidRPr="00441EC5">
              <w:rPr>
                <w:spacing w:val="-4"/>
                <w:kern w:val="28"/>
                <w:sz w:val="24"/>
                <w:lang w:val="ka-GE"/>
              </w:rPr>
              <w:t>2</w:t>
            </w:r>
            <w:r w:rsidRPr="00441EC5">
              <w:rPr>
                <w:rFonts w:ascii="Sylfaen" w:hAnsi="Sylfaen"/>
                <w:spacing w:val="-4"/>
                <w:kern w:val="28"/>
                <w:sz w:val="24"/>
                <w:lang w:val="ka-GE"/>
              </w:rPr>
              <w:t xml:space="preserve"> </w:t>
            </w:r>
            <w:r w:rsidRPr="00441EC5">
              <w:rPr>
                <w:rFonts w:ascii="Sylfaen" w:hAnsi="Sylfaen" w:cs="Sylfaen"/>
                <w:spacing w:val="-4"/>
                <w:kern w:val="28"/>
                <w:sz w:val="24"/>
                <w:lang w:val="ka-GE"/>
              </w:rPr>
              <w:t>მგ</w:t>
            </w:r>
            <w:r w:rsidRPr="00441EC5">
              <w:rPr>
                <w:spacing w:val="-4"/>
                <w:kern w:val="28"/>
                <w:sz w:val="24"/>
                <w:lang w:val="ka-GE"/>
              </w:rPr>
              <w:t>/</w:t>
            </w:r>
            <w:r w:rsidRPr="00441EC5">
              <w:rPr>
                <w:rFonts w:ascii="Sylfaen" w:hAnsi="Sylfaen" w:cs="Sylfaen"/>
                <w:spacing w:val="-4"/>
                <w:kern w:val="28"/>
                <w:sz w:val="24"/>
                <w:lang w:val="ka-GE"/>
              </w:rPr>
              <w:t>კგ</w:t>
            </w:r>
            <w:r w:rsidRPr="00441EC5">
              <w:rPr>
                <w:spacing w:val="-4"/>
                <w:kern w:val="28"/>
                <w:sz w:val="24"/>
                <w:lang w:val="ka-GE"/>
              </w:rPr>
              <w:t>/</w:t>
            </w:r>
            <w:r w:rsidRPr="00441EC5">
              <w:rPr>
                <w:rFonts w:ascii="Sylfaen" w:hAnsi="Sylfaen" w:cs="Sylfaen"/>
                <w:spacing w:val="-4"/>
                <w:kern w:val="28"/>
                <w:sz w:val="24"/>
                <w:lang w:val="ka-GE"/>
              </w:rPr>
              <w:t>დღე</w:t>
            </w:r>
            <w:r w:rsidRPr="00441EC5">
              <w:rPr>
                <w:spacing w:val="-4"/>
                <w:kern w:val="28"/>
                <w:sz w:val="24"/>
                <w:lang w:val="ka-GE"/>
              </w:rPr>
              <w:t>-</w:t>
            </w:r>
            <w:r w:rsidRPr="00441EC5">
              <w:rPr>
                <w:rFonts w:ascii="Sylfaen" w:hAnsi="Sylfaen" w:cs="Sylfaen"/>
                <w:spacing w:val="-4"/>
                <w:kern w:val="28"/>
                <w:sz w:val="24"/>
                <w:lang w:val="ka-GE"/>
              </w:rPr>
              <w:t>ღამეში</w:t>
            </w:r>
            <w:r w:rsidRPr="00441EC5">
              <w:rPr>
                <w:spacing w:val="-4"/>
                <w:kern w:val="28"/>
                <w:sz w:val="24"/>
                <w:lang w:val="ka-GE"/>
              </w:rPr>
              <w:t xml:space="preserve"> (&gt;20</w:t>
            </w:r>
            <w:r w:rsidRPr="00441EC5">
              <w:rPr>
                <w:rFonts w:ascii="Sylfaen" w:hAnsi="Sylfaen" w:cs="Sylfaen"/>
                <w:spacing w:val="-4"/>
                <w:kern w:val="28"/>
                <w:sz w:val="24"/>
                <w:lang w:val="ka-GE"/>
              </w:rPr>
              <w:t>მგ</w:t>
            </w:r>
            <w:r w:rsidRPr="00441EC5">
              <w:rPr>
                <w:spacing w:val="-4"/>
                <w:kern w:val="28"/>
                <w:sz w:val="24"/>
                <w:lang w:val="ka-GE"/>
              </w:rPr>
              <w:t>/</w:t>
            </w:r>
            <w:r w:rsidRPr="00441EC5">
              <w:rPr>
                <w:rFonts w:ascii="Sylfaen" w:hAnsi="Sylfaen" w:cs="Sylfaen"/>
                <w:spacing w:val="-4"/>
                <w:kern w:val="28"/>
                <w:sz w:val="24"/>
                <w:lang w:val="ka-GE"/>
              </w:rPr>
              <w:t>დღე</w:t>
            </w:r>
            <w:r w:rsidRPr="00441EC5">
              <w:rPr>
                <w:spacing w:val="-4"/>
                <w:kern w:val="28"/>
                <w:sz w:val="24"/>
                <w:lang w:val="ka-GE"/>
              </w:rPr>
              <w:t>-</w:t>
            </w:r>
            <w:r w:rsidRPr="00441EC5">
              <w:rPr>
                <w:rFonts w:ascii="Sylfaen" w:hAnsi="Sylfaen" w:cs="Sylfaen"/>
                <w:spacing w:val="-4"/>
                <w:kern w:val="28"/>
                <w:sz w:val="24"/>
                <w:lang w:val="ka-GE"/>
              </w:rPr>
              <w:t xml:space="preserve">ღამე </w:t>
            </w:r>
            <w:r w:rsidRPr="00441EC5">
              <w:rPr>
                <w:spacing w:val="-4"/>
                <w:kern w:val="28"/>
                <w:sz w:val="24"/>
                <w:lang w:val="ka-GE"/>
              </w:rPr>
              <w:t xml:space="preserve"> </w:t>
            </w:r>
            <w:r w:rsidRPr="00441EC5">
              <w:rPr>
                <w:rFonts w:ascii="Sylfaen" w:hAnsi="Sylfaen" w:cs="Sylfaen"/>
                <w:spacing w:val="-4"/>
                <w:kern w:val="28"/>
                <w:sz w:val="24"/>
                <w:lang w:val="ka-GE"/>
              </w:rPr>
              <w:t>ბავშვებში</w:t>
            </w:r>
            <w:r w:rsidRPr="00441EC5">
              <w:rPr>
                <w:spacing w:val="-4"/>
                <w:kern w:val="28"/>
                <w:sz w:val="24"/>
                <w:lang w:val="ka-GE"/>
              </w:rPr>
              <w:t xml:space="preserve"> </w:t>
            </w:r>
            <w:r w:rsidRPr="00441EC5">
              <w:rPr>
                <w:rFonts w:ascii="Sylfaen" w:hAnsi="Sylfaen" w:cs="Sylfaen"/>
                <w:spacing w:val="-4"/>
                <w:kern w:val="28"/>
                <w:sz w:val="24"/>
                <w:lang w:val="ka-GE"/>
              </w:rPr>
              <w:t xml:space="preserve">წონით </w:t>
            </w:r>
            <w:r w:rsidRPr="00441EC5">
              <w:rPr>
                <w:spacing w:val="-4"/>
                <w:kern w:val="28"/>
                <w:sz w:val="24"/>
                <w:lang w:val="ka-GE"/>
              </w:rPr>
              <w:t>E&gt;10</w:t>
            </w:r>
            <w:r w:rsidRPr="00441EC5">
              <w:rPr>
                <w:rFonts w:ascii="Sylfaen" w:hAnsi="Sylfaen" w:cs="Sylfaen"/>
                <w:spacing w:val="-4"/>
                <w:kern w:val="28"/>
                <w:sz w:val="24"/>
                <w:lang w:val="ka-GE"/>
              </w:rPr>
              <w:t>კგ</w:t>
            </w:r>
            <w:r w:rsidRPr="00441EC5">
              <w:rPr>
                <w:spacing w:val="-4"/>
                <w:kern w:val="28"/>
                <w:sz w:val="24"/>
                <w:lang w:val="ka-GE"/>
              </w:rPr>
              <w:t xml:space="preserve">) &gt;14 </w:t>
            </w:r>
            <w:r w:rsidRPr="00441EC5">
              <w:rPr>
                <w:rFonts w:ascii="Sylfaen" w:hAnsi="Sylfaen" w:cs="Sylfaen"/>
                <w:spacing w:val="-4"/>
                <w:kern w:val="28"/>
                <w:sz w:val="24"/>
                <w:lang w:val="ka-GE"/>
              </w:rPr>
              <w:t>დღის განმავლობაში</w:t>
            </w:r>
          </w:p>
          <w:p w:rsidR="00AA6F89" w:rsidRPr="00441EC5" w:rsidRDefault="00AA6F89" w:rsidP="00AB525D">
            <w:pPr>
              <w:keepNext/>
              <w:jc w:val="both"/>
              <w:rPr>
                <w:rFonts w:ascii="Sylfaen" w:hAnsi="Sylfaen"/>
                <w:spacing w:val="-4"/>
                <w:kern w:val="28"/>
                <w:sz w:val="24"/>
                <w:lang w:val="ka-GE"/>
              </w:rPr>
            </w:pPr>
            <w:r w:rsidRPr="00441EC5">
              <w:rPr>
                <w:rFonts w:ascii="Sylfaen" w:hAnsi="Sylfaen" w:cs="Sylfaen"/>
                <w:spacing w:val="-4"/>
                <w:kern w:val="28"/>
                <w:sz w:val="24"/>
                <w:lang w:val="ka-GE"/>
              </w:rPr>
              <w:t>ბ)</w:t>
            </w:r>
            <w:r w:rsidRPr="00441EC5">
              <w:rPr>
                <w:spacing w:val="-4"/>
                <w:kern w:val="28"/>
                <w:sz w:val="24"/>
                <w:lang w:val="ka-GE"/>
              </w:rPr>
              <w:t xml:space="preserve"> </w:t>
            </w:r>
            <w:r w:rsidRPr="00441EC5">
              <w:rPr>
                <w:rFonts w:ascii="Sylfaen" w:hAnsi="Sylfaen" w:cs="Sylfaen"/>
                <w:spacing w:val="-4"/>
                <w:kern w:val="28"/>
                <w:sz w:val="24"/>
                <w:lang w:val="ka-GE"/>
              </w:rPr>
              <w:t>იგივე</w:t>
            </w:r>
            <w:r w:rsidRPr="00441EC5">
              <w:rPr>
                <w:spacing w:val="-4"/>
                <w:kern w:val="28"/>
                <w:sz w:val="24"/>
                <w:lang w:val="ka-GE"/>
              </w:rPr>
              <w:t xml:space="preserve"> </w:t>
            </w:r>
            <w:r w:rsidRPr="00441EC5">
              <w:rPr>
                <w:rFonts w:ascii="Sylfaen" w:hAnsi="Sylfaen" w:cs="Sylfaen"/>
                <w:spacing w:val="-4"/>
                <w:kern w:val="28"/>
                <w:sz w:val="24"/>
                <w:lang w:val="ka-GE"/>
              </w:rPr>
              <w:t>დოზა</w:t>
            </w:r>
            <w:r w:rsidRPr="00441EC5">
              <w:rPr>
                <w:spacing w:val="-4"/>
                <w:kern w:val="28"/>
                <w:sz w:val="24"/>
                <w:lang w:val="ka-GE"/>
              </w:rPr>
              <w:t xml:space="preserve"> &lt;14 </w:t>
            </w:r>
            <w:r w:rsidRPr="00441EC5">
              <w:rPr>
                <w:rFonts w:ascii="Sylfaen" w:hAnsi="Sylfaen" w:cs="Sylfaen"/>
                <w:spacing w:val="-4"/>
                <w:kern w:val="28"/>
                <w:sz w:val="24"/>
                <w:lang w:val="ka-GE"/>
              </w:rPr>
              <w:t>დღ</w:t>
            </w:r>
            <w:r w:rsidRPr="00441EC5">
              <w:rPr>
                <w:rFonts w:ascii="Sylfaen" w:hAnsi="Sylfaen"/>
                <w:spacing w:val="-4"/>
                <w:kern w:val="28"/>
                <w:sz w:val="24"/>
                <w:lang w:val="ka-GE"/>
              </w:rPr>
              <w:t xml:space="preserve">ის განმავლობაში </w:t>
            </w:r>
            <w:r w:rsidRPr="00441EC5">
              <w:rPr>
                <w:rFonts w:ascii="Sylfaen" w:hAnsi="Sylfaen" w:cs="Sylfaen"/>
                <w:spacing w:val="-4"/>
                <w:kern w:val="28"/>
                <w:sz w:val="24"/>
                <w:lang w:val="ka-GE"/>
              </w:rPr>
              <w:t>ან</w:t>
            </w:r>
            <w:r w:rsidRPr="00441EC5">
              <w:rPr>
                <w:spacing w:val="-4"/>
                <w:kern w:val="28"/>
                <w:sz w:val="24"/>
                <w:lang w:val="ka-GE"/>
              </w:rPr>
              <w:t xml:space="preserve"> </w:t>
            </w:r>
            <w:r w:rsidRPr="00441EC5">
              <w:rPr>
                <w:rFonts w:ascii="Sylfaen" w:hAnsi="Sylfaen" w:cs="Sylfaen"/>
                <w:spacing w:val="-4"/>
                <w:kern w:val="28"/>
                <w:sz w:val="24"/>
                <w:lang w:val="ka-GE"/>
              </w:rPr>
              <w:t>დოზა</w:t>
            </w:r>
            <w:r w:rsidRPr="00441EC5">
              <w:rPr>
                <w:spacing w:val="-4"/>
                <w:kern w:val="28"/>
                <w:sz w:val="24"/>
                <w:lang w:val="ka-GE"/>
              </w:rPr>
              <w:t xml:space="preserve"> &lt;2</w:t>
            </w:r>
            <w:r w:rsidRPr="00441EC5">
              <w:rPr>
                <w:rFonts w:ascii="Sylfaen" w:hAnsi="Sylfaen" w:cs="Sylfaen"/>
                <w:spacing w:val="-4"/>
                <w:kern w:val="28"/>
                <w:sz w:val="24"/>
                <w:lang w:val="ka-GE"/>
              </w:rPr>
              <w:t>მგ</w:t>
            </w:r>
            <w:r w:rsidRPr="00441EC5">
              <w:rPr>
                <w:spacing w:val="-4"/>
                <w:kern w:val="28"/>
                <w:sz w:val="24"/>
                <w:lang w:val="ka-GE"/>
              </w:rPr>
              <w:t>/</w:t>
            </w:r>
            <w:r w:rsidRPr="00441EC5">
              <w:rPr>
                <w:rFonts w:ascii="Sylfaen" w:hAnsi="Sylfaen" w:cs="Sylfaen"/>
                <w:spacing w:val="-4"/>
                <w:kern w:val="28"/>
                <w:sz w:val="24"/>
                <w:lang w:val="ka-GE"/>
              </w:rPr>
              <w:t>კგ</w:t>
            </w:r>
            <w:r w:rsidRPr="00441EC5">
              <w:rPr>
                <w:spacing w:val="-4"/>
                <w:kern w:val="28"/>
                <w:sz w:val="24"/>
                <w:lang w:val="ka-GE"/>
              </w:rPr>
              <w:t>/</w:t>
            </w:r>
            <w:r w:rsidRPr="00441EC5">
              <w:rPr>
                <w:rFonts w:ascii="Sylfaen" w:hAnsi="Sylfaen" w:cs="Sylfaen"/>
                <w:spacing w:val="-4"/>
                <w:kern w:val="28"/>
                <w:sz w:val="24"/>
                <w:lang w:val="ka-GE"/>
              </w:rPr>
              <w:t>დღე</w:t>
            </w:r>
            <w:r w:rsidRPr="00441EC5">
              <w:rPr>
                <w:spacing w:val="-4"/>
                <w:kern w:val="28"/>
                <w:sz w:val="24"/>
                <w:lang w:val="ka-GE"/>
              </w:rPr>
              <w:t>-</w:t>
            </w:r>
            <w:r w:rsidRPr="00441EC5">
              <w:rPr>
                <w:rFonts w:ascii="Sylfaen" w:hAnsi="Sylfaen" w:cs="Sylfaen"/>
                <w:spacing w:val="-4"/>
                <w:kern w:val="28"/>
                <w:sz w:val="24"/>
                <w:lang w:val="ka-GE"/>
              </w:rPr>
              <w:t>ღამეში</w:t>
            </w:r>
            <w:r w:rsidRPr="00441EC5">
              <w:rPr>
                <w:spacing w:val="-4"/>
                <w:kern w:val="28"/>
                <w:sz w:val="24"/>
                <w:lang w:val="ka-GE"/>
              </w:rPr>
              <w:t xml:space="preserve"> (&lt;20</w:t>
            </w:r>
            <w:r w:rsidRPr="00441EC5">
              <w:rPr>
                <w:rFonts w:ascii="Sylfaen" w:hAnsi="Sylfaen" w:cs="Sylfaen"/>
                <w:spacing w:val="-4"/>
                <w:kern w:val="28"/>
                <w:sz w:val="24"/>
                <w:lang w:val="ka-GE"/>
              </w:rPr>
              <w:t>მგ</w:t>
            </w:r>
            <w:r w:rsidRPr="00441EC5">
              <w:rPr>
                <w:spacing w:val="-4"/>
                <w:kern w:val="28"/>
                <w:sz w:val="24"/>
                <w:lang w:val="ka-GE"/>
              </w:rPr>
              <w:t>/</w:t>
            </w:r>
            <w:r w:rsidRPr="00441EC5">
              <w:rPr>
                <w:rFonts w:ascii="Sylfaen" w:hAnsi="Sylfaen" w:cs="Sylfaen"/>
                <w:spacing w:val="-4"/>
                <w:kern w:val="28"/>
                <w:sz w:val="24"/>
                <w:lang w:val="ka-GE"/>
              </w:rPr>
              <w:t>დღე</w:t>
            </w:r>
            <w:r w:rsidRPr="00441EC5">
              <w:rPr>
                <w:spacing w:val="-4"/>
                <w:kern w:val="28"/>
                <w:sz w:val="24"/>
                <w:lang w:val="ka-GE"/>
              </w:rPr>
              <w:t>-</w:t>
            </w:r>
            <w:r w:rsidRPr="00441EC5">
              <w:rPr>
                <w:rFonts w:ascii="Sylfaen" w:hAnsi="Sylfaen" w:cs="Sylfaen"/>
                <w:spacing w:val="-4"/>
                <w:kern w:val="28"/>
                <w:sz w:val="24"/>
                <w:lang w:val="ka-GE"/>
              </w:rPr>
              <w:t>ღამე</w:t>
            </w:r>
            <w:r w:rsidRPr="00441EC5">
              <w:rPr>
                <w:spacing w:val="-4"/>
                <w:kern w:val="28"/>
                <w:sz w:val="24"/>
                <w:lang w:val="ka-GE"/>
              </w:rPr>
              <w:t>)</w:t>
            </w:r>
          </w:p>
          <w:p w:rsidR="00AA6F89" w:rsidRPr="00441EC5" w:rsidRDefault="00AA6F89" w:rsidP="00AB525D">
            <w:pPr>
              <w:keepNext/>
              <w:rPr>
                <w:spacing w:val="-4"/>
                <w:kern w:val="28"/>
                <w:sz w:val="24"/>
                <w:lang w:val="ka-GE"/>
              </w:rPr>
            </w:pPr>
            <w:r w:rsidRPr="00441EC5">
              <w:rPr>
                <w:rFonts w:ascii="Sylfaen" w:hAnsi="Sylfaen" w:cs="Sylfaen"/>
                <w:spacing w:val="-4"/>
                <w:kern w:val="28"/>
                <w:sz w:val="24"/>
                <w:lang w:val="ka-GE"/>
              </w:rPr>
              <w:t>გ) შემანარჩუნებელი</w:t>
            </w:r>
            <w:r w:rsidRPr="00441EC5">
              <w:rPr>
                <w:spacing w:val="-4"/>
                <w:kern w:val="28"/>
                <w:sz w:val="24"/>
                <w:lang w:val="ka-GE"/>
              </w:rPr>
              <w:t xml:space="preserve"> </w:t>
            </w:r>
            <w:r w:rsidRPr="00441EC5">
              <w:rPr>
                <w:rFonts w:ascii="Sylfaen" w:hAnsi="Sylfaen" w:cs="Sylfaen"/>
                <w:spacing w:val="-4"/>
                <w:kern w:val="28"/>
                <w:sz w:val="24"/>
                <w:lang w:val="ka-GE"/>
              </w:rPr>
              <w:t>მკურნალობა</w:t>
            </w:r>
            <w:r w:rsidRPr="00441EC5">
              <w:rPr>
                <w:spacing w:val="-4"/>
                <w:kern w:val="28"/>
                <w:sz w:val="24"/>
                <w:lang w:val="ka-GE"/>
              </w:rPr>
              <w:t xml:space="preserve"> </w:t>
            </w:r>
            <w:r w:rsidRPr="00441EC5">
              <w:rPr>
                <w:rFonts w:ascii="Sylfaen" w:hAnsi="Sylfaen" w:cs="Sylfaen"/>
                <w:spacing w:val="-4"/>
                <w:kern w:val="28"/>
                <w:sz w:val="24"/>
                <w:lang w:val="ka-GE"/>
              </w:rPr>
              <w:t>მცირე</w:t>
            </w:r>
            <w:r w:rsidRPr="00441EC5">
              <w:rPr>
                <w:spacing w:val="-4"/>
                <w:kern w:val="28"/>
                <w:sz w:val="24"/>
                <w:lang w:val="ka-GE"/>
              </w:rPr>
              <w:t xml:space="preserve"> </w:t>
            </w:r>
            <w:r w:rsidRPr="00441EC5">
              <w:rPr>
                <w:rFonts w:ascii="Sylfaen" w:hAnsi="Sylfaen" w:cs="Sylfaen"/>
                <w:spacing w:val="-4"/>
                <w:kern w:val="28"/>
                <w:sz w:val="24"/>
                <w:lang w:val="ka-GE"/>
              </w:rPr>
              <w:t>დოზებით</w:t>
            </w:r>
            <w:r w:rsidRPr="00441EC5">
              <w:rPr>
                <w:spacing w:val="-4"/>
                <w:kern w:val="28"/>
                <w:sz w:val="24"/>
                <w:lang w:val="ka-GE"/>
              </w:rPr>
              <w:t>;</w:t>
            </w:r>
          </w:p>
          <w:p w:rsidR="00AA6F89" w:rsidRPr="00441EC5" w:rsidRDefault="00AA6F89" w:rsidP="00AB525D">
            <w:pPr>
              <w:keepNext/>
              <w:rPr>
                <w:spacing w:val="-4"/>
                <w:kern w:val="28"/>
                <w:sz w:val="24"/>
                <w:lang w:val="ka-GE"/>
              </w:rPr>
            </w:pPr>
            <w:r w:rsidRPr="00441EC5">
              <w:rPr>
                <w:rFonts w:ascii="Sylfaen" w:hAnsi="Sylfaen" w:cs="Sylfaen"/>
                <w:spacing w:val="-4"/>
                <w:kern w:val="28"/>
                <w:sz w:val="24"/>
                <w:lang w:val="ka-GE"/>
              </w:rPr>
              <w:t xml:space="preserve">დ) </w:t>
            </w:r>
            <w:r w:rsidRPr="00441EC5">
              <w:rPr>
                <w:spacing w:val="-4"/>
                <w:kern w:val="28"/>
                <w:sz w:val="24"/>
                <w:lang w:val="ka-GE"/>
              </w:rPr>
              <w:t xml:space="preserve"> </w:t>
            </w:r>
            <w:r w:rsidRPr="00441EC5">
              <w:rPr>
                <w:rFonts w:ascii="Sylfaen" w:hAnsi="Sylfaen" w:cs="Sylfaen"/>
                <w:spacing w:val="-4"/>
                <w:kern w:val="28"/>
                <w:sz w:val="24"/>
                <w:lang w:val="ka-GE"/>
              </w:rPr>
              <w:t>ადგილობრივი</w:t>
            </w:r>
            <w:r w:rsidRPr="00441EC5">
              <w:rPr>
                <w:spacing w:val="-4"/>
                <w:kern w:val="28"/>
                <w:sz w:val="24"/>
                <w:lang w:val="ka-GE"/>
              </w:rPr>
              <w:t xml:space="preserve"> </w:t>
            </w:r>
            <w:r w:rsidRPr="00441EC5">
              <w:rPr>
                <w:rFonts w:ascii="Sylfaen" w:hAnsi="Sylfaen" w:cs="Sylfaen"/>
                <w:spacing w:val="-4"/>
                <w:kern w:val="28"/>
                <w:sz w:val="24"/>
                <w:lang w:val="ka-GE"/>
              </w:rPr>
              <w:t>თერაპია</w:t>
            </w:r>
            <w:r w:rsidRPr="00441EC5">
              <w:rPr>
                <w:spacing w:val="-4"/>
                <w:kern w:val="28"/>
                <w:sz w:val="24"/>
                <w:lang w:val="ka-GE"/>
              </w:rPr>
              <w:t xml:space="preserve"> (</w:t>
            </w:r>
            <w:r w:rsidRPr="00441EC5">
              <w:rPr>
                <w:rFonts w:ascii="Sylfaen" w:hAnsi="Sylfaen" w:cs="Sylfaen"/>
                <w:spacing w:val="-4"/>
                <w:kern w:val="28"/>
                <w:sz w:val="24"/>
                <w:lang w:val="ka-GE"/>
              </w:rPr>
              <w:t>თვალის</w:t>
            </w:r>
            <w:r w:rsidRPr="00441EC5">
              <w:rPr>
                <w:spacing w:val="-4"/>
                <w:kern w:val="28"/>
                <w:sz w:val="24"/>
                <w:lang w:val="ka-GE"/>
              </w:rPr>
              <w:t xml:space="preserve"> </w:t>
            </w:r>
            <w:r w:rsidRPr="00441EC5">
              <w:rPr>
                <w:rFonts w:ascii="Sylfaen" w:hAnsi="Sylfaen" w:cs="Sylfaen"/>
                <w:spacing w:val="-4"/>
                <w:kern w:val="28"/>
                <w:sz w:val="24"/>
                <w:lang w:val="ka-GE"/>
              </w:rPr>
              <w:t>წვეთები</w:t>
            </w:r>
            <w:r w:rsidRPr="00441EC5">
              <w:rPr>
                <w:spacing w:val="-4"/>
                <w:kern w:val="28"/>
                <w:sz w:val="24"/>
                <w:lang w:val="ka-GE"/>
              </w:rPr>
              <w:t xml:space="preserve">, </w:t>
            </w:r>
            <w:r w:rsidRPr="00441EC5">
              <w:rPr>
                <w:rFonts w:ascii="Sylfaen" w:hAnsi="Sylfaen" w:cs="Sylfaen"/>
                <w:spacing w:val="-4"/>
                <w:kern w:val="28"/>
                <w:sz w:val="24"/>
                <w:lang w:val="ka-GE"/>
              </w:rPr>
              <w:t>ინჰალაცია</w:t>
            </w:r>
            <w:r w:rsidRPr="00441EC5">
              <w:rPr>
                <w:spacing w:val="-4"/>
                <w:kern w:val="28"/>
                <w:sz w:val="24"/>
                <w:lang w:val="ka-GE"/>
              </w:rPr>
              <w:t xml:space="preserve">, </w:t>
            </w:r>
            <w:r w:rsidRPr="00441EC5">
              <w:rPr>
                <w:rFonts w:ascii="Sylfaen" w:hAnsi="Sylfaen" w:cs="Sylfaen"/>
                <w:spacing w:val="-4"/>
                <w:kern w:val="28"/>
                <w:sz w:val="24"/>
                <w:lang w:val="ka-GE"/>
              </w:rPr>
              <w:t>მალამო</w:t>
            </w:r>
            <w:r w:rsidRPr="00441EC5">
              <w:rPr>
                <w:spacing w:val="-4"/>
                <w:kern w:val="28"/>
                <w:sz w:val="24"/>
                <w:lang w:val="ka-GE"/>
              </w:rPr>
              <w:t xml:space="preserve"> </w:t>
            </w:r>
            <w:r w:rsidRPr="00441EC5">
              <w:rPr>
                <w:rFonts w:ascii="Sylfaen" w:hAnsi="Sylfaen" w:cs="Sylfaen"/>
                <w:spacing w:val="-4"/>
                <w:kern w:val="28"/>
                <w:sz w:val="24"/>
                <w:lang w:val="ka-GE"/>
              </w:rPr>
              <w:t>და</w:t>
            </w:r>
            <w:r w:rsidRPr="00441EC5">
              <w:rPr>
                <w:spacing w:val="-4"/>
                <w:kern w:val="28"/>
                <w:sz w:val="24"/>
                <w:lang w:val="ka-GE"/>
              </w:rPr>
              <w:t xml:space="preserve"> </w:t>
            </w:r>
            <w:r w:rsidRPr="00441EC5">
              <w:rPr>
                <w:rFonts w:ascii="Sylfaen" w:hAnsi="Sylfaen" w:cs="Sylfaen"/>
                <w:spacing w:val="-4"/>
                <w:kern w:val="28"/>
                <w:sz w:val="24"/>
                <w:lang w:val="ka-GE"/>
              </w:rPr>
              <w:t>შესაშხურებელი</w:t>
            </w:r>
            <w:r w:rsidRPr="00441EC5">
              <w:rPr>
                <w:spacing w:val="-4"/>
                <w:kern w:val="28"/>
                <w:sz w:val="24"/>
                <w:lang w:val="ka-GE"/>
              </w:rPr>
              <w:t xml:space="preserve">, </w:t>
            </w:r>
            <w:r w:rsidRPr="00441EC5">
              <w:rPr>
                <w:rFonts w:ascii="Sylfaen" w:hAnsi="Sylfaen" w:cs="Sylfaen"/>
                <w:spacing w:val="-4"/>
                <w:kern w:val="28"/>
                <w:sz w:val="24"/>
                <w:lang w:val="ka-GE"/>
              </w:rPr>
              <w:t>სახსარშიგა</w:t>
            </w:r>
            <w:r w:rsidRPr="00441EC5">
              <w:rPr>
                <w:spacing w:val="-4"/>
                <w:kern w:val="28"/>
                <w:sz w:val="24"/>
                <w:lang w:val="ka-GE"/>
              </w:rPr>
              <w:t xml:space="preserve"> </w:t>
            </w:r>
            <w:r w:rsidRPr="00441EC5">
              <w:rPr>
                <w:rFonts w:ascii="Sylfaen" w:hAnsi="Sylfaen" w:cs="Sylfaen"/>
                <w:spacing w:val="-4"/>
                <w:kern w:val="28"/>
                <w:sz w:val="24"/>
                <w:lang w:val="ka-GE"/>
              </w:rPr>
              <w:t>ინექცია</w:t>
            </w:r>
            <w:r w:rsidRPr="00441EC5">
              <w:rPr>
                <w:spacing w:val="-4"/>
                <w:kern w:val="28"/>
                <w:sz w:val="24"/>
                <w:lang w:val="ka-GE"/>
              </w:rPr>
              <w:t>)</w:t>
            </w:r>
          </w:p>
        </w:tc>
        <w:tc>
          <w:tcPr>
            <w:tcW w:w="9356" w:type="dxa"/>
            <w:shd w:val="clear" w:color="auto" w:fill="auto"/>
          </w:tcPr>
          <w:p w:rsidR="00AA6F89" w:rsidRPr="00441EC5" w:rsidRDefault="00AA6F89" w:rsidP="00AB525D">
            <w:pPr>
              <w:keepNext/>
              <w:jc w:val="both"/>
              <w:rPr>
                <w:rFonts w:ascii="Sylfaen" w:hAnsi="Sylfaen"/>
                <w:spacing w:val="-4"/>
                <w:kern w:val="28"/>
                <w:sz w:val="24"/>
                <w:lang w:val="ka-GE"/>
              </w:rPr>
            </w:pPr>
          </w:p>
          <w:p w:rsidR="00AA6F89" w:rsidRPr="00441EC5" w:rsidRDefault="00AA6F89" w:rsidP="00AB525D">
            <w:pPr>
              <w:keepNext/>
              <w:jc w:val="both"/>
              <w:rPr>
                <w:spacing w:val="-4"/>
                <w:kern w:val="28"/>
                <w:sz w:val="24"/>
                <w:lang w:val="ka-GE"/>
              </w:rPr>
            </w:pPr>
            <w:r w:rsidRPr="00441EC5">
              <w:rPr>
                <w:spacing w:val="-4"/>
                <w:kern w:val="28"/>
                <w:sz w:val="24"/>
                <w:lang w:val="ka-GE"/>
              </w:rPr>
              <w:t xml:space="preserve">1 </w:t>
            </w:r>
            <w:r w:rsidRPr="00441EC5">
              <w:rPr>
                <w:rFonts w:ascii="Sylfaen" w:hAnsi="Sylfaen" w:cs="Sylfaen"/>
                <w:spacing w:val="-4"/>
                <w:kern w:val="28"/>
                <w:sz w:val="24"/>
                <w:lang w:val="ka-GE"/>
              </w:rPr>
              <w:t>თვის</w:t>
            </w:r>
            <w:r w:rsidRPr="00441EC5">
              <w:rPr>
                <w:spacing w:val="-4"/>
                <w:kern w:val="28"/>
                <w:sz w:val="24"/>
                <w:lang w:val="ka-GE"/>
              </w:rPr>
              <w:t xml:space="preserve"> </w:t>
            </w:r>
            <w:r w:rsidRPr="00441EC5">
              <w:rPr>
                <w:rFonts w:ascii="Sylfaen" w:hAnsi="Sylfaen" w:cs="Sylfaen"/>
                <w:spacing w:val="-4"/>
                <w:kern w:val="28"/>
                <w:sz w:val="24"/>
                <w:lang w:val="ka-GE"/>
              </w:rPr>
              <w:t>შემდეგ</w:t>
            </w:r>
            <w:r w:rsidRPr="00441EC5">
              <w:rPr>
                <w:spacing w:val="-4"/>
                <w:kern w:val="28"/>
                <w:sz w:val="24"/>
                <w:lang w:val="ka-GE"/>
              </w:rPr>
              <w:t xml:space="preserve"> </w:t>
            </w:r>
            <w:r w:rsidRPr="00441EC5">
              <w:rPr>
                <w:rFonts w:ascii="Sylfaen" w:hAnsi="Sylfaen" w:cs="Sylfaen"/>
                <w:spacing w:val="-4"/>
                <w:kern w:val="28"/>
                <w:sz w:val="24"/>
                <w:lang w:val="ka-GE"/>
              </w:rPr>
              <w:t>კურსის</w:t>
            </w:r>
            <w:r w:rsidRPr="00441EC5">
              <w:rPr>
                <w:spacing w:val="-4"/>
                <w:kern w:val="28"/>
                <w:sz w:val="24"/>
                <w:lang w:val="ka-GE"/>
              </w:rPr>
              <w:t xml:space="preserve"> </w:t>
            </w:r>
            <w:r w:rsidRPr="00441EC5">
              <w:rPr>
                <w:rFonts w:ascii="Sylfaen" w:hAnsi="Sylfaen" w:cs="Sylfaen"/>
                <w:spacing w:val="-4"/>
                <w:kern w:val="28"/>
                <w:sz w:val="24"/>
                <w:lang w:val="ka-GE"/>
              </w:rPr>
              <w:t>დამთავრებიდან</w:t>
            </w:r>
          </w:p>
          <w:p w:rsidR="00AA6F89" w:rsidRPr="00441EC5" w:rsidRDefault="00AA6F89" w:rsidP="00AB525D">
            <w:pPr>
              <w:keepNext/>
              <w:jc w:val="both"/>
              <w:rPr>
                <w:spacing w:val="-4"/>
                <w:kern w:val="28"/>
                <w:sz w:val="24"/>
                <w:lang w:val="ka-GE"/>
              </w:rPr>
            </w:pPr>
          </w:p>
        </w:tc>
      </w:tr>
      <w:tr w:rsidR="00AA6F89" w:rsidRPr="00441EC5" w:rsidTr="00E05E47">
        <w:trPr>
          <w:trHeight w:val="613"/>
        </w:trPr>
        <w:tc>
          <w:tcPr>
            <w:tcW w:w="4961" w:type="dxa"/>
            <w:vMerge/>
            <w:shd w:val="clear" w:color="auto" w:fill="auto"/>
          </w:tcPr>
          <w:p w:rsidR="00AA6F89" w:rsidRPr="00441EC5" w:rsidRDefault="00AA6F89" w:rsidP="00AB525D">
            <w:pPr>
              <w:keepNext/>
              <w:jc w:val="both"/>
              <w:rPr>
                <w:rFonts w:ascii="Sylfaen" w:hAnsi="Sylfaen" w:cs="Sylfaen"/>
                <w:b/>
                <w:spacing w:val="-4"/>
                <w:kern w:val="28"/>
                <w:sz w:val="24"/>
                <w:lang w:val="ka-GE"/>
              </w:rPr>
            </w:pPr>
          </w:p>
        </w:tc>
        <w:tc>
          <w:tcPr>
            <w:tcW w:w="9356" w:type="dxa"/>
            <w:shd w:val="clear" w:color="auto" w:fill="auto"/>
          </w:tcPr>
          <w:p w:rsidR="00AA6F89" w:rsidRPr="00441EC5" w:rsidRDefault="00AA6F89" w:rsidP="00AB525D">
            <w:pPr>
              <w:keepNext/>
              <w:jc w:val="both"/>
              <w:rPr>
                <w:spacing w:val="-4"/>
                <w:kern w:val="28"/>
                <w:sz w:val="24"/>
                <w:lang w:val="ka-GE"/>
              </w:rPr>
            </w:pPr>
            <w:r w:rsidRPr="00441EC5">
              <w:rPr>
                <w:rFonts w:ascii="Sylfaen" w:hAnsi="Sylfaen" w:cs="Sylfaen"/>
                <w:spacing w:val="-4"/>
                <w:kern w:val="28"/>
                <w:sz w:val="24"/>
                <w:lang w:val="ka-GE"/>
              </w:rPr>
              <w:t>მკურნალობის</w:t>
            </w:r>
            <w:r w:rsidRPr="00441EC5">
              <w:rPr>
                <w:spacing w:val="-4"/>
                <w:kern w:val="28"/>
                <w:sz w:val="24"/>
                <w:lang w:val="ka-GE"/>
              </w:rPr>
              <w:t xml:space="preserve"> </w:t>
            </w:r>
            <w:r w:rsidRPr="00441EC5">
              <w:rPr>
                <w:rFonts w:ascii="Sylfaen" w:hAnsi="Sylfaen" w:cs="Sylfaen"/>
                <w:spacing w:val="-4"/>
                <w:kern w:val="28"/>
                <w:sz w:val="24"/>
                <w:lang w:val="ka-GE"/>
              </w:rPr>
              <w:t>დამთავრებისთანავე</w:t>
            </w:r>
          </w:p>
          <w:p w:rsidR="00AA6F89" w:rsidRPr="00441EC5" w:rsidRDefault="00AA6F89" w:rsidP="00AB525D">
            <w:pPr>
              <w:keepNext/>
              <w:jc w:val="both"/>
              <w:rPr>
                <w:rFonts w:ascii="Sylfaen" w:hAnsi="Sylfaen"/>
                <w:spacing w:val="-4"/>
                <w:kern w:val="28"/>
                <w:sz w:val="24"/>
                <w:lang w:val="ka-GE"/>
              </w:rPr>
            </w:pPr>
          </w:p>
        </w:tc>
      </w:tr>
      <w:tr w:rsidR="00AA6F89" w:rsidRPr="00441EC5" w:rsidTr="00E05E47">
        <w:trPr>
          <w:trHeight w:val="651"/>
        </w:trPr>
        <w:tc>
          <w:tcPr>
            <w:tcW w:w="4961" w:type="dxa"/>
            <w:vMerge/>
            <w:shd w:val="clear" w:color="auto" w:fill="auto"/>
          </w:tcPr>
          <w:p w:rsidR="00AA6F89" w:rsidRPr="00441EC5" w:rsidRDefault="00AA6F89" w:rsidP="00AB525D">
            <w:pPr>
              <w:keepNext/>
              <w:jc w:val="both"/>
              <w:rPr>
                <w:rFonts w:ascii="Sylfaen" w:hAnsi="Sylfaen" w:cs="Sylfaen"/>
                <w:b/>
                <w:spacing w:val="-4"/>
                <w:kern w:val="28"/>
                <w:sz w:val="24"/>
                <w:lang w:val="ka-GE"/>
              </w:rPr>
            </w:pPr>
          </w:p>
        </w:tc>
        <w:tc>
          <w:tcPr>
            <w:tcW w:w="9356" w:type="dxa"/>
            <w:shd w:val="clear" w:color="auto" w:fill="auto"/>
          </w:tcPr>
          <w:p w:rsidR="00AA6F89" w:rsidRPr="00441EC5" w:rsidRDefault="00AA6F89" w:rsidP="00AB525D">
            <w:pPr>
              <w:keepNext/>
              <w:jc w:val="both"/>
              <w:rPr>
                <w:rFonts w:ascii="Sylfaen" w:hAnsi="Sylfaen"/>
                <w:spacing w:val="-4"/>
                <w:kern w:val="28"/>
                <w:sz w:val="24"/>
                <w:lang w:val="ka-GE"/>
              </w:rPr>
            </w:pPr>
            <w:r w:rsidRPr="00441EC5">
              <w:rPr>
                <w:rFonts w:ascii="Sylfaen" w:hAnsi="Sylfaen" w:cs="Sylfaen"/>
                <w:spacing w:val="-4"/>
                <w:kern w:val="28"/>
                <w:sz w:val="24"/>
                <w:lang w:val="ka-GE"/>
              </w:rPr>
              <w:t>მკურნალობის</w:t>
            </w:r>
            <w:r w:rsidRPr="00441EC5">
              <w:rPr>
                <w:spacing w:val="-4"/>
                <w:kern w:val="28"/>
                <w:sz w:val="24"/>
                <w:lang w:val="ka-GE"/>
              </w:rPr>
              <w:t xml:space="preserve"> </w:t>
            </w:r>
            <w:r w:rsidRPr="00441EC5">
              <w:rPr>
                <w:rFonts w:ascii="Sylfaen" w:hAnsi="Sylfaen" w:cs="Sylfaen"/>
                <w:spacing w:val="-4"/>
                <w:kern w:val="28"/>
                <w:sz w:val="24"/>
                <w:lang w:val="ka-GE"/>
              </w:rPr>
              <w:t>პერიოდში</w:t>
            </w:r>
            <w:r w:rsidRPr="00441EC5">
              <w:rPr>
                <w:spacing w:val="-4"/>
                <w:kern w:val="28"/>
                <w:sz w:val="24"/>
                <w:lang w:val="ka-GE"/>
              </w:rPr>
              <w:t xml:space="preserve"> </w:t>
            </w:r>
          </w:p>
          <w:p w:rsidR="00AA6F89" w:rsidRPr="00441EC5" w:rsidRDefault="00AA6F89" w:rsidP="00AB525D">
            <w:pPr>
              <w:keepNext/>
              <w:jc w:val="both"/>
              <w:rPr>
                <w:rFonts w:ascii="Sylfaen" w:hAnsi="Sylfaen" w:cs="Sylfaen"/>
                <w:spacing w:val="-4"/>
                <w:kern w:val="28"/>
                <w:sz w:val="24"/>
                <w:lang w:val="ka-GE"/>
              </w:rPr>
            </w:pPr>
          </w:p>
        </w:tc>
      </w:tr>
      <w:tr w:rsidR="00AA6F89" w:rsidRPr="00441EC5" w:rsidTr="00E05E47">
        <w:trPr>
          <w:trHeight w:val="301"/>
        </w:trPr>
        <w:tc>
          <w:tcPr>
            <w:tcW w:w="4961" w:type="dxa"/>
            <w:vMerge/>
            <w:shd w:val="clear" w:color="auto" w:fill="auto"/>
          </w:tcPr>
          <w:p w:rsidR="00AA6F89" w:rsidRPr="00441EC5" w:rsidRDefault="00AA6F89" w:rsidP="00AB525D">
            <w:pPr>
              <w:keepNext/>
              <w:jc w:val="both"/>
              <w:rPr>
                <w:rFonts w:ascii="Sylfaen" w:hAnsi="Sylfaen" w:cs="Sylfaen"/>
                <w:b/>
                <w:spacing w:val="-4"/>
                <w:kern w:val="28"/>
                <w:sz w:val="24"/>
                <w:lang w:val="ka-GE"/>
              </w:rPr>
            </w:pPr>
          </w:p>
        </w:tc>
        <w:tc>
          <w:tcPr>
            <w:tcW w:w="9356" w:type="dxa"/>
            <w:shd w:val="clear" w:color="auto" w:fill="auto"/>
          </w:tcPr>
          <w:p w:rsidR="00AA6F89" w:rsidRPr="00441EC5" w:rsidRDefault="00AA6F89" w:rsidP="00AB525D">
            <w:pPr>
              <w:keepNext/>
              <w:jc w:val="both"/>
              <w:rPr>
                <w:rFonts w:ascii="Sylfaen" w:hAnsi="Sylfaen"/>
                <w:spacing w:val="-4"/>
                <w:kern w:val="28"/>
                <w:sz w:val="24"/>
                <w:lang w:val="ka-GE"/>
              </w:rPr>
            </w:pPr>
            <w:r w:rsidRPr="00441EC5">
              <w:rPr>
                <w:rFonts w:ascii="Sylfaen" w:hAnsi="Sylfaen" w:cs="Sylfaen"/>
                <w:spacing w:val="-4"/>
                <w:kern w:val="28"/>
                <w:sz w:val="24"/>
                <w:lang w:val="ka-GE"/>
              </w:rPr>
              <w:t>მკურნალობის</w:t>
            </w:r>
            <w:r w:rsidRPr="00441EC5">
              <w:rPr>
                <w:spacing w:val="-4"/>
                <w:kern w:val="28"/>
                <w:sz w:val="24"/>
                <w:lang w:val="ka-GE"/>
              </w:rPr>
              <w:t xml:space="preserve"> </w:t>
            </w:r>
            <w:r w:rsidRPr="00441EC5">
              <w:rPr>
                <w:rFonts w:ascii="Sylfaen" w:hAnsi="Sylfaen" w:cs="Sylfaen"/>
                <w:spacing w:val="-4"/>
                <w:kern w:val="28"/>
                <w:sz w:val="24"/>
                <w:lang w:val="ka-GE"/>
              </w:rPr>
              <w:t>პერიოდში</w:t>
            </w:r>
          </w:p>
        </w:tc>
      </w:tr>
      <w:tr w:rsidR="00AA6F89" w:rsidRPr="00441EC5" w:rsidTr="00E05E47">
        <w:tc>
          <w:tcPr>
            <w:tcW w:w="4961" w:type="dxa"/>
            <w:shd w:val="clear" w:color="auto" w:fill="auto"/>
          </w:tcPr>
          <w:p w:rsidR="00AA6F89" w:rsidRPr="00441EC5" w:rsidRDefault="00AA6F89" w:rsidP="00AB525D">
            <w:pPr>
              <w:keepNext/>
              <w:jc w:val="both"/>
              <w:rPr>
                <w:b/>
                <w:spacing w:val="-4"/>
                <w:kern w:val="28"/>
                <w:sz w:val="24"/>
                <w:lang w:val="ka-GE"/>
              </w:rPr>
            </w:pPr>
            <w:r w:rsidRPr="00441EC5">
              <w:rPr>
                <w:rFonts w:ascii="Sylfaen" w:hAnsi="Sylfaen" w:cs="Sylfaen"/>
                <w:b/>
                <w:spacing w:val="-4"/>
                <w:kern w:val="28"/>
                <w:sz w:val="24"/>
                <w:lang w:val="ka-GE"/>
              </w:rPr>
              <w:t xml:space="preserve"> 4.</w:t>
            </w:r>
            <w:r w:rsidRPr="00441EC5">
              <w:rPr>
                <w:b/>
                <w:spacing w:val="-4"/>
                <w:kern w:val="28"/>
                <w:sz w:val="24"/>
                <w:lang w:val="ka-GE"/>
              </w:rPr>
              <w:t xml:space="preserve"> </w:t>
            </w:r>
            <w:r w:rsidRPr="00441EC5">
              <w:rPr>
                <w:b/>
                <w:spacing w:val="-4"/>
                <w:kern w:val="28"/>
                <w:sz w:val="24"/>
              </w:rPr>
              <w:t xml:space="preserve">   </w:t>
            </w:r>
            <w:r w:rsidRPr="00441EC5">
              <w:rPr>
                <w:rFonts w:ascii="Sylfaen" w:hAnsi="Sylfaen" w:cs="Sylfaen"/>
                <w:b/>
                <w:spacing w:val="-4"/>
                <w:kern w:val="28"/>
                <w:sz w:val="24"/>
                <w:lang w:val="ka-GE"/>
              </w:rPr>
              <w:t>აივ</w:t>
            </w:r>
            <w:r w:rsidRPr="00441EC5">
              <w:rPr>
                <w:rFonts w:ascii="Sylfaen" w:hAnsi="Sylfaen"/>
                <w:b/>
                <w:spacing w:val="-4"/>
                <w:kern w:val="28"/>
                <w:sz w:val="24"/>
                <w:lang w:val="ka-GE"/>
              </w:rPr>
              <w:t xml:space="preserve"> </w:t>
            </w:r>
            <w:r w:rsidRPr="00441EC5">
              <w:rPr>
                <w:rFonts w:ascii="Sylfaen" w:hAnsi="Sylfaen" w:cs="Sylfaen"/>
                <w:b/>
                <w:spacing w:val="-4"/>
                <w:kern w:val="28"/>
                <w:sz w:val="24"/>
                <w:lang w:val="ka-GE"/>
              </w:rPr>
              <w:t>ინფექცია/შიდსი</w:t>
            </w:r>
          </w:p>
          <w:p w:rsidR="00AA6F89" w:rsidRPr="00441EC5" w:rsidRDefault="00AA6F89" w:rsidP="00AB525D">
            <w:pPr>
              <w:keepNext/>
              <w:jc w:val="both"/>
              <w:rPr>
                <w:spacing w:val="-4"/>
                <w:kern w:val="28"/>
                <w:sz w:val="24"/>
                <w:lang w:val="ka-GE"/>
              </w:rPr>
            </w:pPr>
            <w:r w:rsidRPr="00441EC5">
              <w:rPr>
                <w:spacing w:val="-4"/>
                <w:kern w:val="28"/>
                <w:sz w:val="24"/>
                <w:lang w:val="ka-GE"/>
              </w:rPr>
              <w:t xml:space="preserve">  </w:t>
            </w:r>
            <w:r w:rsidRPr="00441EC5">
              <w:rPr>
                <w:spacing w:val="-4"/>
                <w:kern w:val="28"/>
                <w:sz w:val="24"/>
              </w:rPr>
              <w:t xml:space="preserve">  </w:t>
            </w:r>
            <w:r w:rsidRPr="00441EC5">
              <w:rPr>
                <w:rFonts w:ascii="Sylfaen" w:hAnsi="Sylfaen"/>
                <w:spacing w:val="-4"/>
                <w:kern w:val="28"/>
                <w:sz w:val="24"/>
                <w:lang w:val="ka-GE"/>
              </w:rPr>
              <w:t>ა)</w:t>
            </w:r>
            <w:r w:rsidRPr="00441EC5">
              <w:rPr>
                <w:spacing w:val="-4"/>
                <w:kern w:val="28"/>
                <w:sz w:val="24"/>
              </w:rPr>
              <w:t xml:space="preserve">   </w:t>
            </w:r>
            <w:r w:rsidRPr="00441EC5">
              <w:rPr>
                <w:spacing w:val="-4"/>
                <w:kern w:val="28"/>
                <w:sz w:val="24"/>
                <w:lang w:val="ka-GE"/>
              </w:rPr>
              <w:t xml:space="preserve"> </w:t>
            </w:r>
            <w:r w:rsidRPr="00441EC5">
              <w:rPr>
                <w:rFonts w:ascii="Sylfaen" w:hAnsi="Sylfaen" w:cs="Sylfaen"/>
                <w:spacing w:val="-4"/>
                <w:kern w:val="28"/>
                <w:sz w:val="24"/>
                <w:lang w:val="ka-GE"/>
              </w:rPr>
              <w:t>უსიმპტომო</w:t>
            </w:r>
          </w:p>
          <w:p w:rsidR="00AA6F89" w:rsidRPr="00441EC5" w:rsidRDefault="00AA6F89" w:rsidP="00AB525D">
            <w:pPr>
              <w:keepNext/>
              <w:jc w:val="both"/>
              <w:rPr>
                <w:spacing w:val="-4"/>
                <w:kern w:val="28"/>
                <w:sz w:val="24"/>
                <w:lang w:val="ka-GE"/>
              </w:rPr>
            </w:pPr>
            <w:r w:rsidRPr="00441EC5">
              <w:rPr>
                <w:spacing w:val="-4"/>
                <w:kern w:val="28"/>
                <w:sz w:val="24"/>
                <w:lang w:val="ka-GE"/>
              </w:rPr>
              <w:t xml:space="preserve">   </w:t>
            </w:r>
            <w:r w:rsidRPr="00441EC5">
              <w:rPr>
                <w:spacing w:val="-4"/>
                <w:kern w:val="28"/>
                <w:sz w:val="24"/>
              </w:rPr>
              <w:t xml:space="preserve"> </w:t>
            </w:r>
            <w:r w:rsidRPr="00441EC5">
              <w:rPr>
                <w:rFonts w:ascii="Sylfaen" w:hAnsi="Sylfaen"/>
                <w:spacing w:val="-4"/>
                <w:kern w:val="28"/>
                <w:sz w:val="24"/>
                <w:lang w:val="ka-GE"/>
              </w:rPr>
              <w:t>ბ)</w:t>
            </w:r>
            <w:r w:rsidRPr="00441EC5">
              <w:rPr>
                <w:spacing w:val="-4"/>
                <w:kern w:val="28"/>
                <w:sz w:val="24"/>
              </w:rPr>
              <w:t xml:space="preserve">   </w:t>
            </w:r>
            <w:r w:rsidRPr="00441EC5">
              <w:rPr>
                <w:spacing w:val="-4"/>
                <w:kern w:val="28"/>
                <w:sz w:val="24"/>
                <w:lang w:val="ka-GE"/>
              </w:rPr>
              <w:t xml:space="preserve"> </w:t>
            </w:r>
            <w:r w:rsidRPr="00441EC5">
              <w:rPr>
                <w:rFonts w:ascii="Sylfaen" w:hAnsi="Sylfaen" w:cs="Sylfaen"/>
                <w:spacing w:val="-4"/>
                <w:kern w:val="28"/>
                <w:sz w:val="24"/>
                <w:lang w:val="ka-GE"/>
              </w:rPr>
              <w:t>სიმპტომური</w:t>
            </w:r>
          </w:p>
        </w:tc>
        <w:tc>
          <w:tcPr>
            <w:tcW w:w="9356" w:type="dxa"/>
            <w:shd w:val="clear" w:color="auto" w:fill="auto"/>
          </w:tcPr>
          <w:p w:rsidR="00AA6F89" w:rsidRPr="00441EC5" w:rsidRDefault="00AA6F89" w:rsidP="00AB525D">
            <w:pPr>
              <w:keepNext/>
              <w:jc w:val="both"/>
              <w:rPr>
                <w:spacing w:val="-4"/>
                <w:kern w:val="28"/>
                <w:sz w:val="24"/>
                <w:lang w:val="ka-GE"/>
              </w:rPr>
            </w:pPr>
            <w:r w:rsidRPr="00441EC5">
              <w:rPr>
                <w:rFonts w:ascii="Sylfaen" w:hAnsi="Sylfaen" w:cs="Sylfaen"/>
                <w:spacing w:val="-4"/>
                <w:kern w:val="28"/>
                <w:sz w:val="24"/>
                <w:lang w:val="ka-GE"/>
              </w:rPr>
              <w:t>ოპვ</w:t>
            </w:r>
            <w:r w:rsidRPr="00441EC5">
              <w:rPr>
                <w:spacing w:val="-4"/>
                <w:kern w:val="28"/>
                <w:sz w:val="24"/>
                <w:lang w:val="ka-GE"/>
              </w:rPr>
              <w:t>-</w:t>
            </w:r>
            <w:r w:rsidRPr="00441EC5">
              <w:rPr>
                <w:rFonts w:ascii="Sylfaen" w:hAnsi="Sylfaen" w:cs="Sylfaen"/>
                <w:spacing w:val="-4"/>
                <w:kern w:val="28"/>
                <w:sz w:val="24"/>
                <w:lang w:val="ka-GE"/>
              </w:rPr>
              <w:t>ს</w:t>
            </w:r>
            <w:r w:rsidRPr="00441EC5">
              <w:rPr>
                <w:spacing w:val="-4"/>
                <w:kern w:val="28"/>
                <w:sz w:val="24"/>
                <w:lang w:val="ka-GE"/>
              </w:rPr>
              <w:t xml:space="preserve"> </w:t>
            </w:r>
            <w:r w:rsidRPr="00441EC5">
              <w:rPr>
                <w:rFonts w:ascii="Sylfaen" w:hAnsi="Sylfaen" w:cs="Sylfaen"/>
                <w:spacing w:val="-4"/>
                <w:kern w:val="28"/>
                <w:sz w:val="24"/>
                <w:lang w:val="ka-GE"/>
              </w:rPr>
              <w:t>ნაცვლად</w:t>
            </w:r>
            <w:r w:rsidRPr="00441EC5">
              <w:rPr>
                <w:spacing w:val="-4"/>
                <w:kern w:val="28"/>
                <w:sz w:val="24"/>
                <w:lang w:val="ka-GE"/>
              </w:rPr>
              <w:t xml:space="preserve"> – </w:t>
            </w:r>
            <w:r w:rsidRPr="00441EC5">
              <w:rPr>
                <w:rFonts w:ascii="Sylfaen" w:hAnsi="Sylfaen" w:cs="Sylfaen"/>
                <w:spacing w:val="-4"/>
                <w:kern w:val="28"/>
                <w:sz w:val="24"/>
                <w:lang w:val="ka-GE"/>
              </w:rPr>
              <w:t>იპვ</w:t>
            </w:r>
            <w:r w:rsidRPr="00441EC5">
              <w:rPr>
                <w:spacing w:val="-4"/>
                <w:kern w:val="28"/>
                <w:sz w:val="24"/>
                <w:lang w:val="ka-GE"/>
              </w:rPr>
              <w:t xml:space="preserve">; </w:t>
            </w:r>
          </w:p>
          <w:p w:rsidR="00AA6F89" w:rsidRPr="00441EC5" w:rsidRDefault="00AA6F89" w:rsidP="00AB525D">
            <w:pPr>
              <w:keepNext/>
              <w:jc w:val="both"/>
              <w:rPr>
                <w:spacing w:val="-4"/>
                <w:kern w:val="28"/>
                <w:sz w:val="24"/>
                <w:lang w:val="ka-GE"/>
              </w:rPr>
            </w:pPr>
            <w:r w:rsidRPr="00441EC5">
              <w:rPr>
                <w:rFonts w:ascii="Sylfaen" w:hAnsi="Sylfaen" w:cs="Sylfaen"/>
                <w:spacing w:val="-4"/>
                <w:kern w:val="28"/>
                <w:sz w:val="24"/>
                <w:lang w:val="ka-GE"/>
              </w:rPr>
              <w:t>არ</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ბცჟ</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წწყ</w:t>
            </w:r>
            <w:r w:rsidRPr="00441EC5">
              <w:rPr>
                <w:spacing w:val="-4"/>
                <w:kern w:val="28"/>
                <w:sz w:val="24"/>
                <w:lang w:val="ka-GE"/>
              </w:rPr>
              <w:t xml:space="preserve">; </w:t>
            </w:r>
          </w:p>
          <w:p w:rsidR="00AA6F89" w:rsidRPr="00441EC5" w:rsidRDefault="00AA6F89" w:rsidP="00AB525D">
            <w:pPr>
              <w:keepNext/>
              <w:jc w:val="both"/>
              <w:rPr>
                <w:rFonts w:ascii="Sylfaen" w:hAnsi="Sylfaen"/>
                <w:spacing w:val="-4"/>
                <w:kern w:val="28"/>
                <w:sz w:val="24"/>
                <w:lang w:val="ka-GE"/>
              </w:rPr>
            </w:pPr>
            <w:r w:rsidRPr="00441EC5">
              <w:rPr>
                <w:rFonts w:ascii="Sylfaen" w:hAnsi="Sylfaen" w:cs="Sylfaen"/>
                <w:spacing w:val="-4"/>
                <w:kern w:val="28"/>
                <w:sz w:val="24"/>
                <w:lang w:val="ka-GE"/>
              </w:rPr>
              <w:t>არ</w:t>
            </w:r>
            <w:r w:rsidRPr="00441EC5">
              <w:rPr>
                <w:spacing w:val="-4"/>
                <w:kern w:val="28"/>
                <w:sz w:val="24"/>
                <w:lang w:val="ka-GE"/>
              </w:rPr>
              <w:t xml:space="preserve"> </w:t>
            </w:r>
            <w:r w:rsidRPr="00441EC5">
              <w:rPr>
                <w:rFonts w:ascii="Sylfaen" w:hAnsi="Sylfaen" w:cs="Sylfaen"/>
                <w:spacing w:val="-4"/>
                <w:kern w:val="28"/>
                <w:sz w:val="24"/>
                <w:lang w:val="ka-GE"/>
              </w:rPr>
              <w:t>კეთდება</w:t>
            </w:r>
            <w:r w:rsidRPr="00441EC5">
              <w:rPr>
                <w:spacing w:val="-4"/>
                <w:kern w:val="28"/>
                <w:sz w:val="24"/>
                <w:lang w:val="ka-GE"/>
              </w:rPr>
              <w:t xml:space="preserve"> </w:t>
            </w:r>
            <w:r w:rsidRPr="00441EC5">
              <w:rPr>
                <w:rFonts w:ascii="Sylfaen" w:hAnsi="Sylfaen" w:cs="Sylfaen"/>
                <w:spacing w:val="-4"/>
                <w:kern w:val="28"/>
                <w:sz w:val="24"/>
                <w:lang w:val="ka-GE"/>
              </w:rPr>
              <w:t>ბცჟ</w:t>
            </w:r>
            <w:r w:rsidRPr="00441EC5">
              <w:rPr>
                <w:spacing w:val="-4"/>
                <w:kern w:val="28"/>
                <w:sz w:val="24"/>
                <w:lang w:val="ka-GE"/>
              </w:rPr>
              <w:t xml:space="preserve"> </w:t>
            </w:r>
            <w:r w:rsidRPr="00441EC5">
              <w:rPr>
                <w:rFonts w:ascii="Sylfaen" w:hAnsi="Sylfaen" w:cs="Sylfaen"/>
                <w:spacing w:val="-4"/>
                <w:kern w:val="28"/>
                <w:sz w:val="24"/>
                <w:lang w:val="ka-GE"/>
              </w:rPr>
              <w:t>და</w:t>
            </w:r>
            <w:r w:rsidRPr="00441EC5">
              <w:rPr>
                <w:spacing w:val="-4"/>
                <w:kern w:val="28"/>
                <w:sz w:val="24"/>
                <w:lang w:val="ka-GE"/>
              </w:rPr>
              <w:t xml:space="preserve"> </w:t>
            </w:r>
            <w:r w:rsidRPr="00441EC5">
              <w:rPr>
                <w:rFonts w:ascii="Sylfaen" w:hAnsi="Sylfaen" w:cs="Sylfaen"/>
                <w:spacing w:val="-4"/>
                <w:kern w:val="28"/>
                <w:sz w:val="24"/>
                <w:lang w:val="ka-GE"/>
              </w:rPr>
              <w:t>წწყ</w:t>
            </w:r>
            <w:r w:rsidRPr="00441EC5">
              <w:rPr>
                <w:spacing w:val="-4"/>
                <w:kern w:val="28"/>
                <w:sz w:val="24"/>
                <w:lang w:val="ka-GE"/>
              </w:rPr>
              <w:t xml:space="preserve"> </w:t>
            </w:r>
          </w:p>
        </w:tc>
      </w:tr>
      <w:tr w:rsidR="00AA6F89" w:rsidRPr="00441EC5" w:rsidTr="00E05E47">
        <w:tc>
          <w:tcPr>
            <w:tcW w:w="14317" w:type="dxa"/>
            <w:gridSpan w:val="2"/>
            <w:shd w:val="clear" w:color="auto" w:fill="auto"/>
          </w:tcPr>
          <w:p w:rsidR="00AA6F89" w:rsidRPr="00441EC5" w:rsidRDefault="00AA6F89" w:rsidP="00AB525D">
            <w:pPr>
              <w:keepNext/>
              <w:jc w:val="both"/>
              <w:rPr>
                <w:rFonts w:ascii="Sylfaen" w:hAnsi="Sylfaen" w:cs="Sylfaen"/>
                <w:spacing w:val="-4"/>
                <w:kern w:val="28"/>
                <w:sz w:val="24"/>
                <w:lang w:val="ka-GE"/>
              </w:rPr>
            </w:pPr>
            <w:r w:rsidRPr="00441EC5">
              <w:rPr>
                <w:rFonts w:ascii="Sylfaen" w:hAnsi="Sylfaen"/>
                <w:b/>
                <w:sz w:val="24"/>
              </w:rPr>
              <w:t xml:space="preserve">5. </w:t>
            </w:r>
            <w:proofErr w:type="gramStart"/>
            <w:r w:rsidRPr="00441EC5">
              <w:rPr>
                <w:rFonts w:ascii="Sylfaen" w:hAnsi="Sylfaen"/>
                <w:b/>
                <w:sz w:val="24"/>
                <w:lang w:val="ka-GE"/>
              </w:rPr>
              <w:t>აცრები</w:t>
            </w:r>
            <w:proofErr w:type="gramEnd"/>
            <w:r w:rsidRPr="00441EC5">
              <w:rPr>
                <w:rFonts w:ascii="Sylfaen" w:hAnsi="Sylfaen"/>
                <w:b/>
                <w:sz w:val="24"/>
                <w:lang w:val="ka-GE"/>
              </w:rPr>
              <w:t xml:space="preserve"> </w:t>
            </w:r>
            <w:r w:rsidRPr="00441EC5">
              <w:rPr>
                <w:rFonts w:ascii="Sylfaen" w:hAnsi="Sylfaen" w:cs="Sylfaen"/>
                <w:b/>
                <w:sz w:val="24"/>
                <w:lang w:val="ka-GE"/>
              </w:rPr>
              <w:t>ინაქტივირებული</w:t>
            </w:r>
            <w:r w:rsidRPr="00441EC5">
              <w:rPr>
                <w:b/>
                <w:sz w:val="24"/>
                <w:lang w:val="ka-GE"/>
              </w:rPr>
              <w:t xml:space="preserve"> </w:t>
            </w:r>
            <w:r w:rsidRPr="00441EC5">
              <w:rPr>
                <w:rFonts w:ascii="Sylfaen" w:hAnsi="Sylfaen" w:cs="Sylfaen"/>
                <w:b/>
                <w:sz w:val="24"/>
                <w:lang w:val="ka-GE"/>
              </w:rPr>
              <w:t>ვაქცინებით</w:t>
            </w:r>
            <w:r w:rsidRPr="00441EC5">
              <w:rPr>
                <w:rFonts w:ascii="Sylfaen" w:hAnsi="Sylfaen" w:cs="Sylfaen"/>
                <w:sz w:val="24"/>
              </w:rPr>
              <w:t xml:space="preserve"> </w:t>
            </w:r>
            <w:r w:rsidRPr="00441EC5">
              <w:rPr>
                <w:rFonts w:ascii="Sylfaen" w:hAnsi="Sylfaen"/>
                <w:sz w:val="24"/>
                <w:lang w:val="ka-GE"/>
              </w:rPr>
              <w:t xml:space="preserve">ხორციელდება </w:t>
            </w:r>
            <w:r w:rsidRPr="00441EC5">
              <w:rPr>
                <w:rFonts w:ascii="Sylfaen" w:hAnsi="Sylfaen" w:cs="Sylfaen"/>
                <w:sz w:val="24"/>
                <w:lang w:val="ka-GE"/>
              </w:rPr>
              <w:t>ასაკობრივად</w:t>
            </w:r>
            <w:r w:rsidRPr="00441EC5">
              <w:rPr>
                <w:sz w:val="24"/>
                <w:lang w:val="ka-GE"/>
              </w:rPr>
              <w:t xml:space="preserve">, </w:t>
            </w:r>
            <w:r w:rsidRPr="00441EC5">
              <w:rPr>
                <w:rFonts w:ascii="Sylfaen" w:hAnsi="Sylfaen" w:cs="Sylfaen"/>
                <w:sz w:val="24"/>
                <w:lang w:val="ka-GE"/>
              </w:rPr>
              <w:t>პროფილაქტიკური</w:t>
            </w:r>
            <w:r w:rsidRPr="00441EC5">
              <w:rPr>
                <w:sz w:val="24"/>
                <w:lang w:val="ka-GE"/>
              </w:rPr>
              <w:t xml:space="preserve"> </w:t>
            </w:r>
            <w:r w:rsidRPr="00441EC5">
              <w:rPr>
                <w:rFonts w:ascii="Sylfaen" w:hAnsi="Sylfaen" w:cs="Sylfaen"/>
                <w:sz w:val="24"/>
                <w:lang w:val="ka-GE"/>
              </w:rPr>
              <w:t>აცრების</w:t>
            </w:r>
            <w:r w:rsidRPr="00441EC5">
              <w:rPr>
                <w:sz w:val="24"/>
                <w:lang w:val="ka-GE"/>
              </w:rPr>
              <w:t xml:space="preserve"> </w:t>
            </w:r>
            <w:r w:rsidRPr="00441EC5">
              <w:rPr>
                <w:rFonts w:ascii="Sylfaen" w:hAnsi="Sylfaen" w:cs="Sylfaen"/>
                <w:sz w:val="24"/>
                <w:lang w:val="ka-GE"/>
              </w:rPr>
              <w:t>კალენდრის</w:t>
            </w:r>
            <w:r w:rsidRPr="00441EC5">
              <w:rPr>
                <w:sz w:val="24"/>
                <w:lang w:val="ka-GE"/>
              </w:rPr>
              <w:t xml:space="preserve"> </w:t>
            </w:r>
            <w:r w:rsidRPr="00441EC5">
              <w:rPr>
                <w:rFonts w:ascii="Sylfaen" w:hAnsi="Sylfaen"/>
                <w:sz w:val="24"/>
                <w:lang w:val="ka-GE"/>
              </w:rPr>
              <w:t xml:space="preserve">და ვაქცინის თანმხლები ინსტრუქციის </w:t>
            </w:r>
            <w:r w:rsidRPr="00441EC5">
              <w:rPr>
                <w:rFonts w:ascii="Sylfaen" w:hAnsi="Sylfaen" w:cs="Sylfaen"/>
                <w:sz w:val="24"/>
                <w:lang w:val="ka-GE"/>
              </w:rPr>
              <w:t>შესაბამისად</w:t>
            </w:r>
            <w:r w:rsidRPr="00441EC5">
              <w:rPr>
                <w:sz w:val="24"/>
                <w:lang w:val="ka-GE"/>
              </w:rPr>
              <w:t>.</w:t>
            </w:r>
          </w:p>
        </w:tc>
      </w:tr>
    </w:tbl>
    <w:p w:rsidR="00E05E47" w:rsidRDefault="00E05E47" w:rsidP="00AA6F89">
      <w:pPr>
        <w:keepNext/>
        <w:jc w:val="both"/>
        <w:rPr>
          <w:rFonts w:ascii="Sylfaen" w:hAnsi="Sylfaen"/>
          <w:b/>
          <w:sz w:val="24"/>
          <w:lang w:val="ka-GE"/>
        </w:rPr>
      </w:pPr>
    </w:p>
    <w:p w:rsidR="00AA6F89" w:rsidRPr="00441EC5" w:rsidRDefault="00AA6F89" w:rsidP="00AA6F89">
      <w:pPr>
        <w:keepNext/>
        <w:jc w:val="both"/>
        <w:rPr>
          <w:rFonts w:ascii="Sylfaen" w:hAnsi="Sylfaen"/>
          <w:sz w:val="24"/>
          <w:lang w:val="ka-GE"/>
        </w:rPr>
      </w:pPr>
      <w:r w:rsidRPr="00441EC5">
        <w:rPr>
          <w:rFonts w:ascii="Sylfaen" w:hAnsi="Sylfaen"/>
          <w:b/>
          <w:sz w:val="24"/>
          <w:lang w:val="ka-GE"/>
        </w:rPr>
        <w:t xml:space="preserve">შენიშვნა: </w:t>
      </w:r>
      <w:r w:rsidRPr="00441EC5">
        <w:rPr>
          <w:rFonts w:ascii="Sylfaen" w:hAnsi="Sylfaen"/>
          <w:sz w:val="24"/>
          <w:lang w:val="ka-GE"/>
        </w:rPr>
        <w:t>აცრის ჩატარების</w:t>
      </w:r>
      <w:r w:rsidRPr="00441EC5">
        <w:rPr>
          <w:rFonts w:ascii="LitNusx" w:hAnsi="LitNusx"/>
          <w:sz w:val="24"/>
          <w:lang w:val="pt-BR"/>
        </w:rPr>
        <w:t xml:space="preserve"> </w:t>
      </w:r>
      <w:r w:rsidRPr="00441EC5">
        <w:rPr>
          <w:rFonts w:ascii="Sylfaen" w:hAnsi="Sylfaen"/>
          <w:sz w:val="24"/>
          <w:lang w:val="ka-GE"/>
        </w:rPr>
        <w:t>წინ, იხილეთ ვაქცინის თანმხლები ინსტრუქცია</w:t>
      </w:r>
    </w:p>
    <w:p w:rsidR="00AA6F89" w:rsidRPr="00441EC5" w:rsidRDefault="00AA6F89" w:rsidP="00AA6F89">
      <w:pPr>
        <w:ind w:firstLine="720"/>
        <w:jc w:val="both"/>
        <w:rPr>
          <w:rFonts w:ascii="Sylfaen" w:hAnsi="Sylfaen" w:cs="Sylfaen"/>
          <w:sz w:val="24"/>
          <w:lang w:val="ka-GE"/>
        </w:rPr>
      </w:pPr>
    </w:p>
    <w:p w:rsidR="00AA6F89" w:rsidRPr="00441EC5" w:rsidRDefault="00AA6F89" w:rsidP="00AA6F89">
      <w:pPr>
        <w:ind w:firstLine="720"/>
        <w:jc w:val="both"/>
        <w:rPr>
          <w:rFonts w:ascii="Sylfaen" w:hAnsi="Sylfaen"/>
          <w:sz w:val="24"/>
          <w:lang w:val="ka-GE"/>
        </w:rPr>
      </w:pPr>
      <w:r w:rsidRPr="00441EC5">
        <w:rPr>
          <w:rFonts w:ascii="Sylfaen" w:hAnsi="Sylfaen" w:cs="Sylfaen"/>
          <w:sz w:val="24"/>
          <w:lang w:val="ka-GE"/>
        </w:rPr>
        <w:t xml:space="preserve">2. </w:t>
      </w:r>
      <w:r w:rsidRPr="00441EC5">
        <w:rPr>
          <w:rFonts w:ascii="Sylfaen" w:hAnsi="Sylfaen"/>
          <w:sz w:val="24"/>
          <w:lang w:val="ka-GE"/>
        </w:rPr>
        <w:t xml:space="preserve">პირს, რომელიც იღებს სისხლის პრეპარატებს, ვაქცინაცია ცოცხალი ვაქცინებით უნდა ჩაუტარდეს N2 ცხრილში მოცემული ინტერვალების გათვალისწინებით: </w:t>
      </w:r>
    </w:p>
    <w:p w:rsidR="00AA6F89" w:rsidRPr="00441EC5" w:rsidRDefault="00AA6F89" w:rsidP="00AA6F89">
      <w:pPr>
        <w:spacing w:before="240"/>
        <w:jc w:val="right"/>
        <w:rPr>
          <w:rFonts w:ascii="Sylfaen" w:hAnsi="Sylfaen"/>
          <w:sz w:val="24"/>
          <w:lang w:val="ka-GE"/>
        </w:rPr>
      </w:pPr>
      <w:r w:rsidRPr="00441EC5">
        <w:rPr>
          <w:rFonts w:ascii="Sylfaen" w:hAnsi="Sylfaen"/>
          <w:b/>
          <w:sz w:val="24"/>
          <w:lang w:val="ka-GE"/>
        </w:rPr>
        <w:t>ცხრილი  N2</w:t>
      </w:r>
    </w:p>
    <w:tbl>
      <w:tblPr>
        <w:tblW w:w="1391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3"/>
        <w:gridCol w:w="2410"/>
        <w:gridCol w:w="3995"/>
      </w:tblGrid>
      <w:tr w:rsidR="00AA6F89" w:rsidRPr="00441EC5" w:rsidTr="00E05E47">
        <w:trPr>
          <w:tblCellSpacing w:w="0" w:type="dxa"/>
          <w:jc w:val="center"/>
        </w:trPr>
        <w:tc>
          <w:tcPr>
            <w:tcW w:w="7513" w:type="dxa"/>
            <w:tcBorders>
              <w:top w:val="thinThickSmallGap" w:sz="24" w:space="0" w:color="0099CC"/>
              <w:left w:val="thinThickSmallGap" w:sz="24" w:space="0" w:color="0099CC"/>
              <w:bottom w:val="single" w:sz="4" w:space="0" w:color="0099CC"/>
              <w:right w:val="double" w:sz="4" w:space="0" w:color="0099CC"/>
            </w:tcBorders>
            <w:shd w:val="clear" w:color="auto" w:fill="CCECFF"/>
            <w:vAlign w:val="center"/>
            <w:hideMark/>
          </w:tcPr>
          <w:p w:rsidR="00AA6F89" w:rsidRPr="00441EC5" w:rsidRDefault="00AA6F89" w:rsidP="00AB525D">
            <w:pPr>
              <w:keepNext/>
              <w:jc w:val="both"/>
              <w:rPr>
                <w:rFonts w:ascii="Sylfaen" w:hAnsi="Sylfaen"/>
                <w:b/>
                <w:bCs/>
                <w:sz w:val="24"/>
                <w:lang w:val="ka-GE"/>
              </w:rPr>
            </w:pPr>
            <w:r w:rsidRPr="00441EC5">
              <w:rPr>
                <w:rFonts w:ascii="Sylfaen" w:hAnsi="Sylfaen"/>
                <w:b/>
                <w:bCs/>
                <w:sz w:val="24"/>
                <w:lang w:val="ka-GE"/>
              </w:rPr>
              <w:lastRenderedPageBreak/>
              <w:t>სისხლის პრეპარატები</w:t>
            </w:r>
          </w:p>
        </w:tc>
        <w:tc>
          <w:tcPr>
            <w:tcW w:w="2410" w:type="dxa"/>
            <w:tcBorders>
              <w:top w:val="thinThickSmallGap" w:sz="24" w:space="0" w:color="0099CC"/>
              <w:left w:val="single" w:sz="4" w:space="0" w:color="0099CC"/>
              <w:bottom w:val="single" w:sz="4" w:space="0" w:color="0099CC"/>
              <w:right w:val="double" w:sz="4" w:space="0" w:color="0099CC"/>
            </w:tcBorders>
            <w:shd w:val="clear" w:color="auto" w:fill="CCECFF"/>
            <w:vAlign w:val="center"/>
            <w:hideMark/>
          </w:tcPr>
          <w:p w:rsidR="00AA6F89" w:rsidRPr="00441EC5" w:rsidRDefault="00AA6F89" w:rsidP="00AB525D">
            <w:pPr>
              <w:keepNext/>
              <w:jc w:val="both"/>
              <w:rPr>
                <w:rFonts w:ascii="Sylfaen" w:hAnsi="Sylfaen"/>
                <w:b/>
                <w:bCs/>
                <w:sz w:val="24"/>
                <w:lang w:val="ka-GE"/>
              </w:rPr>
            </w:pPr>
            <w:r w:rsidRPr="00441EC5">
              <w:rPr>
                <w:rFonts w:ascii="Sylfaen" w:hAnsi="Sylfaen"/>
                <w:b/>
                <w:bCs/>
                <w:sz w:val="24"/>
                <w:lang w:val="ka-GE"/>
              </w:rPr>
              <w:t>დოზა</w:t>
            </w:r>
          </w:p>
        </w:tc>
        <w:tc>
          <w:tcPr>
            <w:tcW w:w="3995" w:type="dxa"/>
            <w:tcBorders>
              <w:top w:val="thinThickSmallGap" w:sz="24" w:space="0" w:color="0099CC"/>
              <w:left w:val="single" w:sz="4" w:space="0" w:color="0099CC"/>
              <w:bottom w:val="single" w:sz="4" w:space="0" w:color="0099CC"/>
              <w:right w:val="thickThinSmallGap" w:sz="24" w:space="0" w:color="0099CC"/>
            </w:tcBorders>
            <w:shd w:val="clear" w:color="auto" w:fill="CCECFF"/>
            <w:vAlign w:val="center"/>
            <w:hideMark/>
          </w:tcPr>
          <w:p w:rsidR="00AA6F89" w:rsidRPr="00441EC5" w:rsidRDefault="00AA6F89" w:rsidP="00AB525D">
            <w:pPr>
              <w:keepNext/>
              <w:jc w:val="both"/>
              <w:rPr>
                <w:rFonts w:ascii="Sylfaen" w:hAnsi="Sylfaen"/>
                <w:b/>
                <w:bCs/>
                <w:sz w:val="24"/>
                <w:lang w:val="ka-GE"/>
              </w:rPr>
            </w:pPr>
            <w:r w:rsidRPr="00441EC5">
              <w:rPr>
                <w:rFonts w:ascii="Sylfaen" w:hAnsi="Sylfaen"/>
                <w:b/>
                <w:sz w:val="24"/>
                <w:lang w:val="ka-GE"/>
              </w:rPr>
              <w:t>ცოცხალი ვაქცინების</w:t>
            </w:r>
            <w:r w:rsidRPr="00441EC5">
              <w:rPr>
                <w:b/>
                <w:sz w:val="24"/>
                <w:lang w:val="ru-RU"/>
              </w:rPr>
              <w:t xml:space="preserve"> </w:t>
            </w:r>
            <w:r w:rsidRPr="00441EC5">
              <w:rPr>
                <w:rFonts w:ascii="Sylfaen" w:hAnsi="Sylfaen"/>
                <w:b/>
                <w:sz w:val="24"/>
                <w:lang w:val="ka-GE"/>
              </w:rPr>
              <w:t>შეყვანის</w:t>
            </w:r>
            <w:r w:rsidRPr="00441EC5">
              <w:rPr>
                <w:rFonts w:ascii="Sylfaen" w:hAnsi="Sylfaen"/>
                <w:sz w:val="24"/>
                <w:lang w:val="ka-GE"/>
              </w:rPr>
              <w:t xml:space="preserve"> </w:t>
            </w:r>
            <w:r w:rsidRPr="00441EC5">
              <w:rPr>
                <w:rFonts w:ascii="Sylfaen" w:hAnsi="Sylfaen"/>
                <w:b/>
                <w:sz w:val="24"/>
                <w:lang w:val="ka-GE"/>
              </w:rPr>
              <w:t xml:space="preserve">მინიმალური </w:t>
            </w:r>
            <w:r w:rsidRPr="00441EC5">
              <w:rPr>
                <w:rFonts w:ascii="Sylfaen" w:hAnsi="Sylfaen"/>
                <w:b/>
                <w:bCs/>
                <w:sz w:val="24"/>
                <w:lang w:val="ka-GE"/>
              </w:rPr>
              <w:t>ინტერვალი პრეპარატის შეყვანიდან</w:t>
            </w:r>
          </w:p>
        </w:tc>
      </w:tr>
      <w:tr w:rsidR="00AA6F89" w:rsidRPr="00441EC5" w:rsidTr="00E05E47">
        <w:trPr>
          <w:tblCellSpacing w:w="0" w:type="dxa"/>
          <w:jc w:val="center"/>
        </w:trPr>
        <w:tc>
          <w:tcPr>
            <w:tcW w:w="13918" w:type="dxa"/>
            <w:gridSpan w:val="3"/>
            <w:tcBorders>
              <w:top w:val="single" w:sz="4" w:space="0" w:color="0099CC"/>
              <w:left w:val="thinThickSmallGap" w:sz="24" w:space="0" w:color="0099CC"/>
              <w:bottom w:val="single" w:sz="4" w:space="0" w:color="0099CC"/>
              <w:right w:val="thickThinSmallGap" w:sz="24" w:space="0" w:color="0099CC"/>
            </w:tcBorders>
            <w:vAlign w:val="center"/>
            <w:hideMark/>
          </w:tcPr>
          <w:p w:rsidR="00AA6F89" w:rsidRPr="00441EC5" w:rsidRDefault="00AA6F89" w:rsidP="00AB525D">
            <w:pPr>
              <w:keepNext/>
              <w:jc w:val="both"/>
              <w:rPr>
                <w:sz w:val="24"/>
              </w:rPr>
            </w:pPr>
            <w:r w:rsidRPr="00441EC5">
              <w:rPr>
                <w:rFonts w:ascii="Sylfaen" w:hAnsi="Sylfaen"/>
                <w:sz w:val="24"/>
                <w:lang w:val="ka-GE"/>
              </w:rPr>
              <w:t xml:space="preserve">იმუნოგლობულინი </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sz w:val="24"/>
              </w:rPr>
            </w:pPr>
            <w:r w:rsidRPr="00441EC5">
              <w:rPr>
                <w:rFonts w:ascii="Sylfaen" w:hAnsi="Sylfaen"/>
                <w:sz w:val="24"/>
                <w:lang w:val="ka-GE"/>
              </w:rPr>
              <w:t xml:space="preserve">ჰეპატიტი </w:t>
            </w:r>
            <w:r w:rsidRPr="00441EC5">
              <w:rPr>
                <w:rFonts w:ascii="Sylfaen" w:hAnsi="Sylfaen"/>
                <w:sz w:val="24"/>
              </w:rPr>
              <w:t>A</w:t>
            </w:r>
            <w:r w:rsidRPr="00441EC5">
              <w:rPr>
                <w:rFonts w:ascii="Sylfaen" w:hAnsi="Sylfaen"/>
                <w:sz w:val="24"/>
                <w:lang w:val="ka-GE"/>
              </w:rPr>
              <w:t>, ჰეპატიტი</w:t>
            </w:r>
            <w:r w:rsidRPr="00441EC5">
              <w:rPr>
                <w:rFonts w:ascii="Sylfaen" w:hAnsi="Sylfaen"/>
                <w:sz w:val="24"/>
              </w:rPr>
              <w:t>B</w:t>
            </w:r>
            <w:r w:rsidRPr="00441EC5">
              <w:rPr>
                <w:rFonts w:ascii="Sylfaen" w:hAnsi="Sylfaen"/>
                <w:sz w:val="24"/>
                <w:lang w:val="ka-GE"/>
              </w:rPr>
              <w:t xml:space="preserve"> ტეტანუსი, წითელა</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rFonts w:ascii="Sylfaen" w:hAnsi="Sylfaen"/>
                <w:sz w:val="24"/>
                <w:lang w:val="ka-GE"/>
              </w:rPr>
            </w:pPr>
            <w:r w:rsidRPr="00441EC5">
              <w:rPr>
                <w:sz w:val="24"/>
              </w:rPr>
              <w:t xml:space="preserve">1 </w:t>
            </w:r>
            <w:r w:rsidRPr="00441EC5">
              <w:rPr>
                <w:rFonts w:ascii="Sylfaen" w:hAnsi="Sylfaen"/>
                <w:sz w:val="24"/>
                <w:lang w:val="ka-GE"/>
              </w:rPr>
              <w:t>დოზა</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sz w:val="24"/>
              </w:rPr>
              <w:t xml:space="preserve">3 </w:t>
            </w:r>
            <w:r w:rsidRPr="00441EC5">
              <w:rPr>
                <w:rFonts w:ascii="Sylfaen" w:hAnsi="Sylfaen"/>
                <w:sz w:val="24"/>
                <w:lang w:val="ka-GE"/>
              </w:rPr>
              <w:t>თვე</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sz w:val="24"/>
              </w:rPr>
            </w:pPr>
            <w:r w:rsidRPr="00441EC5">
              <w:rPr>
                <w:rFonts w:ascii="Sylfaen" w:hAnsi="Sylfaen"/>
                <w:sz w:val="24"/>
                <w:lang w:val="ka-GE"/>
              </w:rPr>
              <w:t xml:space="preserve">წითელა </w:t>
            </w:r>
            <w:r w:rsidRPr="00441EC5">
              <w:rPr>
                <w:sz w:val="24"/>
              </w:rPr>
              <w:t xml:space="preserve"> (3,0 </w:t>
            </w:r>
            <w:r w:rsidRPr="00441EC5">
              <w:rPr>
                <w:rFonts w:ascii="Sylfaen" w:hAnsi="Sylfaen"/>
                <w:sz w:val="24"/>
                <w:lang w:val="ka-GE"/>
              </w:rPr>
              <w:t>მლ</w:t>
            </w:r>
            <w:r w:rsidRPr="00441EC5">
              <w:rPr>
                <w:sz w:val="24"/>
              </w:rPr>
              <w:t xml:space="preserve">) </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rFonts w:ascii="Sylfaen" w:hAnsi="Sylfaen"/>
                <w:sz w:val="24"/>
                <w:lang w:val="ka-GE"/>
              </w:rPr>
            </w:pPr>
            <w:r w:rsidRPr="00441EC5">
              <w:rPr>
                <w:sz w:val="24"/>
              </w:rPr>
              <w:t xml:space="preserve">2 </w:t>
            </w:r>
            <w:r w:rsidRPr="00441EC5">
              <w:rPr>
                <w:rFonts w:ascii="Sylfaen" w:hAnsi="Sylfaen"/>
                <w:sz w:val="24"/>
                <w:lang w:val="ka-GE"/>
              </w:rPr>
              <w:t>დოზა</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sz w:val="24"/>
              </w:rPr>
              <w:t xml:space="preserve">5 </w:t>
            </w:r>
            <w:r w:rsidRPr="00441EC5">
              <w:rPr>
                <w:rFonts w:ascii="Sylfaen" w:hAnsi="Sylfaen"/>
                <w:sz w:val="24"/>
                <w:lang w:val="ka-GE"/>
              </w:rPr>
              <w:t>თვე</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sz w:val="24"/>
              </w:rPr>
            </w:pPr>
            <w:r w:rsidRPr="00441EC5">
              <w:rPr>
                <w:rFonts w:ascii="Sylfaen" w:hAnsi="Sylfaen"/>
                <w:sz w:val="24"/>
                <w:lang w:val="ka-GE"/>
              </w:rPr>
              <w:t>ანტირაბიული</w:t>
            </w:r>
            <w:r w:rsidRPr="00441EC5">
              <w:rPr>
                <w:sz w:val="24"/>
              </w:rPr>
              <w:t xml:space="preserve"> </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rFonts w:ascii="Sylfaen" w:hAnsi="Sylfaen"/>
                <w:sz w:val="24"/>
                <w:lang w:val="ka-GE"/>
              </w:rPr>
            </w:pPr>
            <w:r w:rsidRPr="00441EC5">
              <w:rPr>
                <w:sz w:val="24"/>
              </w:rPr>
              <w:t xml:space="preserve">12,5 </w:t>
            </w:r>
            <w:r w:rsidRPr="00441EC5">
              <w:rPr>
                <w:rFonts w:ascii="Sylfaen" w:hAnsi="Sylfaen"/>
                <w:sz w:val="24"/>
                <w:lang w:val="ka-GE"/>
              </w:rPr>
              <w:t>ერთ</w:t>
            </w:r>
            <w:r w:rsidRPr="00441EC5">
              <w:rPr>
                <w:sz w:val="24"/>
              </w:rPr>
              <w:t>/</w:t>
            </w:r>
            <w:r w:rsidRPr="00441EC5">
              <w:rPr>
                <w:rFonts w:ascii="Sylfaen" w:hAnsi="Sylfaen"/>
                <w:sz w:val="24"/>
                <w:lang w:val="ka-GE"/>
              </w:rPr>
              <w:t>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sz w:val="24"/>
              </w:rPr>
              <w:t xml:space="preserve">6 </w:t>
            </w:r>
            <w:r w:rsidRPr="00441EC5">
              <w:rPr>
                <w:rFonts w:ascii="Sylfaen" w:hAnsi="Sylfaen"/>
                <w:sz w:val="24"/>
                <w:lang w:val="ka-GE"/>
              </w:rPr>
              <w:t>თვე</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გარეცხილი ერითროციტები</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10 </w:t>
            </w:r>
            <w:r w:rsidRPr="00441EC5">
              <w:rPr>
                <w:rFonts w:ascii="Sylfaen" w:hAnsi="Sylfaen"/>
                <w:sz w:val="24"/>
                <w:lang w:val="ka-GE"/>
              </w:rPr>
              <w:t>მლ/კგ</w:t>
            </w:r>
            <w:r w:rsidRPr="00441EC5">
              <w:rPr>
                <w:sz w:val="24"/>
              </w:rPr>
              <w:t xml:space="preserve"> </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 xml:space="preserve">        -</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ერითროციტული მასა</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10 </w:t>
            </w:r>
            <w:r w:rsidRPr="00441EC5">
              <w:rPr>
                <w:rFonts w:ascii="Sylfaen" w:hAnsi="Sylfaen"/>
                <w:sz w:val="24"/>
                <w:lang w:val="ka-GE"/>
              </w:rPr>
              <w:t>მლ/კგ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sz w:val="24"/>
              </w:rPr>
              <w:t xml:space="preserve">3 </w:t>
            </w:r>
            <w:r w:rsidRPr="00441EC5">
              <w:rPr>
                <w:rFonts w:ascii="Sylfaen" w:hAnsi="Sylfaen"/>
                <w:sz w:val="24"/>
                <w:lang w:val="ka-GE"/>
              </w:rPr>
              <w:t xml:space="preserve"> - </w:t>
            </w:r>
            <w:r w:rsidRPr="00441EC5">
              <w:rPr>
                <w:sz w:val="24"/>
              </w:rPr>
              <w:t xml:space="preserve">5 </w:t>
            </w:r>
            <w:r w:rsidRPr="00441EC5">
              <w:rPr>
                <w:rFonts w:ascii="Sylfaen" w:hAnsi="Sylfaen"/>
                <w:sz w:val="24"/>
                <w:lang w:val="ka-GE"/>
              </w:rPr>
              <w:t>თვე</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სისხლი</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10 </w:t>
            </w:r>
            <w:r w:rsidRPr="00441EC5">
              <w:rPr>
                <w:rFonts w:ascii="Sylfaen" w:hAnsi="Sylfaen"/>
                <w:sz w:val="24"/>
                <w:lang w:val="ka-GE"/>
              </w:rPr>
              <w:t>მლ/კგ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sz w:val="24"/>
              </w:rPr>
            </w:pPr>
            <w:r w:rsidRPr="00441EC5">
              <w:rPr>
                <w:sz w:val="24"/>
              </w:rPr>
              <w:t xml:space="preserve">6 </w:t>
            </w:r>
            <w:r w:rsidRPr="00441EC5">
              <w:rPr>
                <w:rFonts w:ascii="Sylfaen" w:hAnsi="Sylfaen"/>
                <w:sz w:val="24"/>
                <w:lang w:val="ka-GE"/>
              </w:rPr>
              <w:t>თვე</w:t>
            </w:r>
          </w:p>
        </w:tc>
      </w:tr>
      <w:tr w:rsidR="00AA6F89" w:rsidRPr="00441EC5" w:rsidTr="00E05E47">
        <w:trPr>
          <w:tblCellSpacing w:w="0" w:type="dxa"/>
          <w:jc w:val="center"/>
        </w:trPr>
        <w:tc>
          <w:tcPr>
            <w:tcW w:w="7513" w:type="dxa"/>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პლაზმა, თრომბოციტული მასა</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10 </w:t>
            </w:r>
            <w:r w:rsidRPr="00441EC5">
              <w:rPr>
                <w:rFonts w:ascii="Sylfaen" w:hAnsi="Sylfaen"/>
                <w:sz w:val="24"/>
                <w:lang w:val="ka-GE"/>
              </w:rPr>
              <w:t>მლ/კგ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rFonts w:ascii="Sylfaen" w:hAnsi="Sylfaen"/>
                <w:sz w:val="24"/>
                <w:lang w:val="ka-GE"/>
              </w:rPr>
            </w:pPr>
            <w:r w:rsidRPr="00441EC5">
              <w:rPr>
                <w:sz w:val="24"/>
              </w:rPr>
              <w:t xml:space="preserve">7 </w:t>
            </w:r>
            <w:r w:rsidRPr="00441EC5">
              <w:rPr>
                <w:rFonts w:ascii="Sylfaen" w:hAnsi="Sylfaen"/>
                <w:sz w:val="24"/>
                <w:lang w:val="ka-GE"/>
              </w:rPr>
              <w:t>თვე</w:t>
            </w:r>
          </w:p>
        </w:tc>
      </w:tr>
      <w:tr w:rsidR="00AA6F89" w:rsidRPr="00441EC5" w:rsidTr="00E05E47">
        <w:trPr>
          <w:tblCellSpacing w:w="0" w:type="dxa"/>
          <w:jc w:val="center"/>
        </w:trPr>
        <w:tc>
          <w:tcPr>
            <w:tcW w:w="7513" w:type="dxa"/>
            <w:vMerge w:val="restart"/>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rFonts w:ascii="Sylfaen" w:hAnsi="Sylfaen"/>
                <w:sz w:val="24"/>
                <w:lang w:val="ka-GE"/>
              </w:rPr>
            </w:pPr>
            <w:r w:rsidRPr="00441EC5">
              <w:rPr>
                <w:rFonts w:ascii="Sylfaen" w:hAnsi="Sylfaen"/>
                <w:sz w:val="24"/>
                <w:lang w:val="ka-GE"/>
              </w:rPr>
              <w:t>იმუნოგლობულინი  ვენური შეყვანისათვის</w:t>
            </w: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300 — 400 </w:t>
            </w:r>
            <w:r w:rsidRPr="00441EC5">
              <w:rPr>
                <w:rFonts w:ascii="Sylfaen" w:hAnsi="Sylfaen"/>
                <w:sz w:val="24"/>
                <w:lang w:val="ka-GE"/>
              </w:rPr>
              <w:t>მგ/კგ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sz w:val="24"/>
              </w:rPr>
            </w:pPr>
            <w:r w:rsidRPr="00441EC5">
              <w:rPr>
                <w:sz w:val="24"/>
              </w:rPr>
              <w:t xml:space="preserve">8 </w:t>
            </w:r>
            <w:r w:rsidRPr="00441EC5">
              <w:rPr>
                <w:rFonts w:ascii="Sylfaen" w:hAnsi="Sylfaen"/>
                <w:sz w:val="24"/>
                <w:lang w:val="ka-GE"/>
              </w:rPr>
              <w:t>თვე</w:t>
            </w:r>
          </w:p>
        </w:tc>
      </w:tr>
      <w:tr w:rsidR="00AA6F89" w:rsidRPr="00441EC5" w:rsidTr="00E05E47">
        <w:trPr>
          <w:tblCellSpacing w:w="0" w:type="dxa"/>
          <w:jc w:val="center"/>
        </w:trPr>
        <w:tc>
          <w:tcPr>
            <w:tcW w:w="7513" w:type="dxa"/>
            <w:vMerge/>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keepNext/>
              <w:jc w:val="both"/>
              <w:rPr>
                <w:sz w:val="24"/>
              </w:rPr>
            </w:pP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keepNext/>
              <w:ind w:left="160"/>
              <w:jc w:val="both"/>
              <w:rPr>
                <w:sz w:val="24"/>
              </w:rPr>
            </w:pPr>
            <w:r w:rsidRPr="00441EC5">
              <w:rPr>
                <w:sz w:val="24"/>
              </w:rPr>
              <w:t xml:space="preserve">750 </w:t>
            </w:r>
            <w:r w:rsidRPr="00441EC5">
              <w:rPr>
                <w:rFonts w:ascii="Sylfaen" w:hAnsi="Sylfaen"/>
                <w:sz w:val="24"/>
                <w:lang w:val="ka-GE"/>
              </w:rPr>
              <w:t>მგ/კგ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keepNext/>
              <w:jc w:val="both"/>
              <w:rPr>
                <w:sz w:val="24"/>
              </w:rPr>
            </w:pPr>
            <w:r w:rsidRPr="00441EC5">
              <w:rPr>
                <w:sz w:val="24"/>
              </w:rPr>
              <w:t xml:space="preserve">9 </w:t>
            </w:r>
            <w:r w:rsidRPr="00441EC5">
              <w:rPr>
                <w:rFonts w:ascii="Sylfaen" w:hAnsi="Sylfaen"/>
                <w:sz w:val="24"/>
                <w:lang w:val="ka-GE"/>
              </w:rPr>
              <w:t>თვე</w:t>
            </w:r>
          </w:p>
        </w:tc>
      </w:tr>
      <w:tr w:rsidR="00AA6F89" w:rsidRPr="00441EC5" w:rsidTr="00E05E47">
        <w:trPr>
          <w:tblCellSpacing w:w="0" w:type="dxa"/>
          <w:jc w:val="center"/>
        </w:trPr>
        <w:tc>
          <w:tcPr>
            <w:tcW w:w="7513" w:type="dxa"/>
            <w:vMerge/>
            <w:tcBorders>
              <w:top w:val="single" w:sz="4" w:space="0" w:color="0099CC"/>
              <w:left w:val="thinThickSmallGap" w:sz="24" w:space="0" w:color="0099CC"/>
              <w:bottom w:val="single" w:sz="4" w:space="0" w:color="0099CC"/>
              <w:right w:val="double" w:sz="4" w:space="0" w:color="0099CC"/>
            </w:tcBorders>
            <w:vAlign w:val="center"/>
            <w:hideMark/>
          </w:tcPr>
          <w:p w:rsidR="00AA6F89" w:rsidRPr="00441EC5" w:rsidRDefault="00AA6F89" w:rsidP="00AB525D">
            <w:pPr>
              <w:jc w:val="both"/>
              <w:rPr>
                <w:sz w:val="24"/>
              </w:rPr>
            </w:pPr>
          </w:p>
        </w:tc>
        <w:tc>
          <w:tcPr>
            <w:tcW w:w="2410" w:type="dxa"/>
            <w:tcBorders>
              <w:top w:val="single" w:sz="4" w:space="0" w:color="0099CC"/>
              <w:left w:val="single" w:sz="4" w:space="0" w:color="0099CC"/>
              <w:bottom w:val="single" w:sz="4" w:space="0" w:color="0099CC"/>
              <w:right w:val="double" w:sz="4" w:space="0" w:color="0099CC"/>
            </w:tcBorders>
            <w:vAlign w:val="center"/>
            <w:hideMark/>
          </w:tcPr>
          <w:p w:rsidR="00AA6F89" w:rsidRPr="00441EC5" w:rsidRDefault="00AA6F89" w:rsidP="00AB525D">
            <w:pPr>
              <w:ind w:left="160"/>
              <w:jc w:val="both"/>
              <w:rPr>
                <w:sz w:val="24"/>
              </w:rPr>
            </w:pPr>
            <w:r w:rsidRPr="00441EC5">
              <w:rPr>
                <w:sz w:val="24"/>
              </w:rPr>
              <w:t xml:space="preserve">1000 </w:t>
            </w:r>
            <w:r w:rsidRPr="00441EC5">
              <w:rPr>
                <w:rFonts w:ascii="Sylfaen" w:hAnsi="Sylfaen"/>
                <w:sz w:val="24"/>
                <w:lang w:val="ka-GE"/>
              </w:rPr>
              <w:t>მგ/კგ</w:t>
            </w:r>
          </w:p>
        </w:tc>
        <w:tc>
          <w:tcPr>
            <w:tcW w:w="3995" w:type="dxa"/>
            <w:tcBorders>
              <w:top w:val="single" w:sz="4" w:space="0" w:color="0099CC"/>
              <w:left w:val="single" w:sz="4" w:space="0" w:color="0099CC"/>
              <w:bottom w:val="single" w:sz="4" w:space="0" w:color="0099CC"/>
              <w:right w:val="thickThinSmallGap" w:sz="24" w:space="0" w:color="0099CC"/>
            </w:tcBorders>
            <w:vAlign w:val="center"/>
            <w:hideMark/>
          </w:tcPr>
          <w:p w:rsidR="00AA6F89" w:rsidRPr="00441EC5" w:rsidRDefault="00AA6F89" w:rsidP="00AB525D">
            <w:pPr>
              <w:jc w:val="both"/>
              <w:rPr>
                <w:sz w:val="24"/>
              </w:rPr>
            </w:pPr>
            <w:r w:rsidRPr="00441EC5">
              <w:rPr>
                <w:sz w:val="24"/>
              </w:rPr>
              <w:t xml:space="preserve">10 </w:t>
            </w:r>
            <w:r w:rsidRPr="00441EC5">
              <w:rPr>
                <w:rFonts w:ascii="Sylfaen" w:hAnsi="Sylfaen"/>
                <w:sz w:val="24"/>
                <w:lang w:val="ka-GE"/>
              </w:rPr>
              <w:t>თვე</w:t>
            </w:r>
          </w:p>
        </w:tc>
      </w:tr>
      <w:tr w:rsidR="00AA6F89" w:rsidRPr="00441EC5" w:rsidTr="00E05E47">
        <w:trPr>
          <w:tblCellSpacing w:w="0" w:type="dxa"/>
          <w:jc w:val="center"/>
        </w:trPr>
        <w:tc>
          <w:tcPr>
            <w:tcW w:w="7513" w:type="dxa"/>
            <w:vMerge/>
            <w:tcBorders>
              <w:top w:val="single" w:sz="4" w:space="0" w:color="0099CC"/>
              <w:left w:val="thinThickSmallGap" w:sz="24" w:space="0" w:color="0099CC"/>
              <w:bottom w:val="thickThinSmallGap" w:sz="24" w:space="0" w:color="0099CC"/>
              <w:right w:val="double" w:sz="4" w:space="0" w:color="0099CC"/>
            </w:tcBorders>
            <w:vAlign w:val="center"/>
            <w:hideMark/>
          </w:tcPr>
          <w:p w:rsidR="00AA6F89" w:rsidRPr="00441EC5" w:rsidRDefault="00AA6F89" w:rsidP="00AB525D">
            <w:pPr>
              <w:jc w:val="both"/>
              <w:rPr>
                <w:sz w:val="24"/>
              </w:rPr>
            </w:pPr>
          </w:p>
        </w:tc>
        <w:tc>
          <w:tcPr>
            <w:tcW w:w="2410" w:type="dxa"/>
            <w:tcBorders>
              <w:top w:val="single" w:sz="4" w:space="0" w:color="0099CC"/>
              <w:left w:val="single" w:sz="4" w:space="0" w:color="0099CC"/>
              <w:bottom w:val="thickThinSmallGap" w:sz="24" w:space="0" w:color="0099CC"/>
              <w:right w:val="double" w:sz="4" w:space="0" w:color="0099CC"/>
            </w:tcBorders>
            <w:vAlign w:val="center"/>
            <w:hideMark/>
          </w:tcPr>
          <w:p w:rsidR="00AA6F89" w:rsidRPr="00441EC5" w:rsidRDefault="00AA6F89" w:rsidP="00AB525D">
            <w:pPr>
              <w:ind w:left="160"/>
              <w:jc w:val="both"/>
              <w:rPr>
                <w:sz w:val="24"/>
              </w:rPr>
            </w:pPr>
            <w:r w:rsidRPr="00441EC5">
              <w:rPr>
                <w:sz w:val="24"/>
              </w:rPr>
              <w:t xml:space="preserve">&gt; 1500 </w:t>
            </w:r>
            <w:r w:rsidRPr="00441EC5">
              <w:rPr>
                <w:rFonts w:ascii="Sylfaen" w:hAnsi="Sylfaen"/>
                <w:sz w:val="24"/>
                <w:lang w:val="ka-GE"/>
              </w:rPr>
              <w:t>მგ/კგ</w:t>
            </w:r>
          </w:p>
        </w:tc>
        <w:tc>
          <w:tcPr>
            <w:tcW w:w="3995" w:type="dxa"/>
            <w:tcBorders>
              <w:top w:val="single" w:sz="4" w:space="0" w:color="0099CC"/>
              <w:left w:val="single" w:sz="4" w:space="0" w:color="0099CC"/>
              <w:bottom w:val="thickThinSmallGap" w:sz="24" w:space="0" w:color="0099CC"/>
              <w:right w:val="thickThinSmallGap" w:sz="24" w:space="0" w:color="0099CC"/>
            </w:tcBorders>
            <w:vAlign w:val="center"/>
            <w:hideMark/>
          </w:tcPr>
          <w:p w:rsidR="00AA6F89" w:rsidRPr="00441EC5" w:rsidRDefault="00AA6F89" w:rsidP="00AB525D">
            <w:pPr>
              <w:jc w:val="both"/>
              <w:rPr>
                <w:sz w:val="24"/>
              </w:rPr>
            </w:pPr>
            <w:r w:rsidRPr="00441EC5">
              <w:rPr>
                <w:sz w:val="24"/>
              </w:rPr>
              <w:t xml:space="preserve">11 </w:t>
            </w:r>
            <w:r w:rsidRPr="00441EC5">
              <w:rPr>
                <w:rFonts w:ascii="Sylfaen" w:hAnsi="Sylfaen"/>
                <w:sz w:val="24"/>
                <w:lang w:val="ka-GE"/>
              </w:rPr>
              <w:t>თვე</w:t>
            </w:r>
          </w:p>
        </w:tc>
      </w:tr>
    </w:tbl>
    <w:p w:rsidR="00E05E47" w:rsidRDefault="00E05E47" w:rsidP="00AA6F89">
      <w:pPr>
        <w:keepNext/>
        <w:jc w:val="both"/>
        <w:rPr>
          <w:rFonts w:ascii="Sylfaen" w:hAnsi="Sylfaen"/>
          <w:b/>
          <w:i/>
          <w:sz w:val="24"/>
          <w:lang w:val="ka-GE"/>
        </w:rPr>
      </w:pPr>
    </w:p>
    <w:p w:rsidR="00E05E47" w:rsidRDefault="00E05E47" w:rsidP="00AA6F89">
      <w:pPr>
        <w:keepNext/>
        <w:jc w:val="both"/>
        <w:rPr>
          <w:rFonts w:ascii="Sylfaen" w:hAnsi="Sylfaen"/>
          <w:b/>
          <w:i/>
          <w:sz w:val="24"/>
          <w:lang w:val="ka-GE"/>
        </w:rPr>
      </w:pPr>
    </w:p>
    <w:p w:rsidR="00AA6F89" w:rsidRPr="00441EC5" w:rsidRDefault="00AA6F89" w:rsidP="00AA6F89">
      <w:pPr>
        <w:keepNext/>
        <w:jc w:val="both"/>
        <w:rPr>
          <w:rFonts w:ascii="Sylfaen" w:hAnsi="Sylfaen"/>
          <w:i/>
          <w:sz w:val="24"/>
          <w:lang w:val="ka-GE"/>
        </w:rPr>
      </w:pPr>
      <w:r w:rsidRPr="00441EC5">
        <w:rPr>
          <w:rFonts w:ascii="Sylfaen" w:hAnsi="Sylfaen"/>
          <w:b/>
          <w:i/>
          <w:sz w:val="24"/>
          <w:lang w:val="ka-GE"/>
        </w:rPr>
        <w:t xml:space="preserve">შენიშვნა: </w:t>
      </w:r>
      <w:r w:rsidRPr="00441EC5">
        <w:rPr>
          <w:rFonts w:ascii="Sylfaen" w:hAnsi="Sylfaen"/>
          <w:i/>
          <w:sz w:val="24"/>
          <w:lang w:val="ka-GE"/>
        </w:rPr>
        <w:t>აცრის ჩატარების</w:t>
      </w:r>
      <w:r w:rsidRPr="00441EC5">
        <w:rPr>
          <w:rFonts w:ascii="LitNusx" w:hAnsi="LitNusx"/>
          <w:i/>
          <w:sz w:val="24"/>
          <w:lang w:val="pt-BR"/>
        </w:rPr>
        <w:t xml:space="preserve"> </w:t>
      </w:r>
      <w:r w:rsidRPr="00441EC5">
        <w:rPr>
          <w:rFonts w:ascii="Sylfaen" w:hAnsi="Sylfaen"/>
          <w:i/>
          <w:sz w:val="24"/>
          <w:lang w:val="ka-GE"/>
        </w:rPr>
        <w:t>წინ, იხილეთ ვაქცინის თანმხლები ინსტრუქცია</w:t>
      </w:r>
    </w:p>
    <w:p w:rsidR="00AA6F89" w:rsidRPr="00441EC5" w:rsidRDefault="00AA6F89" w:rsidP="00AA6F89">
      <w:pPr>
        <w:ind w:firstLine="720"/>
        <w:jc w:val="both"/>
        <w:rPr>
          <w:rFonts w:ascii="Sylfaen" w:hAnsi="Sylfaen" w:cs="Sylfaen"/>
          <w:sz w:val="24"/>
          <w:lang w:val="ka-GE"/>
        </w:rPr>
      </w:pPr>
      <w:r w:rsidRPr="00441EC5">
        <w:rPr>
          <w:rFonts w:ascii="Sylfaen" w:hAnsi="Sylfaen" w:cs="Sylfaen"/>
          <w:sz w:val="24"/>
          <w:lang w:val="ka-GE"/>
        </w:rPr>
        <w:t xml:space="preserve">3. </w:t>
      </w:r>
      <w:r w:rsidRPr="00441EC5">
        <w:rPr>
          <w:rFonts w:ascii="Sylfaen" w:hAnsi="Sylfaen"/>
          <w:sz w:val="24"/>
          <w:lang w:val="ka-GE"/>
        </w:rPr>
        <w:t xml:space="preserve">სისხლის პრეპარატების მიღებიდან და/ან მიღებამდე 2 კვირიან ინტერვალში ცოცხალი ვაქცინით აცრილი პირი ითვლება არავაქცინირებულად  და მას უნდა ჩაუტარდეს დამატებითი, (განმეორებითი) აცრა  N2 ცხრილში მოცემული ინტერვალების შესაბამისად. </w:t>
      </w:r>
    </w:p>
    <w:p w:rsidR="00AA6F89" w:rsidRPr="00441EC5" w:rsidRDefault="00AA6F89" w:rsidP="00AA6F89">
      <w:pPr>
        <w:ind w:firstLine="720"/>
        <w:jc w:val="both"/>
        <w:rPr>
          <w:rFonts w:ascii="Sylfaen" w:hAnsi="Sylfaen" w:cs="Sylfaen"/>
          <w:sz w:val="24"/>
          <w:lang w:val="ka-GE"/>
        </w:rPr>
      </w:pPr>
      <w:r w:rsidRPr="00441EC5">
        <w:rPr>
          <w:rFonts w:ascii="Sylfaen" w:hAnsi="Sylfaen" w:cs="Sylfaen"/>
          <w:sz w:val="24"/>
          <w:lang w:val="ka-GE"/>
        </w:rPr>
        <w:t>4. ინაქტივირებული</w:t>
      </w:r>
      <w:r w:rsidRPr="00441EC5">
        <w:rPr>
          <w:sz w:val="24"/>
          <w:lang w:val="ka-GE"/>
        </w:rPr>
        <w:t xml:space="preserve"> </w:t>
      </w:r>
      <w:r w:rsidRPr="00441EC5">
        <w:rPr>
          <w:rFonts w:ascii="Sylfaen" w:hAnsi="Sylfaen"/>
          <w:sz w:val="24"/>
          <w:lang w:val="ka-GE"/>
        </w:rPr>
        <w:t xml:space="preserve">ვაქცინები </w:t>
      </w:r>
      <w:r w:rsidRPr="00441EC5">
        <w:rPr>
          <w:rFonts w:ascii="Sylfaen" w:hAnsi="Sylfaen" w:cs="Sylfaen"/>
          <w:sz w:val="24"/>
          <w:lang w:val="ka-GE"/>
        </w:rPr>
        <w:t>გამოიყენება</w:t>
      </w:r>
      <w:r w:rsidRPr="00441EC5">
        <w:rPr>
          <w:sz w:val="24"/>
          <w:lang w:val="ka-GE"/>
        </w:rPr>
        <w:t xml:space="preserve"> </w:t>
      </w:r>
      <w:r w:rsidRPr="00441EC5">
        <w:rPr>
          <w:rFonts w:ascii="Sylfaen" w:hAnsi="Sylfaen" w:cs="Sylfaen"/>
          <w:sz w:val="24"/>
          <w:lang w:val="ka-GE"/>
        </w:rPr>
        <w:t>იმუნოგლობულინის</w:t>
      </w:r>
      <w:r w:rsidRPr="00441EC5">
        <w:rPr>
          <w:sz w:val="24"/>
          <w:lang w:val="ka-GE"/>
        </w:rPr>
        <w:t xml:space="preserve"> (</w:t>
      </w:r>
      <w:r w:rsidRPr="00441EC5">
        <w:rPr>
          <w:rFonts w:ascii="Sylfaen" w:hAnsi="Sylfaen" w:cs="Sylfaen"/>
          <w:sz w:val="24"/>
          <w:lang w:val="ka-GE"/>
        </w:rPr>
        <w:t>ასევე</w:t>
      </w:r>
      <w:r w:rsidRPr="00441EC5">
        <w:rPr>
          <w:sz w:val="24"/>
          <w:lang w:val="ka-GE"/>
        </w:rPr>
        <w:t xml:space="preserve"> </w:t>
      </w:r>
      <w:r w:rsidRPr="00441EC5">
        <w:rPr>
          <w:rFonts w:ascii="Sylfaen" w:hAnsi="Sylfaen" w:cs="Sylfaen"/>
          <w:sz w:val="24"/>
          <w:lang w:val="ka-GE"/>
        </w:rPr>
        <w:t>პლაზმის</w:t>
      </w:r>
      <w:r w:rsidRPr="00441EC5">
        <w:rPr>
          <w:sz w:val="24"/>
          <w:lang w:val="ka-GE"/>
        </w:rPr>
        <w:t xml:space="preserve">, </w:t>
      </w:r>
      <w:r w:rsidRPr="00441EC5">
        <w:rPr>
          <w:rFonts w:ascii="Sylfaen" w:hAnsi="Sylfaen" w:cs="Sylfaen"/>
          <w:sz w:val="24"/>
          <w:lang w:val="ka-GE"/>
        </w:rPr>
        <w:t>სისხლის</w:t>
      </w:r>
      <w:r w:rsidRPr="00441EC5">
        <w:rPr>
          <w:sz w:val="24"/>
          <w:lang w:val="ka-GE"/>
        </w:rPr>
        <w:t xml:space="preserve">) </w:t>
      </w:r>
      <w:r w:rsidRPr="00441EC5">
        <w:rPr>
          <w:rFonts w:ascii="Sylfaen" w:hAnsi="Sylfaen" w:cs="Sylfaen"/>
          <w:sz w:val="24"/>
          <w:lang w:val="ka-GE"/>
        </w:rPr>
        <w:t>შეყვანის</w:t>
      </w:r>
      <w:r w:rsidRPr="00441EC5">
        <w:rPr>
          <w:sz w:val="24"/>
          <w:lang w:val="ka-GE"/>
        </w:rPr>
        <w:t xml:space="preserve"> </w:t>
      </w:r>
      <w:r w:rsidRPr="00441EC5">
        <w:rPr>
          <w:rFonts w:ascii="Sylfaen" w:hAnsi="Sylfaen" w:cs="Sylfaen"/>
          <w:sz w:val="24"/>
          <w:lang w:val="ka-GE"/>
        </w:rPr>
        <w:t>შემდეგ</w:t>
      </w:r>
      <w:r w:rsidRPr="00441EC5">
        <w:rPr>
          <w:sz w:val="24"/>
          <w:lang w:val="ka-GE"/>
        </w:rPr>
        <w:t xml:space="preserve"> </w:t>
      </w:r>
      <w:r w:rsidRPr="00441EC5">
        <w:rPr>
          <w:rFonts w:ascii="Sylfaen" w:hAnsi="Sylfaen" w:cs="Sylfaen"/>
          <w:sz w:val="24"/>
          <w:lang w:val="ka-GE"/>
        </w:rPr>
        <w:t>ან</w:t>
      </w:r>
      <w:r w:rsidRPr="00441EC5">
        <w:rPr>
          <w:sz w:val="24"/>
          <w:lang w:val="ka-GE"/>
        </w:rPr>
        <w:t xml:space="preserve"> </w:t>
      </w:r>
      <w:r w:rsidRPr="00441EC5">
        <w:rPr>
          <w:rFonts w:ascii="Sylfaen" w:hAnsi="Sylfaen" w:cs="Sylfaen"/>
          <w:sz w:val="24"/>
          <w:lang w:val="ka-GE"/>
        </w:rPr>
        <w:t>შეყვანამდე</w:t>
      </w:r>
      <w:r w:rsidRPr="00441EC5">
        <w:rPr>
          <w:sz w:val="24"/>
          <w:lang w:val="ka-GE"/>
        </w:rPr>
        <w:t xml:space="preserve"> </w:t>
      </w:r>
      <w:r w:rsidRPr="00441EC5">
        <w:rPr>
          <w:rFonts w:ascii="Sylfaen" w:hAnsi="Sylfaen" w:cs="Sylfaen"/>
          <w:sz w:val="24"/>
          <w:lang w:val="ka-GE"/>
        </w:rPr>
        <w:t>ინტერვალის</w:t>
      </w:r>
      <w:r w:rsidRPr="00441EC5">
        <w:rPr>
          <w:sz w:val="24"/>
          <w:lang w:val="ka-GE"/>
        </w:rPr>
        <w:t xml:space="preserve"> </w:t>
      </w:r>
      <w:r w:rsidRPr="00441EC5">
        <w:rPr>
          <w:rFonts w:ascii="Sylfaen" w:hAnsi="Sylfaen" w:cs="Sylfaen"/>
          <w:sz w:val="24"/>
          <w:lang w:val="ka-GE"/>
        </w:rPr>
        <w:t>დაცვის</w:t>
      </w:r>
      <w:r w:rsidRPr="00441EC5">
        <w:rPr>
          <w:sz w:val="24"/>
          <w:lang w:val="ka-GE"/>
        </w:rPr>
        <w:t xml:space="preserve"> </w:t>
      </w:r>
      <w:r w:rsidRPr="00441EC5">
        <w:rPr>
          <w:rFonts w:ascii="Sylfaen" w:hAnsi="Sylfaen" w:cs="Sylfaen"/>
          <w:sz w:val="24"/>
          <w:lang w:val="ka-GE"/>
        </w:rPr>
        <w:t>გარეშე</w:t>
      </w:r>
      <w:r w:rsidRPr="00441EC5">
        <w:rPr>
          <w:sz w:val="24"/>
          <w:lang w:val="ka-GE"/>
        </w:rPr>
        <w:t>.</w:t>
      </w:r>
    </w:p>
    <w:p w:rsidR="00AA6F89" w:rsidRPr="00441EC5" w:rsidRDefault="00AA6F89" w:rsidP="00AA6F89">
      <w:pPr>
        <w:ind w:firstLine="720"/>
        <w:jc w:val="both"/>
        <w:rPr>
          <w:rFonts w:ascii="Sylfaen" w:hAnsi="Sylfaen" w:cs="Sylfaen"/>
          <w:sz w:val="24"/>
          <w:lang w:val="ka-GE"/>
        </w:rPr>
      </w:pPr>
      <w:r w:rsidRPr="00441EC5">
        <w:rPr>
          <w:rFonts w:ascii="Sylfaen" w:hAnsi="Sylfaen" w:cs="Sylfaen"/>
          <w:sz w:val="24"/>
          <w:lang w:val="ka-GE"/>
        </w:rPr>
        <w:t>5. გადაუდებელი პროფილაქტიკისას</w:t>
      </w:r>
      <w:r w:rsidRPr="00441EC5">
        <w:rPr>
          <w:sz w:val="24"/>
          <w:lang w:val="ka-GE"/>
        </w:rPr>
        <w:t xml:space="preserve"> </w:t>
      </w:r>
      <w:r w:rsidRPr="00441EC5">
        <w:rPr>
          <w:rFonts w:ascii="Sylfaen" w:hAnsi="Sylfaen" w:cs="Sylfaen"/>
          <w:sz w:val="24"/>
          <w:lang w:val="ka-GE"/>
        </w:rPr>
        <w:t>ვაქცინები</w:t>
      </w:r>
      <w:r w:rsidRPr="00441EC5">
        <w:rPr>
          <w:sz w:val="24"/>
          <w:lang w:val="ka-GE"/>
        </w:rPr>
        <w:t xml:space="preserve"> </w:t>
      </w:r>
      <w:r w:rsidRPr="00441EC5">
        <w:rPr>
          <w:rFonts w:ascii="Sylfaen" w:hAnsi="Sylfaen" w:cs="Sylfaen"/>
          <w:sz w:val="24"/>
          <w:lang w:val="ka-GE"/>
        </w:rPr>
        <w:t>და</w:t>
      </w:r>
      <w:r w:rsidRPr="00441EC5">
        <w:rPr>
          <w:sz w:val="24"/>
          <w:lang w:val="ka-GE"/>
        </w:rPr>
        <w:t xml:space="preserve"> </w:t>
      </w:r>
      <w:r w:rsidRPr="00441EC5">
        <w:rPr>
          <w:rFonts w:ascii="Sylfaen" w:hAnsi="Sylfaen" w:cs="Sylfaen"/>
          <w:sz w:val="24"/>
          <w:lang w:val="ka-GE"/>
        </w:rPr>
        <w:t>სპეციფიკური</w:t>
      </w:r>
      <w:r w:rsidRPr="00441EC5">
        <w:rPr>
          <w:sz w:val="24"/>
          <w:lang w:val="ka-GE"/>
        </w:rPr>
        <w:t xml:space="preserve"> </w:t>
      </w:r>
      <w:r w:rsidRPr="00441EC5">
        <w:rPr>
          <w:rFonts w:ascii="Sylfaen" w:hAnsi="Sylfaen" w:cs="Sylfaen"/>
          <w:sz w:val="24"/>
          <w:lang w:val="ka-GE"/>
        </w:rPr>
        <w:t>იმუნოგლობულინები</w:t>
      </w:r>
      <w:r w:rsidRPr="00441EC5">
        <w:rPr>
          <w:sz w:val="24"/>
          <w:lang w:val="ka-GE"/>
        </w:rPr>
        <w:t xml:space="preserve">, </w:t>
      </w:r>
      <w:r w:rsidRPr="00441EC5">
        <w:rPr>
          <w:rFonts w:ascii="Sylfaen" w:hAnsi="Sylfaen" w:cs="Sylfaen"/>
          <w:sz w:val="24"/>
          <w:lang w:val="ka-GE"/>
        </w:rPr>
        <w:t>ჩვენების</w:t>
      </w:r>
      <w:r w:rsidRPr="00441EC5">
        <w:rPr>
          <w:sz w:val="24"/>
          <w:lang w:val="ka-GE"/>
        </w:rPr>
        <w:t xml:space="preserve"> </w:t>
      </w:r>
      <w:r w:rsidRPr="00441EC5">
        <w:rPr>
          <w:rFonts w:ascii="Sylfaen" w:hAnsi="Sylfaen" w:cs="Sylfaen"/>
          <w:sz w:val="24"/>
          <w:lang w:val="ka-GE"/>
        </w:rPr>
        <w:t>მიხედვით</w:t>
      </w:r>
      <w:r w:rsidRPr="00441EC5">
        <w:rPr>
          <w:sz w:val="24"/>
          <w:lang w:val="ka-GE"/>
        </w:rPr>
        <w:t xml:space="preserve">, </w:t>
      </w:r>
      <w:r w:rsidRPr="00441EC5">
        <w:rPr>
          <w:rFonts w:ascii="Sylfaen" w:hAnsi="Sylfaen" w:cs="Sylfaen"/>
          <w:sz w:val="24"/>
          <w:lang w:val="ka-GE"/>
        </w:rPr>
        <w:t>კეთდება</w:t>
      </w:r>
      <w:r w:rsidRPr="00441EC5">
        <w:rPr>
          <w:sz w:val="24"/>
          <w:lang w:val="ka-GE"/>
        </w:rPr>
        <w:t xml:space="preserve"> </w:t>
      </w:r>
      <w:r w:rsidRPr="00441EC5">
        <w:rPr>
          <w:rFonts w:ascii="Sylfaen" w:hAnsi="Sylfaen" w:cs="Sylfaen"/>
          <w:sz w:val="24"/>
          <w:lang w:val="ka-GE"/>
        </w:rPr>
        <w:t>ერთდროულად</w:t>
      </w:r>
      <w:r w:rsidRPr="00441EC5">
        <w:rPr>
          <w:sz w:val="24"/>
          <w:lang w:val="ka-GE"/>
        </w:rPr>
        <w:t xml:space="preserve"> (</w:t>
      </w:r>
      <w:r w:rsidRPr="00441EC5">
        <w:rPr>
          <w:rFonts w:ascii="Sylfaen" w:hAnsi="Sylfaen" w:cs="Sylfaen"/>
          <w:sz w:val="24"/>
          <w:lang w:val="ka-GE"/>
        </w:rPr>
        <w:t>ცოფი</w:t>
      </w:r>
      <w:r w:rsidRPr="00441EC5">
        <w:rPr>
          <w:sz w:val="24"/>
          <w:lang w:val="ka-GE"/>
        </w:rPr>
        <w:t xml:space="preserve">, </w:t>
      </w:r>
      <w:r w:rsidRPr="00441EC5">
        <w:rPr>
          <w:rFonts w:ascii="Sylfaen" w:hAnsi="Sylfaen" w:cs="Sylfaen"/>
          <w:sz w:val="24"/>
          <w:lang w:val="ka-GE"/>
        </w:rPr>
        <w:t>ტეტანუსი</w:t>
      </w:r>
      <w:r w:rsidRPr="00441EC5">
        <w:rPr>
          <w:sz w:val="24"/>
          <w:lang w:val="ka-GE"/>
        </w:rPr>
        <w:t xml:space="preserve">, </w:t>
      </w:r>
      <w:r w:rsidRPr="00441EC5">
        <w:rPr>
          <w:rFonts w:ascii="Sylfaen" w:hAnsi="Sylfaen" w:cs="Sylfaen"/>
          <w:sz w:val="24"/>
          <w:lang w:val="ka-GE"/>
        </w:rPr>
        <w:t>ჰეპატიტი B</w:t>
      </w:r>
      <w:r w:rsidRPr="00441EC5">
        <w:rPr>
          <w:sz w:val="24"/>
          <w:lang w:val="ka-GE"/>
        </w:rPr>
        <w:t>).</w:t>
      </w:r>
    </w:p>
    <w:p w:rsidR="004C7DFA" w:rsidRDefault="00AA6F89" w:rsidP="00AA6F89">
      <w:pPr>
        <w:ind w:firstLine="720"/>
        <w:jc w:val="both"/>
        <w:rPr>
          <w:rFonts w:ascii="Sylfaen" w:hAnsi="Sylfaen"/>
          <w:sz w:val="24"/>
          <w:lang w:val="ka-GE"/>
        </w:rPr>
      </w:pPr>
      <w:r w:rsidRPr="00441EC5">
        <w:rPr>
          <w:rFonts w:ascii="Sylfaen" w:hAnsi="Sylfaen" w:cs="Sylfaen"/>
          <w:sz w:val="24"/>
          <w:lang w:val="ka-GE"/>
        </w:rPr>
        <w:t xml:space="preserve">6. </w:t>
      </w:r>
      <w:r w:rsidRPr="00441EC5">
        <w:rPr>
          <w:rFonts w:ascii="Sylfaen" w:hAnsi="Sylfaen"/>
          <w:sz w:val="24"/>
          <w:lang w:val="ka-GE"/>
        </w:rPr>
        <w:t xml:space="preserve">რეკომენდებული ინტერვალი ქირურგიული ოპერაციებსა და აცრებს შორის შეადგენს 4 კვირას. </w:t>
      </w:r>
    </w:p>
    <w:p w:rsidR="00AA6F89" w:rsidRDefault="00160299" w:rsidP="00AA6F89">
      <w:pPr>
        <w:ind w:firstLine="720"/>
        <w:jc w:val="both"/>
        <w:rPr>
          <w:rFonts w:ascii="Sylfaen" w:hAnsi="Sylfaen"/>
          <w:sz w:val="24"/>
          <w:lang w:val="ka-GE"/>
        </w:rPr>
      </w:pPr>
      <w:r>
        <w:rPr>
          <w:rFonts w:ascii="Sylfaen" w:hAnsi="Sylfaen" w:cs="Sylfaen"/>
          <w:sz w:val="24"/>
          <w:lang w:val="ka-GE"/>
        </w:rPr>
        <w:t>7</w:t>
      </w:r>
      <w:r w:rsidR="00AA6F89" w:rsidRPr="00441EC5">
        <w:rPr>
          <w:rFonts w:ascii="Sylfaen" w:hAnsi="Sylfaen" w:cs="Sylfaen"/>
          <w:sz w:val="24"/>
          <w:lang w:val="ka-GE"/>
        </w:rPr>
        <w:t xml:space="preserve">. </w:t>
      </w:r>
      <w:r w:rsidR="00AA6F89" w:rsidRPr="00441EC5">
        <w:rPr>
          <w:rFonts w:ascii="Sylfaen" w:hAnsi="Sylfaen"/>
          <w:sz w:val="24"/>
          <w:lang w:val="ka-GE"/>
        </w:rPr>
        <w:t xml:space="preserve">ჰემოფილიით დაავადებული პირის  ვაქცინაციისას, სისხლდენის თავიდან აცილების მიზნით, აცრა კეთდება კანქვეშ   (კუნთის ნაცვლად) იმ ადგილებზე, სადაც შესაძლებელია ინექციის ადგილზე ზეწოლითი ზემოქმედება (მაგ. ხელის მტევნის ან ფეხის ტერფის ზედაპირი), ნემსი შეყავთ ძვლის სიბრტყის </w:t>
      </w:r>
      <w:r w:rsidR="00AA6F89" w:rsidRPr="00441EC5">
        <w:rPr>
          <w:rFonts w:ascii="Sylfaen" w:hAnsi="Sylfaen"/>
          <w:sz w:val="24"/>
          <w:shd w:val="clear" w:color="auto" w:fill="FFFFFF"/>
          <w:lang w:val="ka-GE"/>
        </w:rPr>
        <w:t>პარალელურად. დყტ აცრა  უმჯობესია  გაკეთდეს კუნთში წინამხრის დორსალურ ზედაპირზე. ინაქტივირებული ვაქცინებით აცრები უმჯობესია ჩატარდეს შედედების ეფექტის მქონე პრეპარატების ფონზე, ხოლო ცოცხალი ვაქცინების შეყვანის ტაქტიკა და  ინტერვალები განისაზღვრება N2 ცხრილის შესაბამისად.</w:t>
      </w:r>
      <w:r w:rsidR="00AA6F89" w:rsidRPr="00441EC5">
        <w:rPr>
          <w:rFonts w:ascii="Sylfaen" w:hAnsi="Sylfaen"/>
          <w:sz w:val="24"/>
          <w:lang w:val="ka-GE"/>
        </w:rPr>
        <w:t xml:space="preserve"> </w:t>
      </w:r>
    </w:p>
    <w:p w:rsidR="000A2924" w:rsidRPr="000A2924" w:rsidRDefault="000A2924" w:rsidP="00AA6F89">
      <w:pPr>
        <w:ind w:firstLine="720"/>
        <w:jc w:val="both"/>
        <w:rPr>
          <w:rFonts w:ascii="Sylfaen" w:hAnsi="Sylfaen"/>
          <w:sz w:val="24"/>
          <w:lang w:val="ka-GE"/>
        </w:rPr>
      </w:pPr>
    </w:p>
    <w:p w:rsidR="00E77880" w:rsidRDefault="00E77880" w:rsidP="00E77880">
      <w:pPr>
        <w:ind w:firstLine="720"/>
        <w:jc w:val="both"/>
        <w:rPr>
          <w:rFonts w:asciiTheme="minorHAnsi" w:hAnsiTheme="minorHAnsi"/>
          <w:b/>
          <w:sz w:val="24"/>
          <w:lang w:val="ka-GE"/>
        </w:rPr>
      </w:pPr>
    </w:p>
    <w:p w:rsidR="00E77880" w:rsidRDefault="00E77880" w:rsidP="00E77880">
      <w:pPr>
        <w:ind w:firstLine="720"/>
        <w:jc w:val="both"/>
        <w:rPr>
          <w:rFonts w:asciiTheme="minorHAnsi" w:hAnsiTheme="minorHAnsi"/>
          <w:b/>
          <w:sz w:val="24"/>
          <w:lang w:val="ka-GE"/>
        </w:rPr>
      </w:pPr>
    </w:p>
    <w:p w:rsidR="00E77880" w:rsidRDefault="00E77880" w:rsidP="00E77880">
      <w:pPr>
        <w:ind w:firstLine="720"/>
        <w:jc w:val="both"/>
        <w:rPr>
          <w:rFonts w:asciiTheme="minorHAnsi" w:hAnsiTheme="minorHAnsi"/>
          <w:b/>
          <w:sz w:val="24"/>
          <w:lang w:val="ka-GE"/>
        </w:rPr>
      </w:pPr>
    </w:p>
    <w:p w:rsidR="00372B2E" w:rsidRDefault="00372B2E" w:rsidP="00E77880">
      <w:pPr>
        <w:ind w:firstLine="720"/>
        <w:jc w:val="both"/>
        <w:rPr>
          <w:rFonts w:ascii="Sylfaen" w:hAnsi="Sylfaen"/>
          <w:b/>
          <w:bCs/>
          <w:sz w:val="22"/>
          <w:szCs w:val="22"/>
          <w:lang w:val="pt-BR"/>
        </w:rPr>
      </w:pPr>
      <w:r w:rsidRPr="00CD66E4">
        <w:rPr>
          <w:rFonts w:ascii="Sylfaen" w:hAnsi="Sylfaen"/>
          <w:b/>
          <w:bCs/>
          <w:sz w:val="22"/>
          <w:szCs w:val="22"/>
          <w:lang w:val="ka-GE"/>
        </w:rPr>
        <w:lastRenderedPageBreak/>
        <w:t xml:space="preserve">მუხლი </w:t>
      </w:r>
      <w:r w:rsidRPr="00CD66E4">
        <w:rPr>
          <w:rFonts w:ascii="Sylfaen" w:hAnsi="Sylfaen"/>
          <w:b/>
          <w:bCs/>
          <w:sz w:val="22"/>
          <w:szCs w:val="22"/>
          <w:lang w:val="pt-BR"/>
        </w:rPr>
        <w:t>1</w:t>
      </w:r>
      <w:r>
        <w:rPr>
          <w:rFonts w:ascii="Sylfaen" w:hAnsi="Sylfaen"/>
          <w:b/>
          <w:bCs/>
          <w:sz w:val="22"/>
          <w:szCs w:val="22"/>
          <w:lang w:val="ka-GE"/>
        </w:rPr>
        <w:t>4</w:t>
      </w:r>
      <w:r w:rsidRPr="00CD66E4">
        <w:rPr>
          <w:rFonts w:ascii="Sylfaen" w:hAnsi="Sylfaen"/>
          <w:b/>
          <w:bCs/>
          <w:sz w:val="22"/>
          <w:szCs w:val="22"/>
          <w:lang w:val="pt-BR"/>
        </w:rPr>
        <w:t xml:space="preserve">. </w:t>
      </w:r>
      <w:r w:rsidRPr="00CD66E4">
        <w:rPr>
          <w:rFonts w:ascii="Sylfaen" w:hAnsi="Sylfaen"/>
          <w:b/>
          <w:bCs/>
          <w:sz w:val="22"/>
          <w:szCs w:val="22"/>
          <w:lang w:val="ka-GE"/>
        </w:rPr>
        <w:t>„ცრუ უკუჩვენებების“</w:t>
      </w:r>
      <w:r w:rsidRPr="00CD66E4">
        <w:rPr>
          <w:rFonts w:ascii="Sylfaen" w:hAnsi="Sylfaen"/>
          <w:b/>
          <w:bCs/>
          <w:sz w:val="22"/>
          <w:szCs w:val="22"/>
          <w:lang w:val="pt-BR"/>
        </w:rPr>
        <w:t xml:space="preserve">  ჩამონათვალი</w:t>
      </w:r>
    </w:p>
    <w:p w:rsidR="00372B2E" w:rsidRDefault="00372B2E" w:rsidP="00372B2E">
      <w:pPr>
        <w:ind w:firstLine="720"/>
        <w:jc w:val="both"/>
        <w:rPr>
          <w:rFonts w:ascii="Sylfaen" w:hAnsi="Sylfaen"/>
          <w:bCs/>
          <w:sz w:val="22"/>
          <w:szCs w:val="22"/>
          <w:lang w:val="ka-GE"/>
        </w:rPr>
      </w:pPr>
      <w:r w:rsidRPr="00DB0874">
        <w:rPr>
          <w:rFonts w:ascii="Sylfaen" w:hAnsi="Sylfaen"/>
          <w:bCs/>
          <w:sz w:val="22"/>
          <w:szCs w:val="22"/>
          <w:lang w:val="ka-GE"/>
        </w:rPr>
        <w:t>დაავადებები და მდგომარეობები („ცრუ უკუჩვენებები“), რომლებიც არ წარმოადგენენ აცრების უკუჩვენებას:</w:t>
      </w:r>
    </w:p>
    <w:p w:rsidR="00E77880" w:rsidRPr="00E77880" w:rsidRDefault="00E77880" w:rsidP="00E77880">
      <w:pPr>
        <w:ind w:firstLine="720"/>
        <w:jc w:val="both"/>
        <w:rPr>
          <w:rFonts w:asciiTheme="minorHAnsi" w:hAnsiTheme="minorHAnsi"/>
          <w:sz w:val="24"/>
          <w:lang w:val="ka-GE"/>
        </w:rPr>
      </w:pPr>
    </w:p>
    <w:p w:rsidR="00E77880" w:rsidRPr="00E77880" w:rsidRDefault="00E77880" w:rsidP="00E77880">
      <w:pPr>
        <w:ind w:firstLine="720"/>
        <w:jc w:val="both"/>
        <w:rPr>
          <w:sz w:val="24"/>
          <w:lang w:val="ka-GE"/>
        </w:rPr>
      </w:pPr>
      <w:r w:rsidRPr="00E77880">
        <w:rPr>
          <w:rFonts w:ascii="Sylfaen" w:hAnsi="Sylfaen" w:cs="Sylfaen"/>
          <w:sz w:val="24"/>
          <w:lang w:val="ka-GE"/>
        </w:rPr>
        <w:t>ა</w:t>
      </w:r>
      <w:r w:rsidRPr="00E77880">
        <w:rPr>
          <w:sz w:val="24"/>
          <w:lang w:val="ka-GE"/>
        </w:rPr>
        <w:t xml:space="preserve">) </w:t>
      </w:r>
      <w:r w:rsidRPr="00E77880">
        <w:rPr>
          <w:rFonts w:ascii="Sylfaen" w:hAnsi="Sylfaen" w:cs="Sylfaen"/>
          <w:sz w:val="24"/>
          <w:lang w:val="ka-GE"/>
        </w:rPr>
        <w:t>მცირედ</w:t>
      </w:r>
      <w:r w:rsidRPr="00E77880">
        <w:rPr>
          <w:sz w:val="24"/>
          <w:lang w:val="ka-GE"/>
        </w:rPr>
        <w:t xml:space="preserve"> </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ზომიერად</w:t>
      </w:r>
      <w:r w:rsidRPr="00E77880">
        <w:rPr>
          <w:sz w:val="24"/>
          <w:lang w:val="ka-GE"/>
        </w:rPr>
        <w:t xml:space="preserve"> </w:t>
      </w:r>
      <w:r w:rsidRPr="00E77880">
        <w:rPr>
          <w:rFonts w:ascii="Sylfaen" w:hAnsi="Sylfaen" w:cs="Sylfaen"/>
          <w:sz w:val="24"/>
          <w:lang w:val="ka-GE"/>
        </w:rPr>
        <w:t>გამოხატული</w:t>
      </w:r>
      <w:r w:rsidRPr="00E77880">
        <w:rPr>
          <w:sz w:val="24"/>
          <w:lang w:val="ka-GE"/>
        </w:rPr>
        <w:t xml:space="preserve"> </w:t>
      </w:r>
      <w:r w:rsidRPr="00E77880">
        <w:rPr>
          <w:rFonts w:ascii="Sylfaen" w:hAnsi="Sylfaen" w:cs="Sylfaen"/>
          <w:sz w:val="24"/>
          <w:lang w:val="ka-GE"/>
        </w:rPr>
        <w:t>ადგილობრივი</w:t>
      </w:r>
      <w:r w:rsidRPr="00E77880">
        <w:rPr>
          <w:sz w:val="24"/>
          <w:lang w:val="ka-GE"/>
        </w:rPr>
        <w:t xml:space="preserve"> </w:t>
      </w:r>
      <w:r w:rsidRPr="00E77880">
        <w:rPr>
          <w:rFonts w:ascii="Sylfaen" w:hAnsi="Sylfaen" w:cs="Sylfaen"/>
          <w:sz w:val="24"/>
          <w:lang w:val="ka-GE"/>
        </w:rPr>
        <w:t>რეაქცია</w:t>
      </w:r>
      <w:r w:rsidRPr="00E77880">
        <w:rPr>
          <w:sz w:val="24"/>
          <w:lang w:val="ka-GE"/>
        </w:rPr>
        <w:t xml:space="preserve"> </w:t>
      </w:r>
      <w:r w:rsidRPr="00E77880">
        <w:rPr>
          <w:rFonts w:ascii="Sylfaen" w:hAnsi="Sylfaen" w:cs="Sylfaen"/>
          <w:sz w:val="24"/>
          <w:lang w:val="ka-GE"/>
        </w:rPr>
        <w:t>ვაქცინის</w:t>
      </w:r>
      <w:r w:rsidRPr="00E77880">
        <w:rPr>
          <w:sz w:val="24"/>
          <w:lang w:val="ka-GE"/>
        </w:rPr>
        <w:t xml:space="preserve"> </w:t>
      </w:r>
      <w:r w:rsidRPr="00E77880">
        <w:rPr>
          <w:rFonts w:ascii="Sylfaen" w:hAnsi="Sylfaen" w:cs="Sylfaen"/>
          <w:sz w:val="24"/>
          <w:lang w:val="ka-GE"/>
        </w:rPr>
        <w:t>წინა</w:t>
      </w:r>
      <w:r w:rsidRPr="00E77880">
        <w:rPr>
          <w:sz w:val="24"/>
          <w:lang w:val="ka-GE"/>
        </w:rPr>
        <w:t xml:space="preserve"> </w:t>
      </w:r>
      <w:r w:rsidRPr="00E77880">
        <w:rPr>
          <w:rFonts w:ascii="Sylfaen" w:hAnsi="Sylfaen" w:cs="Sylfaen"/>
          <w:sz w:val="24"/>
          <w:lang w:val="ka-GE"/>
        </w:rPr>
        <w:t>დოზაზე</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ბ</w:t>
      </w:r>
      <w:r w:rsidRPr="00E77880">
        <w:rPr>
          <w:sz w:val="24"/>
          <w:lang w:val="ka-GE"/>
        </w:rPr>
        <w:t xml:space="preserve">) </w:t>
      </w:r>
      <w:r w:rsidRPr="00E77880">
        <w:rPr>
          <w:rFonts w:ascii="Sylfaen" w:hAnsi="Sylfaen" w:cs="Sylfaen"/>
          <w:sz w:val="24"/>
          <w:lang w:val="ka-GE"/>
        </w:rPr>
        <w:t>პერინატალური</w:t>
      </w:r>
      <w:r w:rsidRPr="00E77880">
        <w:rPr>
          <w:sz w:val="24"/>
          <w:lang w:val="ka-GE"/>
        </w:rPr>
        <w:t xml:space="preserve"> </w:t>
      </w:r>
      <w:r w:rsidRPr="00E77880">
        <w:rPr>
          <w:rFonts w:ascii="Sylfaen" w:hAnsi="Sylfaen" w:cs="Sylfaen"/>
          <w:sz w:val="24"/>
          <w:lang w:val="ka-GE"/>
        </w:rPr>
        <w:t>ენცეფალოპათია</w:t>
      </w:r>
      <w:r w:rsidRPr="00E77880">
        <w:rPr>
          <w:sz w:val="24"/>
          <w:lang w:val="ka-GE"/>
        </w:rPr>
        <w:t>;</w:t>
      </w:r>
      <w:bookmarkStart w:id="0" w:name="_GoBack"/>
      <w:bookmarkEnd w:id="0"/>
    </w:p>
    <w:p w:rsidR="00E77880" w:rsidRPr="00E77880" w:rsidRDefault="00E77880" w:rsidP="00E77880">
      <w:pPr>
        <w:ind w:firstLine="720"/>
        <w:jc w:val="both"/>
        <w:rPr>
          <w:sz w:val="24"/>
          <w:lang w:val="ka-GE"/>
        </w:rPr>
      </w:pPr>
      <w:r w:rsidRPr="00E77880">
        <w:rPr>
          <w:rFonts w:ascii="Sylfaen" w:hAnsi="Sylfaen" w:cs="Sylfaen"/>
          <w:sz w:val="24"/>
          <w:lang w:val="ka-GE"/>
        </w:rPr>
        <w:t>გ</w:t>
      </w:r>
      <w:r w:rsidRPr="00E77880">
        <w:rPr>
          <w:sz w:val="24"/>
          <w:lang w:val="ka-GE"/>
        </w:rPr>
        <w:t xml:space="preserve">) </w:t>
      </w:r>
      <w:r w:rsidRPr="00E77880">
        <w:rPr>
          <w:rFonts w:ascii="Sylfaen" w:hAnsi="Sylfaen" w:cs="Sylfaen"/>
          <w:sz w:val="24"/>
          <w:lang w:val="ka-GE"/>
        </w:rPr>
        <w:t>სტაბილური</w:t>
      </w:r>
      <w:r w:rsidRPr="00E77880">
        <w:rPr>
          <w:sz w:val="24"/>
          <w:lang w:val="ka-GE"/>
        </w:rPr>
        <w:t xml:space="preserve"> </w:t>
      </w:r>
      <w:r w:rsidRPr="00E77880">
        <w:rPr>
          <w:rFonts w:ascii="Sylfaen" w:hAnsi="Sylfaen" w:cs="Sylfaen"/>
          <w:sz w:val="24"/>
          <w:lang w:val="ka-GE"/>
        </w:rPr>
        <w:t>ნევროლოგიური</w:t>
      </w:r>
      <w:r w:rsidRPr="00E77880">
        <w:rPr>
          <w:sz w:val="24"/>
          <w:lang w:val="ka-GE"/>
        </w:rPr>
        <w:t xml:space="preserve"> </w:t>
      </w:r>
      <w:r w:rsidRPr="00E77880">
        <w:rPr>
          <w:rFonts w:ascii="Sylfaen" w:hAnsi="Sylfaen" w:cs="Sylfaen"/>
          <w:sz w:val="24"/>
          <w:lang w:val="ka-GE"/>
        </w:rPr>
        <w:t>მდგომარეობა</w:t>
      </w:r>
      <w:r w:rsidRPr="00E77880">
        <w:rPr>
          <w:sz w:val="24"/>
          <w:lang w:val="ka-GE"/>
        </w:rPr>
        <w:t xml:space="preserve">  (</w:t>
      </w:r>
      <w:r w:rsidRPr="00E77880">
        <w:rPr>
          <w:rFonts w:ascii="Sylfaen" w:hAnsi="Sylfaen" w:cs="Sylfaen"/>
          <w:sz w:val="24"/>
          <w:lang w:val="ka-GE"/>
        </w:rPr>
        <w:t>მათ</w:t>
      </w:r>
      <w:r w:rsidRPr="00E77880">
        <w:rPr>
          <w:sz w:val="24"/>
          <w:lang w:val="ka-GE"/>
        </w:rPr>
        <w:t xml:space="preserve"> </w:t>
      </w:r>
      <w:r w:rsidRPr="00E77880">
        <w:rPr>
          <w:rFonts w:ascii="Sylfaen" w:hAnsi="Sylfaen" w:cs="Sylfaen"/>
          <w:sz w:val="24"/>
          <w:lang w:val="ka-GE"/>
        </w:rPr>
        <w:t>შორის</w:t>
      </w:r>
      <w:r w:rsidRPr="00E77880">
        <w:rPr>
          <w:sz w:val="24"/>
          <w:lang w:val="ka-GE"/>
        </w:rPr>
        <w:t xml:space="preserve"> </w:t>
      </w:r>
      <w:r w:rsidRPr="00E77880">
        <w:rPr>
          <w:rFonts w:ascii="Sylfaen" w:hAnsi="Sylfaen" w:cs="Sylfaen"/>
          <w:sz w:val="24"/>
          <w:lang w:val="ka-GE"/>
        </w:rPr>
        <w:t>ცერებრული</w:t>
      </w:r>
      <w:r w:rsidRPr="00E77880">
        <w:rPr>
          <w:sz w:val="24"/>
          <w:lang w:val="ka-GE"/>
        </w:rPr>
        <w:t xml:space="preserve"> </w:t>
      </w:r>
      <w:r w:rsidRPr="00E77880">
        <w:rPr>
          <w:rFonts w:ascii="Sylfaen" w:hAnsi="Sylfaen" w:cs="Sylfaen"/>
          <w:sz w:val="24"/>
          <w:lang w:val="ka-GE"/>
        </w:rPr>
        <w:t>დამბლა</w:t>
      </w:r>
      <w:r w:rsidRPr="00E77880">
        <w:rPr>
          <w:sz w:val="24"/>
          <w:lang w:val="ka-GE"/>
        </w:rPr>
        <w:t xml:space="preserve">, </w:t>
      </w:r>
      <w:r w:rsidRPr="00E77880">
        <w:rPr>
          <w:rFonts w:ascii="Sylfaen" w:hAnsi="Sylfaen" w:cs="Sylfaen"/>
          <w:sz w:val="24"/>
          <w:lang w:val="ka-GE"/>
        </w:rPr>
        <w:t>განვითარების</w:t>
      </w:r>
      <w:r w:rsidRPr="00E77880">
        <w:rPr>
          <w:sz w:val="24"/>
          <w:lang w:val="ka-GE"/>
        </w:rPr>
        <w:t xml:space="preserve"> </w:t>
      </w:r>
      <w:r w:rsidRPr="00E77880">
        <w:rPr>
          <w:rFonts w:ascii="Sylfaen" w:hAnsi="Sylfaen" w:cs="Sylfaen"/>
          <w:sz w:val="24"/>
          <w:lang w:val="ka-GE"/>
        </w:rPr>
        <w:t>და</w:t>
      </w:r>
      <w:r w:rsidRPr="00E77880">
        <w:rPr>
          <w:sz w:val="24"/>
          <w:lang w:val="ka-GE"/>
        </w:rPr>
        <w:t>/</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გონებრივი</w:t>
      </w:r>
      <w:r w:rsidRPr="00E77880">
        <w:rPr>
          <w:sz w:val="24"/>
          <w:lang w:val="ka-GE"/>
        </w:rPr>
        <w:t xml:space="preserve"> </w:t>
      </w:r>
      <w:r w:rsidRPr="00E77880">
        <w:rPr>
          <w:rFonts w:ascii="Sylfaen" w:hAnsi="Sylfaen" w:cs="Sylfaen"/>
          <w:sz w:val="24"/>
          <w:lang w:val="ka-GE"/>
        </w:rPr>
        <w:t>ჩამორჩენილობა</w:t>
      </w:r>
      <w:r w:rsidRPr="00E77880">
        <w:rPr>
          <w:sz w:val="24"/>
          <w:lang w:val="ka-GE"/>
        </w:rPr>
        <w:t xml:space="preserve">, </w:t>
      </w:r>
      <w:r w:rsidRPr="00E77880">
        <w:rPr>
          <w:rFonts w:ascii="Sylfaen" w:hAnsi="Sylfaen" w:cs="Sylfaen"/>
          <w:sz w:val="24"/>
          <w:lang w:val="ka-GE"/>
        </w:rPr>
        <w:t>კონტროლირებადი</w:t>
      </w:r>
      <w:r w:rsidRPr="00E77880">
        <w:rPr>
          <w:sz w:val="24"/>
          <w:lang w:val="ka-GE"/>
        </w:rPr>
        <w:t xml:space="preserve"> </w:t>
      </w:r>
      <w:r w:rsidRPr="00E77880">
        <w:rPr>
          <w:rFonts w:ascii="Sylfaen" w:hAnsi="Sylfaen" w:cs="Sylfaen"/>
          <w:sz w:val="24"/>
          <w:lang w:val="ka-GE"/>
        </w:rPr>
        <w:t>კრუნჩხვები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დ</w:t>
      </w:r>
      <w:r w:rsidRPr="00E77880">
        <w:rPr>
          <w:sz w:val="24"/>
          <w:lang w:val="ka-GE"/>
        </w:rPr>
        <w:t xml:space="preserve">) </w:t>
      </w:r>
      <w:r w:rsidRPr="00E77880">
        <w:rPr>
          <w:rFonts w:ascii="Sylfaen" w:hAnsi="Sylfaen" w:cs="Sylfaen"/>
          <w:sz w:val="24"/>
          <w:lang w:val="ka-GE"/>
        </w:rPr>
        <w:t>ანემია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ე</w:t>
      </w:r>
      <w:r w:rsidRPr="00E77880">
        <w:rPr>
          <w:sz w:val="24"/>
          <w:lang w:val="ka-GE"/>
        </w:rPr>
        <w:t xml:space="preserve">) </w:t>
      </w:r>
      <w:r w:rsidRPr="00E77880">
        <w:rPr>
          <w:rFonts w:ascii="Sylfaen" w:hAnsi="Sylfaen" w:cs="Sylfaen"/>
          <w:sz w:val="24"/>
          <w:lang w:val="ka-GE"/>
        </w:rPr>
        <w:t>ქრონიკული</w:t>
      </w:r>
      <w:r w:rsidRPr="00E77880">
        <w:rPr>
          <w:sz w:val="24"/>
          <w:lang w:val="ka-GE"/>
        </w:rPr>
        <w:t xml:space="preserve"> </w:t>
      </w:r>
      <w:r w:rsidRPr="00E77880">
        <w:rPr>
          <w:rFonts w:ascii="Sylfaen" w:hAnsi="Sylfaen" w:cs="Sylfaen"/>
          <w:sz w:val="24"/>
          <w:lang w:val="ka-GE"/>
        </w:rPr>
        <w:t>ტონზილიტი</w:t>
      </w:r>
      <w:r w:rsidRPr="00E77880">
        <w:rPr>
          <w:sz w:val="24"/>
          <w:lang w:val="ka-GE"/>
        </w:rPr>
        <w:t xml:space="preserve">, </w:t>
      </w:r>
      <w:r w:rsidRPr="00E77880">
        <w:rPr>
          <w:rFonts w:ascii="Sylfaen" w:hAnsi="Sylfaen" w:cs="Sylfaen"/>
          <w:sz w:val="24"/>
          <w:lang w:val="ka-GE"/>
        </w:rPr>
        <w:t>ოტიტი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ვ</w:t>
      </w:r>
      <w:r w:rsidRPr="00E77880">
        <w:rPr>
          <w:sz w:val="24"/>
          <w:lang w:val="ka-GE"/>
        </w:rPr>
        <w:t xml:space="preserve">) </w:t>
      </w:r>
      <w:r w:rsidRPr="00E77880">
        <w:rPr>
          <w:rFonts w:ascii="Sylfaen" w:hAnsi="Sylfaen" w:cs="Sylfaen"/>
          <w:sz w:val="24"/>
          <w:lang w:val="ka-GE"/>
        </w:rPr>
        <w:t>თიმუსის</w:t>
      </w:r>
      <w:r w:rsidRPr="00E77880">
        <w:rPr>
          <w:sz w:val="24"/>
          <w:lang w:val="ka-GE"/>
        </w:rPr>
        <w:t xml:space="preserve"> </w:t>
      </w:r>
      <w:r w:rsidRPr="00E77880">
        <w:rPr>
          <w:rFonts w:ascii="Sylfaen" w:hAnsi="Sylfaen" w:cs="Sylfaen"/>
          <w:sz w:val="24"/>
          <w:lang w:val="ka-GE"/>
        </w:rPr>
        <w:t>ჩრდილის</w:t>
      </w:r>
      <w:r w:rsidRPr="00E77880">
        <w:rPr>
          <w:sz w:val="24"/>
          <w:lang w:val="ka-GE"/>
        </w:rPr>
        <w:t xml:space="preserve"> </w:t>
      </w:r>
      <w:r w:rsidRPr="00E77880">
        <w:rPr>
          <w:rFonts w:ascii="Sylfaen" w:hAnsi="Sylfaen" w:cs="Sylfaen"/>
          <w:sz w:val="24"/>
          <w:lang w:val="ka-GE"/>
        </w:rPr>
        <w:t>გადიდება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ზ</w:t>
      </w:r>
      <w:r w:rsidRPr="00E77880">
        <w:rPr>
          <w:sz w:val="24"/>
          <w:lang w:val="ka-GE"/>
        </w:rPr>
        <w:t xml:space="preserve">) </w:t>
      </w:r>
      <w:r w:rsidRPr="00E77880">
        <w:rPr>
          <w:rFonts w:ascii="Sylfaen" w:hAnsi="Sylfaen" w:cs="Sylfaen"/>
          <w:sz w:val="24"/>
          <w:lang w:val="ka-GE"/>
        </w:rPr>
        <w:t>ალერგია</w:t>
      </w:r>
      <w:r w:rsidRPr="00E77880">
        <w:rPr>
          <w:sz w:val="24"/>
          <w:lang w:val="ka-GE"/>
        </w:rPr>
        <w:t xml:space="preserve"> (</w:t>
      </w:r>
      <w:r w:rsidRPr="00E77880">
        <w:rPr>
          <w:rFonts w:ascii="Sylfaen" w:hAnsi="Sylfaen" w:cs="Sylfaen"/>
          <w:sz w:val="24"/>
          <w:lang w:val="ka-GE"/>
        </w:rPr>
        <w:t>გამონაკლისია</w:t>
      </w:r>
      <w:r w:rsidRPr="00E77880">
        <w:rPr>
          <w:sz w:val="24"/>
          <w:lang w:val="ka-GE"/>
        </w:rPr>
        <w:t xml:space="preserve"> </w:t>
      </w:r>
      <w:r w:rsidRPr="00E77880">
        <w:rPr>
          <w:rFonts w:ascii="Sylfaen" w:hAnsi="Sylfaen" w:cs="Sylfaen"/>
          <w:sz w:val="24"/>
          <w:lang w:val="ka-GE"/>
        </w:rPr>
        <w:t>მძიმე</w:t>
      </w:r>
      <w:r w:rsidRPr="00E77880">
        <w:rPr>
          <w:sz w:val="24"/>
          <w:lang w:val="ka-GE"/>
        </w:rPr>
        <w:t xml:space="preserve"> </w:t>
      </w:r>
      <w:r w:rsidRPr="00E77880">
        <w:rPr>
          <w:rFonts w:ascii="Sylfaen" w:hAnsi="Sylfaen" w:cs="Sylfaen"/>
          <w:sz w:val="24"/>
          <w:lang w:val="ka-GE"/>
        </w:rPr>
        <w:t>ალერგიული</w:t>
      </w:r>
      <w:r w:rsidRPr="00E77880">
        <w:rPr>
          <w:sz w:val="24"/>
          <w:lang w:val="ka-GE"/>
        </w:rPr>
        <w:t xml:space="preserve"> </w:t>
      </w:r>
      <w:r w:rsidRPr="00E77880">
        <w:rPr>
          <w:rFonts w:ascii="Sylfaen" w:hAnsi="Sylfaen" w:cs="Sylfaen"/>
          <w:sz w:val="24"/>
          <w:lang w:val="ka-GE"/>
        </w:rPr>
        <w:t>რეაქცია</w:t>
      </w:r>
      <w:r w:rsidRPr="00E77880">
        <w:rPr>
          <w:sz w:val="24"/>
          <w:lang w:val="ka-GE"/>
        </w:rPr>
        <w:t xml:space="preserve"> </w:t>
      </w:r>
      <w:r w:rsidRPr="00E77880">
        <w:rPr>
          <w:rFonts w:ascii="Sylfaen" w:hAnsi="Sylfaen" w:cs="Sylfaen"/>
          <w:sz w:val="24"/>
          <w:lang w:val="ka-GE"/>
        </w:rPr>
        <w:t>ვაქცინის</w:t>
      </w:r>
      <w:r w:rsidRPr="00E77880">
        <w:rPr>
          <w:sz w:val="24"/>
          <w:lang w:val="ka-GE"/>
        </w:rPr>
        <w:t xml:space="preserve"> </w:t>
      </w:r>
      <w:r w:rsidRPr="00E77880">
        <w:rPr>
          <w:rFonts w:ascii="Sylfaen" w:hAnsi="Sylfaen" w:cs="Sylfaen"/>
          <w:sz w:val="24"/>
          <w:lang w:val="ka-GE"/>
        </w:rPr>
        <w:t>წინა</w:t>
      </w:r>
      <w:r w:rsidRPr="00E77880">
        <w:rPr>
          <w:sz w:val="24"/>
          <w:lang w:val="ka-GE"/>
        </w:rPr>
        <w:t xml:space="preserve"> </w:t>
      </w:r>
      <w:r w:rsidRPr="00E77880">
        <w:rPr>
          <w:rFonts w:ascii="Sylfaen" w:hAnsi="Sylfaen" w:cs="Sylfaen"/>
          <w:sz w:val="24"/>
          <w:lang w:val="ka-GE"/>
        </w:rPr>
        <w:t>დოზაზე</w:t>
      </w:r>
      <w:r w:rsidRPr="00E77880">
        <w:rPr>
          <w:sz w:val="24"/>
          <w:lang w:val="ka-GE"/>
        </w:rPr>
        <w:t xml:space="preserve"> </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მის</w:t>
      </w:r>
      <w:r w:rsidRPr="00E77880">
        <w:rPr>
          <w:sz w:val="24"/>
          <w:lang w:val="ka-GE"/>
        </w:rPr>
        <w:t xml:space="preserve"> </w:t>
      </w:r>
      <w:r w:rsidRPr="00E77880">
        <w:rPr>
          <w:rFonts w:ascii="Sylfaen" w:hAnsi="Sylfaen" w:cs="Sylfaen"/>
          <w:sz w:val="24"/>
          <w:lang w:val="ka-GE"/>
        </w:rPr>
        <w:t>კომპონენტზე</w:t>
      </w:r>
      <w:r w:rsidRPr="00E77880">
        <w:rPr>
          <w:sz w:val="24"/>
          <w:lang w:val="ka-GE"/>
        </w:rPr>
        <w:t xml:space="preserve">), </w:t>
      </w:r>
      <w:r w:rsidRPr="00E77880">
        <w:rPr>
          <w:rFonts w:ascii="Sylfaen" w:hAnsi="Sylfaen" w:cs="Sylfaen"/>
          <w:sz w:val="24"/>
          <w:lang w:val="ka-GE"/>
        </w:rPr>
        <w:t>ასთმა</w:t>
      </w:r>
      <w:r w:rsidRPr="00E77880">
        <w:rPr>
          <w:sz w:val="24"/>
          <w:lang w:val="ka-GE"/>
        </w:rPr>
        <w:t xml:space="preserve">, </w:t>
      </w:r>
      <w:r w:rsidRPr="00E77880">
        <w:rPr>
          <w:rFonts w:ascii="Sylfaen" w:hAnsi="Sylfaen" w:cs="Sylfaen"/>
          <w:sz w:val="24"/>
          <w:lang w:val="ka-GE"/>
        </w:rPr>
        <w:t>პოლინოზი</w:t>
      </w:r>
      <w:r w:rsidRPr="00E77880">
        <w:rPr>
          <w:sz w:val="24"/>
          <w:lang w:val="ka-GE"/>
        </w:rPr>
        <w:t xml:space="preserve">, </w:t>
      </w:r>
      <w:r w:rsidRPr="00E77880">
        <w:rPr>
          <w:rFonts w:ascii="Sylfaen" w:hAnsi="Sylfaen" w:cs="Sylfaen"/>
          <w:sz w:val="24"/>
          <w:lang w:val="ka-GE"/>
        </w:rPr>
        <w:t>ეკზემა</w:t>
      </w:r>
      <w:r w:rsidRPr="00E77880">
        <w:rPr>
          <w:sz w:val="24"/>
          <w:lang w:val="ka-GE"/>
        </w:rPr>
        <w:t xml:space="preserve">, </w:t>
      </w:r>
      <w:r w:rsidRPr="00E77880">
        <w:rPr>
          <w:rFonts w:ascii="Sylfaen" w:hAnsi="Sylfaen" w:cs="Sylfaen"/>
          <w:sz w:val="24"/>
          <w:lang w:val="ka-GE"/>
        </w:rPr>
        <w:t>დიათეზი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თ</w:t>
      </w:r>
      <w:r w:rsidRPr="00E77880">
        <w:rPr>
          <w:sz w:val="24"/>
          <w:lang w:val="ka-GE"/>
        </w:rPr>
        <w:t xml:space="preserve">) </w:t>
      </w:r>
      <w:r w:rsidRPr="00E77880">
        <w:rPr>
          <w:rFonts w:ascii="Sylfaen" w:hAnsi="Sylfaen" w:cs="Sylfaen"/>
          <w:sz w:val="24"/>
          <w:lang w:val="ka-GE"/>
        </w:rPr>
        <w:t>განვითარების</w:t>
      </w:r>
      <w:r w:rsidRPr="00E77880">
        <w:rPr>
          <w:sz w:val="24"/>
          <w:lang w:val="ka-GE"/>
        </w:rPr>
        <w:t xml:space="preserve"> </w:t>
      </w:r>
      <w:r w:rsidRPr="00E77880">
        <w:rPr>
          <w:rFonts w:ascii="Sylfaen" w:hAnsi="Sylfaen" w:cs="Sylfaen"/>
          <w:sz w:val="24"/>
          <w:lang w:val="ka-GE"/>
        </w:rPr>
        <w:t>მანკები</w:t>
      </w:r>
      <w:r w:rsidRPr="00E77880">
        <w:rPr>
          <w:sz w:val="24"/>
          <w:lang w:val="ka-GE"/>
        </w:rPr>
        <w:t xml:space="preserve">, </w:t>
      </w:r>
      <w:r w:rsidRPr="00E77880">
        <w:rPr>
          <w:rFonts w:ascii="Sylfaen" w:hAnsi="Sylfaen" w:cs="Sylfaen"/>
          <w:sz w:val="24"/>
          <w:lang w:val="ka-GE"/>
        </w:rPr>
        <w:t>ფერმენტოპათია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ი</w:t>
      </w:r>
      <w:r w:rsidRPr="00E77880">
        <w:rPr>
          <w:sz w:val="24"/>
          <w:lang w:val="ka-GE"/>
        </w:rPr>
        <w:t xml:space="preserve">) </w:t>
      </w:r>
      <w:r w:rsidRPr="00E77880">
        <w:rPr>
          <w:rFonts w:ascii="Sylfaen" w:hAnsi="Sylfaen" w:cs="Sylfaen"/>
          <w:sz w:val="24"/>
          <w:lang w:val="ka-GE"/>
        </w:rPr>
        <w:t>დისბაქტერიოზი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კ</w:t>
      </w:r>
      <w:r w:rsidRPr="00E77880">
        <w:rPr>
          <w:sz w:val="24"/>
          <w:lang w:val="ka-GE"/>
        </w:rPr>
        <w:t xml:space="preserve">) </w:t>
      </w:r>
      <w:r w:rsidRPr="00E77880">
        <w:rPr>
          <w:rFonts w:ascii="Sylfaen" w:hAnsi="Sylfaen" w:cs="Sylfaen"/>
          <w:sz w:val="24"/>
          <w:lang w:val="ka-GE"/>
        </w:rPr>
        <w:t>ადგილობრივად</w:t>
      </w:r>
      <w:r w:rsidRPr="00E77880">
        <w:rPr>
          <w:sz w:val="24"/>
          <w:lang w:val="ka-GE"/>
        </w:rPr>
        <w:t xml:space="preserve"> </w:t>
      </w:r>
      <w:r w:rsidRPr="00E77880">
        <w:rPr>
          <w:rFonts w:ascii="Sylfaen" w:hAnsi="Sylfaen" w:cs="Sylfaen"/>
          <w:sz w:val="24"/>
          <w:lang w:val="ka-GE"/>
        </w:rPr>
        <w:t>გამოყენების</w:t>
      </w:r>
      <w:r w:rsidRPr="00E77880">
        <w:rPr>
          <w:sz w:val="24"/>
          <w:lang w:val="ka-GE"/>
        </w:rPr>
        <w:t xml:space="preserve"> </w:t>
      </w:r>
      <w:r w:rsidRPr="00E77880">
        <w:rPr>
          <w:rFonts w:ascii="Sylfaen" w:hAnsi="Sylfaen" w:cs="Sylfaen"/>
          <w:sz w:val="24"/>
          <w:lang w:val="ka-GE"/>
        </w:rPr>
        <w:t>სტეროიდები</w:t>
      </w:r>
      <w:r w:rsidRPr="00E77880">
        <w:rPr>
          <w:sz w:val="24"/>
          <w:lang w:val="ka-GE"/>
        </w:rPr>
        <w:t xml:space="preserve">, </w:t>
      </w:r>
      <w:r w:rsidRPr="00E77880">
        <w:rPr>
          <w:rFonts w:ascii="Sylfaen" w:hAnsi="Sylfaen" w:cs="Sylfaen"/>
          <w:sz w:val="24"/>
          <w:lang w:val="ka-GE"/>
        </w:rPr>
        <w:t>ანტიმიკრობული</w:t>
      </w:r>
      <w:r w:rsidRPr="00E77880">
        <w:rPr>
          <w:sz w:val="24"/>
          <w:lang w:val="ka-GE"/>
        </w:rPr>
        <w:t xml:space="preserve"> </w:t>
      </w:r>
      <w:r w:rsidRPr="00E77880">
        <w:rPr>
          <w:rFonts w:ascii="Sylfaen" w:hAnsi="Sylfaen" w:cs="Sylfaen"/>
          <w:sz w:val="24"/>
          <w:lang w:val="ka-GE"/>
        </w:rPr>
        <w:t>პრეპარატები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ლ</w:t>
      </w:r>
      <w:r w:rsidRPr="00E77880">
        <w:rPr>
          <w:sz w:val="24"/>
          <w:lang w:val="ka-GE"/>
        </w:rPr>
        <w:t xml:space="preserve">) </w:t>
      </w:r>
      <w:r w:rsidRPr="00E77880">
        <w:rPr>
          <w:rFonts w:ascii="Sylfaen" w:hAnsi="Sylfaen" w:cs="Sylfaen"/>
          <w:sz w:val="24"/>
          <w:lang w:val="ka-GE"/>
        </w:rPr>
        <w:t>ჰიპოტროფია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მ</w:t>
      </w:r>
      <w:r w:rsidRPr="00E77880">
        <w:rPr>
          <w:sz w:val="24"/>
          <w:lang w:val="ka-GE"/>
        </w:rPr>
        <w:t xml:space="preserve">) </w:t>
      </w:r>
      <w:r w:rsidRPr="00E77880">
        <w:rPr>
          <w:rFonts w:ascii="Sylfaen" w:hAnsi="Sylfaen" w:cs="Sylfaen"/>
          <w:sz w:val="24"/>
          <w:lang w:val="ka-GE"/>
        </w:rPr>
        <w:t>დიარეა</w:t>
      </w:r>
      <w:r w:rsidRPr="00E77880">
        <w:rPr>
          <w:sz w:val="24"/>
          <w:lang w:val="ka-GE"/>
        </w:rPr>
        <w:t xml:space="preserve"> (</w:t>
      </w:r>
      <w:r w:rsidRPr="00E77880">
        <w:rPr>
          <w:rFonts w:ascii="Sylfaen" w:hAnsi="Sylfaen" w:cs="Sylfaen"/>
          <w:sz w:val="24"/>
          <w:lang w:val="ka-GE"/>
        </w:rPr>
        <w:t>ინტოქსიკაციის</w:t>
      </w:r>
      <w:r w:rsidRPr="00E77880">
        <w:rPr>
          <w:sz w:val="24"/>
          <w:lang w:val="ka-GE"/>
        </w:rPr>
        <w:t xml:space="preserve"> </w:t>
      </w:r>
      <w:r w:rsidRPr="00E77880">
        <w:rPr>
          <w:rFonts w:ascii="Sylfaen" w:hAnsi="Sylfaen" w:cs="Sylfaen"/>
          <w:sz w:val="24"/>
          <w:lang w:val="ka-GE"/>
        </w:rPr>
        <w:t>გარეშე</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ნ</w:t>
      </w:r>
      <w:r w:rsidRPr="00E77880">
        <w:rPr>
          <w:sz w:val="24"/>
          <w:lang w:val="ka-GE"/>
        </w:rPr>
        <w:t xml:space="preserve">) </w:t>
      </w:r>
      <w:r w:rsidRPr="00E77880">
        <w:rPr>
          <w:rFonts w:ascii="Sylfaen" w:hAnsi="Sylfaen" w:cs="Sylfaen"/>
          <w:sz w:val="24"/>
          <w:lang w:val="ka-GE"/>
        </w:rPr>
        <w:t>ინფიცირებულ</w:t>
      </w:r>
      <w:r w:rsidRPr="00E77880">
        <w:rPr>
          <w:sz w:val="24"/>
          <w:lang w:val="ka-GE"/>
        </w:rPr>
        <w:t xml:space="preserve"> </w:t>
      </w:r>
      <w:r w:rsidRPr="00E77880">
        <w:rPr>
          <w:rFonts w:ascii="Sylfaen" w:hAnsi="Sylfaen" w:cs="Sylfaen"/>
          <w:sz w:val="24"/>
          <w:lang w:val="ka-GE"/>
        </w:rPr>
        <w:t>პირთან</w:t>
      </w:r>
      <w:r w:rsidRPr="00E77880">
        <w:rPr>
          <w:sz w:val="24"/>
          <w:lang w:val="ka-GE"/>
        </w:rPr>
        <w:t xml:space="preserve"> </w:t>
      </w:r>
      <w:r w:rsidRPr="00E77880">
        <w:rPr>
          <w:rFonts w:ascii="Sylfaen" w:hAnsi="Sylfaen" w:cs="Sylfaen"/>
          <w:sz w:val="24"/>
          <w:lang w:val="ka-GE"/>
        </w:rPr>
        <w:t>კონტაქტი</w:t>
      </w:r>
      <w:r w:rsidRPr="00E77880">
        <w:rPr>
          <w:sz w:val="24"/>
          <w:lang w:val="ka-GE"/>
        </w:rPr>
        <w:t xml:space="preserve"> </w:t>
      </w:r>
      <w:r w:rsidRPr="00E77880">
        <w:rPr>
          <w:rFonts w:ascii="Sylfaen" w:hAnsi="Sylfaen" w:cs="Sylfaen"/>
          <w:sz w:val="24"/>
          <w:lang w:val="ka-GE"/>
        </w:rPr>
        <w:t>და</w:t>
      </w:r>
      <w:r w:rsidRPr="00E77880">
        <w:rPr>
          <w:sz w:val="24"/>
          <w:lang w:val="ka-GE"/>
        </w:rPr>
        <w:t>/</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გადატანილი</w:t>
      </w:r>
      <w:r w:rsidRPr="00E77880">
        <w:rPr>
          <w:sz w:val="24"/>
          <w:lang w:val="ka-GE"/>
        </w:rPr>
        <w:t xml:space="preserve">  </w:t>
      </w:r>
      <w:r w:rsidRPr="00E77880">
        <w:rPr>
          <w:rFonts w:ascii="Sylfaen" w:hAnsi="Sylfaen" w:cs="Sylfaen"/>
          <w:sz w:val="24"/>
          <w:lang w:val="ka-GE"/>
        </w:rPr>
        <w:t>ინფექციური</w:t>
      </w:r>
      <w:r w:rsidRPr="00E77880">
        <w:rPr>
          <w:sz w:val="24"/>
          <w:lang w:val="ka-GE"/>
        </w:rPr>
        <w:t xml:space="preserve">  </w:t>
      </w:r>
      <w:r w:rsidRPr="00E77880">
        <w:rPr>
          <w:rFonts w:ascii="Sylfaen" w:hAnsi="Sylfaen" w:cs="Sylfaen"/>
          <w:sz w:val="24"/>
          <w:lang w:val="ka-GE"/>
        </w:rPr>
        <w:t>დაავადება</w:t>
      </w:r>
      <w:r w:rsidRPr="00E77880">
        <w:rPr>
          <w:sz w:val="24"/>
          <w:lang w:val="ka-GE"/>
        </w:rPr>
        <w:t xml:space="preserve"> </w:t>
      </w:r>
      <w:r w:rsidRPr="00E77880">
        <w:rPr>
          <w:rFonts w:ascii="Sylfaen" w:hAnsi="Sylfaen" w:cs="Sylfaen"/>
          <w:sz w:val="24"/>
          <w:lang w:val="ka-GE"/>
        </w:rPr>
        <w:t>ახლო</w:t>
      </w:r>
      <w:r w:rsidRPr="00E77880">
        <w:rPr>
          <w:sz w:val="24"/>
          <w:lang w:val="ka-GE"/>
        </w:rPr>
        <w:t xml:space="preserve"> </w:t>
      </w:r>
      <w:r w:rsidRPr="00E77880">
        <w:rPr>
          <w:rFonts w:ascii="Sylfaen" w:hAnsi="Sylfaen" w:cs="Sylfaen"/>
          <w:sz w:val="24"/>
          <w:lang w:val="ka-GE"/>
        </w:rPr>
        <w:t>წარსულში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ო</w:t>
      </w:r>
      <w:r w:rsidRPr="00E77880">
        <w:rPr>
          <w:sz w:val="24"/>
          <w:lang w:val="ka-GE"/>
        </w:rPr>
        <w:t xml:space="preserve">) </w:t>
      </w:r>
      <w:r w:rsidRPr="00E77880">
        <w:rPr>
          <w:rFonts w:ascii="Sylfaen" w:hAnsi="Sylfaen" w:cs="Sylfaen"/>
          <w:sz w:val="24"/>
          <w:lang w:val="ka-GE"/>
        </w:rPr>
        <w:t>დღენაკლულობა</w:t>
      </w:r>
      <w:r w:rsidRPr="00E77880">
        <w:rPr>
          <w:sz w:val="24"/>
          <w:lang w:val="ka-GE"/>
        </w:rPr>
        <w:t xml:space="preserve"> </w:t>
      </w:r>
      <w:r w:rsidRPr="00E77880">
        <w:rPr>
          <w:rFonts w:ascii="Sylfaen" w:hAnsi="Sylfaen" w:cs="Sylfaen"/>
          <w:sz w:val="24"/>
          <w:lang w:val="ka-GE"/>
        </w:rPr>
        <w:t>და</w:t>
      </w:r>
      <w:r w:rsidRPr="00E77880">
        <w:rPr>
          <w:sz w:val="24"/>
          <w:lang w:val="ka-GE"/>
        </w:rPr>
        <w:t>/</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მცირე</w:t>
      </w:r>
      <w:r w:rsidRPr="00E77880">
        <w:rPr>
          <w:sz w:val="24"/>
          <w:lang w:val="ka-GE"/>
        </w:rPr>
        <w:t xml:space="preserve"> </w:t>
      </w:r>
      <w:r w:rsidRPr="00E77880">
        <w:rPr>
          <w:rFonts w:ascii="Sylfaen" w:hAnsi="Sylfaen" w:cs="Sylfaen"/>
          <w:sz w:val="24"/>
          <w:lang w:val="ka-GE"/>
        </w:rPr>
        <w:t>წონა</w:t>
      </w:r>
      <w:r w:rsidRPr="00E77880">
        <w:rPr>
          <w:sz w:val="24"/>
          <w:lang w:val="ka-GE"/>
        </w:rPr>
        <w:t xml:space="preserve"> (&gt;2000 </w:t>
      </w:r>
      <w:r w:rsidRPr="00E77880">
        <w:rPr>
          <w:rFonts w:ascii="Sylfaen" w:hAnsi="Sylfaen" w:cs="Sylfaen"/>
          <w:sz w:val="24"/>
          <w:lang w:val="ka-GE"/>
        </w:rPr>
        <w:t>გრ</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პ</w:t>
      </w:r>
      <w:r w:rsidRPr="00E77880">
        <w:rPr>
          <w:sz w:val="24"/>
          <w:lang w:val="ka-GE"/>
        </w:rPr>
        <w:t xml:space="preserve">) </w:t>
      </w:r>
      <w:r w:rsidRPr="00E77880">
        <w:rPr>
          <w:rFonts w:ascii="Sylfaen" w:hAnsi="Sylfaen" w:cs="Sylfaen"/>
          <w:sz w:val="24"/>
          <w:lang w:val="ka-GE"/>
        </w:rPr>
        <w:t>სეფსისი</w:t>
      </w:r>
      <w:r w:rsidRPr="00E77880">
        <w:rPr>
          <w:sz w:val="24"/>
          <w:lang w:val="ka-GE"/>
        </w:rPr>
        <w:t xml:space="preserve"> </w:t>
      </w:r>
      <w:r w:rsidRPr="00E77880">
        <w:rPr>
          <w:rFonts w:ascii="Sylfaen" w:hAnsi="Sylfaen" w:cs="Sylfaen"/>
          <w:sz w:val="24"/>
          <w:lang w:val="ka-GE"/>
        </w:rPr>
        <w:t>ანამნეზში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ჟ</w:t>
      </w:r>
      <w:r w:rsidRPr="00E77880">
        <w:rPr>
          <w:sz w:val="24"/>
          <w:lang w:val="ka-GE"/>
        </w:rPr>
        <w:t xml:space="preserve">) </w:t>
      </w:r>
      <w:r w:rsidRPr="00E77880">
        <w:rPr>
          <w:rFonts w:ascii="Sylfaen" w:hAnsi="Sylfaen" w:cs="Sylfaen"/>
          <w:sz w:val="24"/>
          <w:lang w:val="ka-GE"/>
        </w:rPr>
        <w:t>აუტოიმუნური</w:t>
      </w:r>
      <w:r w:rsidRPr="00E77880">
        <w:rPr>
          <w:sz w:val="24"/>
          <w:lang w:val="ka-GE"/>
        </w:rPr>
        <w:t xml:space="preserve"> </w:t>
      </w:r>
      <w:r w:rsidRPr="00E77880">
        <w:rPr>
          <w:rFonts w:ascii="Sylfaen" w:hAnsi="Sylfaen" w:cs="Sylfaen"/>
          <w:sz w:val="24"/>
          <w:lang w:val="ka-GE"/>
        </w:rPr>
        <w:t>დაავადება</w:t>
      </w:r>
      <w:r w:rsidRPr="00E77880">
        <w:rPr>
          <w:sz w:val="24"/>
          <w:lang w:val="ka-GE"/>
        </w:rPr>
        <w:t xml:space="preserve"> (</w:t>
      </w:r>
      <w:r w:rsidRPr="00E77880">
        <w:rPr>
          <w:rFonts w:ascii="Sylfaen" w:hAnsi="Sylfaen" w:cs="Sylfaen"/>
          <w:sz w:val="24"/>
          <w:lang w:val="ka-GE"/>
        </w:rPr>
        <w:t>წითელი</w:t>
      </w:r>
      <w:r w:rsidRPr="00E77880">
        <w:rPr>
          <w:sz w:val="24"/>
          <w:lang w:val="ka-GE"/>
        </w:rPr>
        <w:t xml:space="preserve"> </w:t>
      </w:r>
      <w:r w:rsidRPr="00E77880">
        <w:rPr>
          <w:rFonts w:ascii="Sylfaen" w:hAnsi="Sylfaen" w:cs="Sylfaen"/>
          <w:sz w:val="24"/>
          <w:lang w:val="ka-GE"/>
        </w:rPr>
        <w:t>მგლურა</w:t>
      </w:r>
      <w:r w:rsidRPr="00E77880">
        <w:rPr>
          <w:sz w:val="24"/>
          <w:lang w:val="ka-GE"/>
        </w:rPr>
        <w:t xml:space="preserve">, </w:t>
      </w:r>
      <w:r w:rsidRPr="00E77880">
        <w:rPr>
          <w:rFonts w:ascii="Sylfaen" w:hAnsi="Sylfaen" w:cs="Sylfaen"/>
          <w:sz w:val="24"/>
          <w:lang w:val="ka-GE"/>
        </w:rPr>
        <w:t>რევმატიული</w:t>
      </w:r>
      <w:r w:rsidRPr="00E77880">
        <w:rPr>
          <w:sz w:val="24"/>
          <w:lang w:val="ka-GE"/>
        </w:rPr>
        <w:t xml:space="preserve"> </w:t>
      </w:r>
      <w:r w:rsidRPr="00E77880">
        <w:rPr>
          <w:rFonts w:ascii="Sylfaen" w:hAnsi="Sylfaen" w:cs="Sylfaen"/>
          <w:sz w:val="24"/>
          <w:lang w:val="ka-GE"/>
        </w:rPr>
        <w:t>ართრიტი</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რ</w:t>
      </w:r>
      <w:r w:rsidRPr="00E77880">
        <w:rPr>
          <w:sz w:val="24"/>
          <w:lang w:val="ka-GE"/>
        </w:rPr>
        <w:t xml:space="preserve">) </w:t>
      </w:r>
      <w:r w:rsidRPr="00E77880">
        <w:rPr>
          <w:rFonts w:ascii="Sylfaen" w:hAnsi="Sylfaen" w:cs="Sylfaen"/>
          <w:sz w:val="24"/>
          <w:lang w:val="ka-GE"/>
        </w:rPr>
        <w:t>ახალშობილთა</w:t>
      </w:r>
      <w:r w:rsidRPr="00E77880">
        <w:rPr>
          <w:sz w:val="24"/>
          <w:lang w:val="ka-GE"/>
        </w:rPr>
        <w:t xml:space="preserve"> </w:t>
      </w:r>
      <w:r w:rsidRPr="00E77880">
        <w:rPr>
          <w:rFonts w:ascii="Sylfaen" w:hAnsi="Sylfaen" w:cs="Sylfaen"/>
          <w:sz w:val="24"/>
          <w:lang w:val="ka-GE"/>
        </w:rPr>
        <w:t>ჰემოლიზური</w:t>
      </w:r>
      <w:r w:rsidRPr="00E77880">
        <w:rPr>
          <w:sz w:val="24"/>
          <w:lang w:val="ka-GE"/>
        </w:rPr>
        <w:t xml:space="preserve"> </w:t>
      </w:r>
      <w:r w:rsidRPr="00E77880">
        <w:rPr>
          <w:rFonts w:ascii="Sylfaen" w:hAnsi="Sylfaen" w:cs="Sylfaen"/>
          <w:sz w:val="24"/>
          <w:lang w:val="ka-GE"/>
        </w:rPr>
        <w:t>დაავადება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ს</w:t>
      </w:r>
      <w:r w:rsidRPr="00E77880">
        <w:rPr>
          <w:sz w:val="24"/>
          <w:lang w:val="ka-GE"/>
        </w:rPr>
        <w:t xml:space="preserve">) </w:t>
      </w:r>
      <w:r w:rsidRPr="00E77880">
        <w:rPr>
          <w:rFonts w:ascii="Sylfaen" w:hAnsi="Sylfaen" w:cs="Sylfaen"/>
          <w:sz w:val="24"/>
          <w:lang w:val="ka-GE"/>
        </w:rPr>
        <w:t>კონტროლირებადი</w:t>
      </w:r>
      <w:r w:rsidRPr="00E77880">
        <w:rPr>
          <w:sz w:val="24"/>
          <w:lang w:val="ka-GE"/>
        </w:rPr>
        <w:t xml:space="preserve"> </w:t>
      </w:r>
      <w:r w:rsidRPr="00E77880">
        <w:rPr>
          <w:rFonts w:ascii="Sylfaen" w:hAnsi="Sylfaen" w:cs="Sylfaen"/>
          <w:sz w:val="24"/>
          <w:lang w:val="ka-GE"/>
        </w:rPr>
        <w:t>ეპილეფსია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ტ</w:t>
      </w:r>
      <w:r w:rsidRPr="00E77880">
        <w:rPr>
          <w:sz w:val="24"/>
          <w:lang w:val="ka-GE"/>
        </w:rPr>
        <w:t xml:space="preserve">) </w:t>
      </w:r>
      <w:r w:rsidRPr="00E77880">
        <w:rPr>
          <w:rFonts w:ascii="Sylfaen" w:hAnsi="Sylfaen" w:cs="Sylfaen"/>
          <w:sz w:val="24"/>
          <w:lang w:val="ka-GE"/>
        </w:rPr>
        <w:t>დედის</w:t>
      </w:r>
      <w:r w:rsidRPr="00E77880">
        <w:rPr>
          <w:sz w:val="24"/>
          <w:lang w:val="ka-GE"/>
        </w:rPr>
        <w:t xml:space="preserve"> </w:t>
      </w:r>
      <w:r w:rsidRPr="00E77880">
        <w:rPr>
          <w:rFonts w:ascii="Sylfaen" w:hAnsi="Sylfaen" w:cs="Sylfaen"/>
          <w:sz w:val="24"/>
          <w:lang w:val="ka-GE"/>
        </w:rPr>
        <w:t>და</w:t>
      </w:r>
      <w:r w:rsidRPr="00E77880">
        <w:rPr>
          <w:sz w:val="24"/>
          <w:lang w:val="ka-GE"/>
        </w:rPr>
        <w:t>/</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სხვა</w:t>
      </w:r>
      <w:r w:rsidRPr="00E77880">
        <w:rPr>
          <w:sz w:val="24"/>
          <w:lang w:val="ka-GE"/>
        </w:rPr>
        <w:t xml:space="preserve"> </w:t>
      </w:r>
      <w:r w:rsidRPr="00E77880">
        <w:rPr>
          <w:rFonts w:ascii="Sylfaen" w:hAnsi="Sylfaen" w:cs="Sylfaen"/>
          <w:sz w:val="24"/>
          <w:lang w:val="ka-GE"/>
        </w:rPr>
        <w:t>ახლო</w:t>
      </w:r>
      <w:r w:rsidRPr="00E77880">
        <w:rPr>
          <w:sz w:val="24"/>
          <w:lang w:val="ka-GE"/>
        </w:rPr>
        <w:t xml:space="preserve"> </w:t>
      </w:r>
      <w:r w:rsidRPr="00E77880">
        <w:rPr>
          <w:rFonts w:ascii="Sylfaen" w:hAnsi="Sylfaen" w:cs="Sylfaen"/>
          <w:sz w:val="24"/>
          <w:lang w:val="ka-GE"/>
        </w:rPr>
        <w:t>კონტაქტების</w:t>
      </w:r>
      <w:r w:rsidRPr="00E77880">
        <w:rPr>
          <w:sz w:val="24"/>
          <w:lang w:val="ka-GE"/>
        </w:rPr>
        <w:t xml:space="preserve"> </w:t>
      </w:r>
      <w:r w:rsidRPr="00E77880">
        <w:rPr>
          <w:rFonts w:ascii="Sylfaen" w:hAnsi="Sylfaen" w:cs="Sylfaen"/>
          <w:sz w:val="24"/>
          <w:lang w:val="ka-GE"/>
        </w:rPr>
        <w:t>ორსულობა</w:t>
      </w:r>
      <w:r w:rsidRPr="00E77880">
        <w:rPr>
          <w:sz w:val="24"/>
          <w:lang w:val="ka-GE"/>
        </w:rPr>
        <w:t>;</w:t>
      </w:r>
    </w:p>
    <w:p w:rsidR="00E77880" w:rsidRPr="00E77880" w:rsidRDefault="00E77880" w:rsidP="00E77880">
      <w:pPr>
        <w:ind w:firstLine="720"/>
        <w:jc w:val="both"/>
        <w:rPr>
          <w:sz w:val="24"/>
          <w:lang w:val="ka-GE"/>
        </w:rPr>
      </w:pPr>
      <w:r w:rsidRPr="00E77880">
        <w:rPr>
          <w:rFonts w:ascii="Sylfaen" w:hAnsi="Sylfaen" w:cs="Sylfaen"/>
          <w:sz w:val="24"/>
          <w:lang w:val="ka-GE"/>
        </w:rPr>
        <w:t>უ</w:t>
      </w:r>
      <w:r w:rsidRPr="00E77880">
        <w:rPr>
          <w:sz w:val="24"/>
          <w:lang w:val="ka-GE"/>
        </w:rPr>
        <w:t xml:space="preserve">) </w:t>
      </w:r>
      <w:r w:rsidRPr="00E77880">
        <w:rPr>
          <w:rFonts w:ascii="Sylfaen" w:hAnsi="Sylfaen" w:cs="Sylfaen"/>
          <w:sz w:val="24"/>
          <w:lang w:val="ka-GE"/>
        </w:rPr>
        <w:t>ბუნებრივი</w:t>
      </w:r>
      <w:r w:rsidRPr="00E77880">
        <w:rPr>
          <w:sz w:val="24"/>
          <w:lang w:val="ka-GE"/>
        </w:rPr>
        <w:t xml:space="preserve"> </w:t>
      </w:r>
      <w:r w:rsidRPr="00E77880">
        <w:rPr>
          <w:rFonts w:ascii="Sylfaen" w:hAnsi="Sylfaen" w:cs="Sylfaen"/>
          <w:sz w:val="24"/>
          <w:lang w:val="ka-GE"/>
        </w:rPr>
        <w:t>და</w:t>
      </w:r>
      <w:r w:rsidRPr="00E77880">
        <w:rPr>
          <w:sz w:val="24"/>
          <w:lang w:val="ka-GE"/>
        </w:rPr>
        <w:t>/</w:t>
      </w:r>
      <w:r w:rsidRPr="00E77880">
        <w:rPr>
          <w:rFonts w:ascii="Sylfaen" w:hAnsi="Sylfaen" w:cs="Sylfaen"/>
          <w:sz w:val="24"/>
          <w:lang w:val="ka-GE"/>
        </w:rPr>
        <w:t>ან</w:t>
      </w:r>
      <w:r w:rsidRPr="00E77880">
        <w:rPr>
          <w:sz w:val="24"/>
          <w:lang w:val="ka-GE"/>
        </w:rPr>
        <w:t xml:space="preserve"> </w:t>
      </w:r>
      <w:r w:rsidRPr="00E77880">
        <w:rPr>
          <w:rFonts w:ascii="Sylfaen" w:hAnsi="Sylfaen" w:cs="Sylfaen"/>
          <w:sz w:val="24"/>
          <w:lang w:val="ka-GE"/>
        </w:rPr>
        <w:t>ხელოვნური</w:t>
      </w:r>
      <w:r w:rsidRPr="00E77880">
        <w:rPr>
          <w:sz w:val="24"/>
          <w:lang w:val="ka-GE"/>
        </w:rPr>
        <w:t xml:space="preserve"> </w:t>
      </w:r>
      <w:r w:rsidRPr="00E77880">
        <w:rPr>
          <w:rFonts w:ascii="Sylfaen" w:hAnsi="Sylfaen" w:cs="Sylfaen"/>
          <w:sz w:val="24"/>
          <w:lang w:val="ka-GE"/>
        </w:rPr>
        <w:t>კვება</w:t>
      </w:r>
      <w:r w:rsidRPr="00E77880">
        <w:rPr>
          <w:sz w:val="24"/>
          <w:lang w:val="ka-GE"/>
        </w:rPr>
        <w:t>;</w:t>
      </w:r>
    </w:p>
    <w:p w:rsidR="00E77880" w:rsidRPr="00441EC5" w:rsidRDefault="00E77880" w:rsidP="00E77880">
      <w:pPr>
        <w:ind w:firstLine="720"/>
        <w:jc w:val="both"/>
        <w:rPr>
          <w:rFonts w:ascii="Sylfaen" w:hAnsi="Sylfaen" w:cs="Sylfaen"/>
          <w:sz w:val="24"/>
          <w:lang w:val="ka-GE"/>
        </w:rPr>
      </w:pPr>
      <w:r w:rsidRPr="00E77880">
        <w:rPr>
          <w:rFonts w:ascii="Sylfaen" w:hAnsi="Sylfaen" w:cs="Sylfaen"/>
          <w:sz w:val="24"/>
          <w:lang w:val="ka-GE"/>
        </w:rPr>
        <w:t>ფ</w:t>
      </w:r>
      <w:r w:rsidRPr="00E77880">
        <w:rPr>
          <w:sz w:val="24"/>
          <w:lang w:val="ka-GE"/>
        </w:rPr>
        <w:t xml:space="preserve">) </w:t>
      </w:r>
      <w:r w:rsidRPr="00E77880">
        <w:rPr>
          <w:rFonts w:ascii="Sylfaen" w:hAnsi="Sylfaen" w:cs="Sylfaen"/>
          <w:sz w:val="24"/>
          <w:lang w:val="ka-GE"/>
        </w:rPr>
        <w:t>რეციპიენტის</w:t>
      </w:r>
      <w:r w:rsidRPr="00E77880">
        <w:rPr>
          <w:sz w:val="24"/>
          <w:lang w:val="ka-GE"/>
        </w:rPr>
        <w:t xml:space="preserve"> </w:t>
      </w:r>
      <w:r w:rsidRPr="00E77880">
        <w:rPr>
          <w:rFonts w:ascii="Sylfaen" w:hAnsi="Sylfaen" w:cs="Sylfaen"/>
          <w:sz w:val="24"/>
          <w:lang w:val="ka-GE"/>
        </w:rPr>
        <w:t>რეპროდუქციული</w:t>
      </w:r>
      <w:r w:rsidRPr="00E77880">
        <w:rPr>
          <w:sz w:val="24"/>
          <w:lang w:val="ka-GE"/>
        </w:rPr>
        <w:t xml:space="preserve"> </w:t>
      </w:r>
      <w:r w:rsidRPr="00E77880">
        <w:rPr>
          <w:rFonts w:ascii="Sylfaen" w:hAnsi="Sylfaen" w:cs="Sylfaen"/>
          <w:sz w:val="24"/>
          <w:lang w:val="ka-GE"/>
        </w:rPr>
        <w:t>ასაკი</w:t>
      </w:r>
      <w:r w:rsidRPr="00E77880">
        <w:rPr>
          <w:sz w:val="24"/>
          <w:lang w:val="ka-GE"/>
        </w:rPr>
        <w:t>.</w:t>
      </w:r>
    </w:p>
    <w:p w:rsidR="00AA6F89" w:rsidRPr="00441EC5" w:rsidRDefault="00AA6F89" w:rsidP="00AA6F89">
      <w:pPr>
        <w:jc w:val="both"/>
        <w:rPr>
          <w:rFonts w:ascii="Sylfaen" w:hAnsi="Sylfaen"/>
          <w:sz w:val="24"/>
        </w:rPr>
      </w:pPr>
    </w:p>
    <w:p w:rsidR="00A945D5" w:rsidRPr="00441EC5" w:rsidRDefault="00A945D5">
      <w:pPr>
        <w:rPr>
          <w:sz w:val="24"/>
        </w:rPr>
      </w:pPr>
    </w:p>
    <w:sectPr w:rsidR="00A945D5" w:rsidRPr="00441EC5" w:rsidSect="00E05E47">
      <w:pgSz w:w="16838" w:h="11906" w:orient="landscape"/>
      <w:pgMar w:top="567" w:right="42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G Times">
    <w:altName w:val="Times New Roman"/>
    <w:charset w:val="00"/>
    <w:family w:val="roman"/>
    <w:pitch w:val="variable"/>
    <w:sig w:usb0="8000022F" w:usb1="00000048" w:usb2="00000000" w:usb3="00000000" w:csb0="00000097" w:csb1="00000000"/>
  </w:font>
  <w:font w:name="AcadMtavr">
    <w:altName w:val="Times New Roman"/>
    <w:charset w:val="00"/>
    <w:family w:val="auto"/>
    <w:pitch w:val="variable"/>
    <w:sig w:usb0="00000001" w:usb1="00000000" w:usb2="00000000" w:usb3="00000000" w:csb0="0000001B" w:csb1="00000000"/>
  </w:font>
  <w:font w:name="LitNusx">
    <w:altName w:val="Times New Roman"/>
    <w:charset w:val="00"/>
    <w:family w:val="auto"/>
    <w:pitch w:val="variable"/>
    <w:sig w:usb0="00000001" w:usb1="00000000" w:usb2="00000000" w:usb3="00000000" w:csb0="0000001B" w:csb1="00000000"/>
  </w:font>
  <w:font w:name="LitMtavrPS">
    <w:altName w:val="Times New Roman"/>
    <w:charset w:val="00"/>
    <w:family w:val="auto"/>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74A"/>
    <w:multiLevelType w:val="hybridMultilevel"/>
    <w:tmpl w:val="F028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89"/>
    <w:rsid w:val="000A2924"/>
    <w:rsid w:val="00160299"/>
    <w:rsid w:val="00372B2E"/>
    <w:rsid w:val="00441EC5"/>
    <w:rsid w:val="004C7DFA"/>
    <w:rsid w:val="005F0044"/>
    <w:rsid w:val="0092132A"/>
    <w:rsid w:val="009549D0"/>
    <w:rsid w:val="00A945D5"/>
    <w:rsid w:val="00AA6F89"/>
    <w:rsid w:val="00E05E47"/>
    <w:rsid w:val="00E16D83"/>
    <w:rsid w:val="00E77880"/>
    <w:rsid w:val="00FA1E6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D81DF-12A3-465A-868C-0C58F9A0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89"/>
    <w:pPr>
      <w:widowControl w:val="0"/>
      <w:autoSpaceDE w:val="0"/>
      <w:autoSpaceDN w:val="0"/>
      <w:adjustRightInd w:val="0"/>
      <w:spacing w:after="0" w:line="240" w:lineRule="auto"/>
    </w:pPr>
    <w:rPr>
      <w:rFonts w:ascii="CG Times" w:eastAsia="Times New Roman" w:hAnsi="CG Times"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Jabidze</dc:creator>
  <cp:keywords/>
  <dc:description/>
  <cp:lastModifiedBy>Lika Jabidze</cp:lastModifiedBy>
  <cp:revision>2</cp:revision>
  <dcterms:created xsi:type="dcterms:W3CDTF">2019-01-19T07:17:00Z</dcterms:created>
  <dcterms:modified xsi:type="dcterms:W3CDTF">2019-01-19T07:17:00Z</dcterms:modified>
</cp:coreProperties>
</file>