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6D" w:rsidRDefault="00EF506D" w:rsidP="00EF50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lang w:val="ka-GE"/>
        </w:rPr>
      </w:pPr>
    </w:p>
    <w:p w:rsidR="00A755CB" w:rsidRPr="00CC4BF4" w:rsidRDefault="00CC4BF4" w:rsidP="00A755CB">
      <w:pPr>
        <w:rPr>
          <w:rFonts w:ascii="Sylfaen" w:hAnsi="Sylfaen"/>
          <w:b/>
          <w:sz w:val="28"/>
          <w:szCs w:val="24"/>
          <w:lang w:val="ka-GE"/>
        </w:rPr>
      </w:pPr>
      <w:r w:rsidRPr="00CC4BF4">
        <w:rPr>
          <w:rFonts w:ascii="Sylfaen" w:hAnsi="Sylfaen"/>
          <w:b/>
          <w:sz w:val="28"/>
          <w:szCs w:val="24"/>
          <w:lang w:val="ka-GE"/>
        </w:rPr>
        <w:t>ეპიდზედამხედველობა</w:t>
      </w:r>
    </w:p>
    <w:p w:rsidR="00CC4BF4" w:rsidRDefault="00A755CB" w:rsidP="00CC4BF4">
      <w:pPr>
        <w:jc w:val="both"/>
        <w:rPr>
          <w:rStyle w:val="Strong"/>
          <w:rFonts w:ascii="Sylfaen" w:hAnsi="Sylfaen" w:cs="Arial"/>
          <w:color w:val="7B7B7B"/>
          <w:sz w:val="24"/>
          <w:szCs w:val="24"/>
          <w:shd w:val="clear" w:color="auto" w:fill="FFFFFF"/>
          <w:lang w:val="ka-GE"/>
        </w:rPr>
      </w:pPr>
      <w:r w:rsidRPr="00EB033A">
        <w:rPr>
          <w:rStyle w:val="Strong"/>
          <w:rFonts w:ascii="Sylfaen" w:hAnsi="Sylfaen" w:cs="Sylfaen"/>
          <w:color w:val="7B7B7B"/>
          <w:sz w:val="24"/>
          <w:szCs w:val="24"/>
          <w:shd w:val="clear" w:color="auto" w:fill="FFFFFF"/>
        </w:rPr>
        <w:t>რა</w:t>
      </w:r>
      <w:r w:rsidR="00015E20">
        <w:rPr>
          <w:rStyle w:val="Strong"/>
          <w:rFonts w:ascii="Sylfaen" w:hAnsi="Sylfaen" w:cs="Sylfaen"/>
          <w:color w:val="7B7B7B"/>
          <w:sz w:val="24"/>
          <w:szCs w:val="24"/>
          <w:shd w:val="clear" w:color="auto" w:fill="FFFFFF"/>
          <w:lang w:val="en-US"/>
        </w:rPr>
        <w:t xml:space="preserve"> </w:t>
      </w:r>
      <w:r w:rsidRPr="00EB033A">
        <w:rPr>
          <w:rStyle w:val="Strong"/>
          <w:rFonts w:ascii="Sylfaen" w:hAnsi="Sylfaen" w:cs="Sylfaen"/>
          <w:color w:val="7B7B7B"/>
          <w:sz w:val="24"/>
          <w:szCs w:val="24"/>
          <w:shd w:val="clear" w:color="auto" w:fill="FFFFFF"/>
        </w:rPr>
        <w:t>არის</w:t>
      </w:r>
      <w:r w:rsidR="00015E20">
        <w:rPr>
          <w:rStyle w:val="Strong"/>
          <w:rFonts w:ascii="Sylfaen" w:hAnsi="Sylfaen" w:cs="Sylfaen"/>
          <w:color w:val="7B7B7B"/>
          <w:sz w:val="24"/>
          <w:szCs w:val="24"/>
          <w:shd w:val="clear" w:color="auto" w:fill="FFFFFF"/>
          <w:lang w:val="en-US"/>
        </w:rPr>
        <w:t xml:space="preserve"> </w:t>
      </w:r>
      <w:r w:rsidR="00CC4BF4">
        <w:rPr>
          <w:rStyle w:val="Strong"/>
          <w:rFonts w:ascii="Sylfaen" w:hAnsi="Sylfaen" w:cs="Sylfaen"/>
          <w:color w:val="7B7B7B"/>
          <w:sz w:val="24"/>
          <w:szCs w:val="24"/>
          <w:shd w:val="clear" w:color="auto" w:fill="FFFFFF"/>
          <w:lang w:val="ka-GE"/>
        </w:rPr>
        <w:t>პიდზედამხედველობის</w:t>
      </w:r>
      <w:r w:rsidR="00015E20">
        <w:rPr>
          <w:rStyle w:val="Strong"/>
          <w:rFonts w:ascii="Sylfaen" w:hAnsi="Sylfaen" w:cs="Sylfaen"/>
          <w:color w:val="7B7B7B"/>
          <w:sz w:val="24"/>
          <w:szCs w:val="24"/>
          <w:shd w:val="clear" w:color="auto" w:fill="FFFFFF"/>
          <w:lang w:val="en-US"/>
        </w:rPr>
        <w:t xml:space="preserve"> </w:t>
      </w:r>
      <w:r w:rsidRPr="00EB033A">
        <w:rPr>
          <w:rStyle w:val="Strong"/>
          <w:rFonts w:ascii="Sylfaen" w:hAnsi="Sylfaen" w:cs="Sylfaen"/>
          <w:color w:val="7B7B7B"/>
          <w:sz w:val="24"/>
          <w:szCs w:val="24"/>
          <w:shd w:val="clear" w:color="auto" w:fill="FFFFFF"/>
        </w:rPr>
        <w:t>სახელმწიფო</w:t>
      </w:r>
      <w:r w:rsidR="00015E20">
        <w:rPr>
          <w:rStyle w:val="Strong"/>
          <w:rFonts w:ascii="Sylfaen" w:hAnsi="Sylfaen" w:cs="Sylfaen"/>
          <w:color w:val="7B7B7B"/>
          <w:sz w:val="24"/>
          <w:szCs w:val="24"/>
          <w:shd w:val="clear" w:color="auto" w:fill="FFFFFF"/>
          <w:lang w:val="en-US"/>
        </w:rPr>
        <w:t xml:space="preserve"> </w:t>
      </w:r>
      <w:r w:rsidRPr="00EB033A">
        <w:rPr>
          <w:rStyle w:val="Strong"/>
          <w:rFonts w:ascii="Sylfaen" w:hAnsi="Sylfaen" w:cs="Sylfaen"/>
          <w:color w:val="7B7B7B"/>
          <w:sz w:val="24"/>
          <w:szCs w:val="24"/>
          <w:shd w:val="clear" w:color="auto" w:fill="FFFFFF"/>
        </w:rPr>
        <w:t>პროგრამის</w:t>
      </w:r>
      <w:r w:rsidR="00015E20">
        <w:rPr>
          <w:rStyle w:val="Strong"/>
          <w:rFonts w:ascii="Sylfaen" w:hAnsi="Sylfaen" w:cs="Sylfaen"/>
          <w:color w:val="7B7B7B"/>
          <w:sz w:val="24"/>
          <w:szCs w:val="24"/>
          <w:shd w:val="clear" w:color="auto" w:fill="FFFFFF"/>
          <w:lang w:val="en-US"/>
        </w:rPr>
        <w:t xml:space="preserve"> </w:t>
      </w:r>
      <w:r w:rsidRPr="00EB033A">
        <w:rPr>
          <w:rStyle w:val="Strong"/>
          <w:rFonts w:ascii="Sylfaen" w:hAnsi="Sylfaen" w:cs="Sylfaen"/>
          <w:color w:val="7B7B7B"/>
          <w:sz w:val="24"/>
          <w:szCs w:val="24"/>
          <w:shd w:val="clear" w:color="auto" w:fill="FFFFFF"/>
        </w:rPr>
        <w:t>მიზანი</w:t>
      </w:r>
      <w:r w:rsidRPr="00EB033A">
        <w:rPr>
          <w:rStyle w:val="Strong"/>
          <w:rFonts w:ascii="Arial" w:hAnsi="Arial" w:cs="Arial"/>
          <w:color w:val="7B7B7B"/>
          <w:sz w:val="24"/>
          <w:szCs w:val="24"/>
          <w:shd w:val="clear" w:color="auto" w:fill="FFFFFF"/>
        </w:rPr>
        <w:t>?</w:t>
      </w:r>
    </w:p>
    <w:p w:rsidR="00CC4BF4" w:rsidRPr="003D3756" w:rsidRDefault="00CC4BF4" w:rsidP="00CC4BF4">
      <w:pPr>
        <w:pStyle w:val="ListParagraph"/>
        <w:numPr>
          <w:ilvl w:val="0"/>
          <w:numId w:val="12"/>
        </w:numPr>
        <w:jc w:val="both"/>
        <w:rPr>
          <w:rFonts w:ascii="Sylfaen" w:hAnsi="Sylfaen" w:cs="Arial"/>
          <w:b/>
          <w:bCs/>
          <w:color w:val="7B7B7B"/>
          <w:shd w:val="clear" w:color="auto" w:fill="FFFFFF"/>
          <w:lang w:val="ka-GE"/>
        </w:rPr>
      </w:pPr>
      <w:r w:rsidRPr="003D3756">
        <w:rPr>
          <w:rFonts w:ascii="Sylfaen" w:eastAsia="Sylfaen" w:hAnsi="Sylfaen"/>
        </w:rPr>
        <w:t>გადამდებ</w:t>
      </w:r>
      <w:r w:rsidR="00E707DA" w:rsidRPr="003D3756">
        <w:rPr>
          <w:rFonts w:ascii="Sylfaen" w:eastAsia="Sylfaen" w:hAnsi="Sylfaen"/>
          <w:lang w:val="ka-GE"/>
        </w:rPr>
        <w:t>ი</w:t>
      </w:r>
      <w:r w:rsidRPr="003D3756">
        <w:rPr>
          <w:rFonts w:ascii="Sylfaen" w:eastAsia="Sylfaen" w:hAnsi="Sylfaen"/>
        </w:rPr>
        <w:t xml:space="preserve"> </w:t>
      </w:r>
      <w:r w:rsidR="00E707DA" w:rsidRPr="003D3756">
        <w:rPr>
          <w:rFonts w:ascii="Sylfaen" w:eastAsia="Sylfaen" w:hAnsi="Sylfaen"/>
          <w:lang w:val="ka-GE"/>
        </w:rPr>
        <w:t xml:space="preserve">და არაგადამდები </w:t>
      </w:r>
      <w:r w:rsidR="00E707DA" w:rsidRPr="003D3756">
        <w:rPr>
          <w:rFonts w:ascii="Sylfaen" w:eastAsia="Sylfaen" w:hAnsi="Sylfaen"/>
        </w:rPr>
        <w:t>დაავადებ</w:t>
      </w:r>
      <w:r w:rsidR="00E707DA" w:rsidRPr="003D3756">
        <w:rPr>
          <w:rFonts w:ascii="Sylfaen" w:eastAsia="Sylfaen" w:hAnsi="Sylfaen"/>
          <w:lang w:val="ka-GE"/>
        </w:rPr>
        <w:t>ების ქვეყანაში არსებული ეპიდემიური სიტუაციის კონტროლი</w:t>
      </w:r>
      <w:r w:rsidR="00EB6D94" w:rsidRPr="003D3756">
        <w:rPr>
          <w:rFonts w:ascii="Sylfaen" w:eastAsia="Sylfaen" w:hAnsi="Sylfaen"/>
          <w:lang w:val="ka-GE"/>
        </w:rPr>
        <w:t>. გადამდებ და არაგადამდებ დაავადებათა</w:t>
      </w:r>
      <w:r w:rsidR="00E707DA" w:rsidRPr="003D3756">
        <w:rPr>
          <w:rFonts w:ascii="Sylfaen" w:eastAsia="Sylfaen" w:hAnsi="Sylfaen"/>
          <w:lang w:val="ka-GE"/>
        </w:rPr>
        <w:t xml:space="preserve"> </w:t>
      </w:r>
      <w:r w:rsidRPr="003D3756">
        <w:rPr>
          <w:rFonts w:ascii="Sylfaen" w:eastAsia="Sylfaen" w:hAnsi="Sylfaen"/>
        </w:rPr>
        <w:t xml:space="preserve"> დროული გამოვლენის</w:t>
      </w:r>
      <w:r w:rsidR="00EB6D94" w:rsidRPr="003D3756">
        <w:rPr>
          <w:rFonts w:ascii="Sylfaen" w:eastAsia="Sylfaen" w:hAnsi="Sylfaen"/>
          <w:lang w:val="ka-GE"/>
        </w:rPr>
        <w:t>, ადეკვატური რეაგირებისა და პრევენციის უზრუნველყოფა</w:t>
      </w:r>
      <w:r w:rsidRPr="003D3756">
        <w:rPr>
          <w:rFonts w:ascii="Sylfaen" w:eastAsia="Sylfaen" w:hAnsi="Sylfaen"/>
        </w:rPr>
        <w:t xml:space="preserve"> ეპიდზედამხედველობისა და ლაბორატორიულ სამსახურებზე დაფუძნებული სისტემის გამართული მუშაობის გზით;</w:t>
      </w:r>
    </w:p>
    <w:p w:rsidR="00CC4BF4" w:rsidRPr="001A084F" w:rsidRDefault="001A084F" w:rsidP="001A084F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Sylfaen" w:eastAsia="Sylfaen" w:hAnsi="Sylfaen"/>
        </w:rPr>
      </w:pPr>
      <w:r w:rsidRPr="001A084F">
        <w:rPr>
          <w:rFonts w:ascii="Sylfaen" w:eastAsia="Sylfaen" w:hAnsi="Sylfaen"/>
        </w:rPr>
        <w:t>ეპიდზედამხედველობის</w:t>
      </w:r>
      <w:r w:rsidRPr="001A084F">
        <w:rPr>
          <w:rFonts w:ascii="Sylfaen" w:eastAsia="Sylfaen" w:hAnsi="Sylfaen"/>
        </w:rPr>
        <w:tab/>
        <w:t>განხორციელება</w:t>
      </w:r>
      <w:r w:rsidRPr="001A084F">
        <w:rPr>
          <w:rFonts w:ascii="Sylfaen" w:eastAsia="Sylfaen" w:hAnsi="Sylfaen"/>
        </w:rPr>
        <w:tab/>
        <w:t>და</w:t>
      </w:r>
      <w:r w:rsidRPr="001A084F">
        <w:rPr>
          <w:rFonts w:ascii="Sylfaen" w:eastAsia="Sylfaen" w:hAnsi="Sylfaen"/>
        </w:rPr>
        <w:tab/>
        <w:t>სამედიცინო</w:t>
      </w:r>
      <w:r>
        <w:rPr>
          <w:rFonts w:ascii="Sylfaen" w:eastAsia="Sylfaen" w:hAnsi="Sylfaen"/>
          <w:lang w:val="ka-GE"/>
        </w:rPr>
        <w:t xml:space="preserve"> </w:t>
      </w:r>
      <w:r w:rsidRPr="001A084F">
        <w:rPr>
          <w:rFonts w:ascii="Sylfaen" w:eastAsia="Sylfaen" w:hAnsi="Sylfaen"/>
        </w:rPr>
        <w:t>სტატისტიკური</w:t>
      </w:r>
      <w:r>
        <w:rPr>
          <w:rFonts w:ascii="Sylfaen" w:eastAsia="Sylfaen" w:hAnsi="Sylfaen"/>
          <w:lang w:val="ka-GE"/>
        </w:rPr>
        <w:t xml:space="preserve"> </w:t>
      </w:r>
      <w:r w:rsidRPr="001A084F">
        <w:rPr>
          <w:rFonts w:ascii="Sylfaen" w:eastAsia="Sylfaen" w:hAnsi="Sylfaen"/>
        </w:rPr>
        <w:t>სისტემის</w:t>
      </w:r>
      <w:r w:rsidR="00D60439">
        <w:rPr>
          <w:rFonts w:ascii="Sylfaen" w:eastAsia="Sylfaen" w:hAnsi="Sylfaen"/>
          <w:lang w:val="ka-GE"/>
        </w:rPr>
        <w:t xml:space="preserve"> </w:t>
      </w:r>
      <w:r w:rsidRPr="001A084F">
        <w:rPr>
          <w:rFonts w:ascii="Sylfaen" w:eastAsia="Sylfaen" w:hAnsi="Sylfaen"/>
        </w:rPr>
        <w:t>მუშაობის უზრუნველყოფა</w:t>
      </w:r>
      <w:r>
        <w:rPr>
          <w:rFonts w:ascii="Sylfaen" w:eastAsia="Sylfaen" w:hAnsi="Sylfaen"/>
          <w:lang w:val="ka-GE"/>
        </w:rPr>
        <w:t>;</w:t>
      </w:r>
    </w:p>
    <w:p w:rsidR="0061568F" w:rsidRPr="0061568F" w:rsidRDefault="0061568F" w:rsidP="0061568F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Sylfaen" w:eastAsia="Sylfaen" w:hAnsi="Sylfaen"/>
        </w:rPr>
      </w:pPr>
      <w:r w:rsidRPr="0061568F">
        <w:rPr>
          <w:rFonts w:ascii="Sylfaen" w:eastAsia="Sylfaen" w:hAnsi="Sylfaen"/>
        </w:rPr>
        <w:t>იმუნიზაციით მოცვის გაუმჯობესება საინფორმაციო სისტემისა და ლოჯისტიკის გამართული მუშაობის გზით</w:t>
      </w:r>
      <w:r>
        <w:rPr>
          <w:rFonts w:ascii="Sylfaen" w:eastAsia="Sylfaen" w:hAnsi="Sylfaen"/>
          <w:lang w:val="ka-GE"/>
        </w:rPr>
        <w:t>;</w:t>
      </w:r>
    </w:p>
    <w:p w:rsidR="00CC4BF4" w:rsidRPr="0061568F" w:rsidRDefault="0061568F" w:rsidP="0061568F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Sylfaen" w:eastAsia="Sylfaen" w:hAnsi="Sylfaen"/>
        </w:rPr>
      </w:pPr>
      <w:r w:rsidRPr="0061568F">
        <w:rPr>
          <w:rFonts w:ascii="Sylfaen" w:eastAsia="Sylfaen" w:hAnsi="Sylfaen"/>
        </w:rPr>
        <w:t xml:space="preserve">მუნიციპალური სჯდ ცენტრების მიერ სამოქმედო არეალზე მიმდინარე წლის ჯანმრთელობის დაცვის სახელმწიფო პროგრამების ფარგლებში განხორციელებული ღონისძიებებისთვის ეპიდზედამხედველობითი მხარდაჭერის </w:t>
      </w:r>
      <w:r>
        <w:rPr>
          <w:rFonts w:ascii="Sylfaen" w:eastAsia="Sylfaen" w:hAnsi="Sylfaen"/>
        </w:rPr>
        <w:t>უზრუნველყოფა</w:t>
      </w:r>
      <w:r>
        <w:rPr>
          <w:rFonts w:ascii="Sylfaen" w:eastAsia="Sylfaen" w:hAnsi="Sylfaen"/>
          <w:lang w:val="ka-GE"/>
        </w:rPr>
        <w:t>;</w:t>
      </w:r>
    </w:p>
    <w:p w:rsidR="0061568F" w:rsidRPr="0061568F" w:rsidRDefault="0061568F" w:rsidP="0061568F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Sylfaen" w:eastAsia="Sylfaen" w:hAnsi="Sylfaen"/>
        </w:rPr>
      </w:pPr>
      <w:r w:rsidRPr="0061568F">
        <w:rPr>
          <w:rFonts w:ascii="Sylfaen" w:eastAsia="Sylfaen" w:hAnsi="Sylfaen"/>
        </w:rPr>
        <w:t xml:space="preserve">მალარიისა და სხვა ტრანსმისიური (დენგე, ზიკა, ჩიკუნგუნია, ყირიმ-კონგო, ლეიშმანიოზი და სხვა) დაავადებების პრევენციისა და კონტროლის </w:t>
      </w:r>
      <w:r>
        <w:rPr>
          <w:rFonts w:ascii="Sylfaen" w:eastAsia="Sylfaen" w:hAnsi="Sylfaen"/>
        </w:rPr>
        <w:t>გაუმჯობესება</w:t>
      </w:r>
      <w:r w:rsidR="00451E66">
        <w:rPr>
          <w:rFonts w:ascii="Sylfaen" w:eastAsia="Sylfaen" w:hAnsi="Sylfaen"/>
          <w:lang w:val="en-US"/>
        </w:rPr>
        <w:t>.</w:t>
      </w:r>
    </w:p>
    <w:p w:rsidR="00CC4BF4" w:rsidRDefault="005013D1" w:rsidP="005013D1">
      <w:pPr>
        <w:rPr>
          <w:rStyle w:val="Strong"/>
          <w:rFonts w:ascii="Sylfaen" w:hAnsi="Sylfaen" w:cs="Sylfaen"/>
          <w:color w:val="7B7B7B"/>
          <w:shd w:val="clear" w:color="auto" w:fill="FFFFFF"/>
          <w:lang w:val="ka-GE"/>
        </w:rPr>
      </w:pPr>
      <w:r w:rsidRPr="005013D1">
        <w:rPr>
          <w:rStyle w:val="Strong"/>
          <w:rFonts w:ascii="Sylfaen" w:hAnsi="Sylfaen" w:cs="Sylfaen"/>
          <w:color w:val="7B7B7B"/>
          <w:shd w:val="clear" w:color="auto" w:fill="FFFFFF"/>
          <w:lang w:val="ka-GE"/>
        </w:rPr>
        <w:t>რას</w:t>
      </w:r>
      <w:r w:rsidR="00015E20">
        <w:rPr>
          <w:rStyle w:val="Strong"/>
          <w:rFonts w:ascii="Sylfaen" w:hAnsi="Sylfaen" w:cs="Sylfaen"/>
          <w:color w:val="7B7B7B"/>
          <w:shd w:val="clear" w:color="auto" w:fill="FFFFFF"/>
          <w:lang w:val="en-US"/>
        </w:rPr>
        <w:t xml:space="preserve"> </w:t>
      </w:r>
      <w:r w:rsidR="00151904">
        <w:rPr>
          <w:rStyle w:val="Strong"/>
          <w:rFonts w:ascii="Sylfaen" w:hAnsi="Sylfaen" w:cs="Sylfaen"/>
          <w:color w:val="7B7B7B"/>
          <w:shd w:val="clear" w:color="auto" w:fill="FFFFFF"/>
          <w:lang w:val="ka-GE"/>
        </w:rPr>
        <w:t>მოი</w:t>
      </w:r>
      <w:r w:rsidR="00815CE2">
        <w:rPr>
          <w:rStyle w:val="Strong"/>
          <w:rFonts w:ascii="Sylfaen" w:hAnsi="Sylfaen" w:cs="Sylfaen"/>
          <w:color w:val="7B7B7B"/>
          <w:shd w:val="clear" w:color="auto" w:fill="FFFFFF"/>
          <w:lang w:val="ka-GE"/>
        </w:rPr>
        <w:t>ცავს</w:t>
      </w:r>
      <w:r w:rsidR="00015E20">
        <w:rPr>
          <w:rStyle w:val="Strong"/>
          <w:rFonts w:ascii="Sylfaen" w:hAnsi="Sylfaen" w:cs="Sylfaen"/>
          <w:color w:val="7B7B7B"/>
          <w:shd w:val="clear" w:color="auto" w:fill="FFFFFF"/>
          <w:lang w:val="en-US"/>
        </w:rPr>
        <w:t xml:space="preserve"> </w:t>
      </w:r>
      <w:r w:rsidR="00CC4BF4">
        <w:rPr>
          <w:rStyle w:val="Strong"/>
          <w:rFonts w:ascii="Sylfaen" w:hAnsi="Sylfaen" w:cs="Sylfaen"/>
          <w:color w:val="7B7B7B"/>
          <w:shd w:val="clear" w:color="auto" w:fill="FFFFFF"/>
          <w:lang w:val="ka-GE"/>
        </w:rPr>
        <w:t>ეპიდზედამხედველობის</w:t>
      </w:r>
      <w:r w:rsidRPr="005013D1">
        <w:rPr>
          <w:rStyle w:val="Strong"/>
          <w:rFonts w:ascii="Sylfaen" w:hAnsi="Sylfaen" w:cs="Sylfaen"/>
          <w:color w:val="7B7B7B"/>
          <w:shd w:val="clear" w:color="auto" w:fill="FFFFFF"/>
          <w:lang w:val="ka-GE"/>
        </w:rPr>
        <w:t xml:space="preserve"> სახელმწიფო პროგრამა?</w:t>
      </w:r>
    </w:p>
    <w:p w:rsidR="00CC4BF4" w:rsidRPr="003D3756" w:rsidRDefault="00CC4BF4" w:rsidP="005013D1">
      <w:pPr>
        <w:rPr>
          <w:rFonts w:ascii="Sylfaen" w:eastAsia="Times New Roman" w:hAnsi="Sylfaen" w:cs="Calibri"/>
          <w:lang w:val="ka-GE"/>
        </w:rPr>
      </w:pPr>
      <w:r w:rsidRPr="003D3756">
        <w:rPr>
          <w:rFonts w:ascii="Sylfaen" w:eastAsia="Times New Roman" w:hAnsi="Sylfaen" w:cs="Calibri"/>
          <w:bCs/>
          <w:lang w:val="ka-GE"/>
        </w:rPr>
        <w:t>ეპიდზედამხედველობის სახელმწიფო პროგრამა მოიცავს:</w:t>
      </w:r>
    </w:p>
    <w:p w:rsidR="0061568F" w:rsidRPr="0061568F" w:rsidRDefault="0061568F" w:rsidP="0061568F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Sylfaen" w:eastAsia="Sylfaen" w:hAnsi="Sylfaen"/>
        </w:rPr>
      </w:pPr>
      <w:r w:rsidRPr="0061568F">
        <w:rPr>
          <w:rFonts w:ascii="Sylfaen" w:eastAsia="Sylfaen" w:hAnsi="Sylfaen"/>
        </w:rPr>
        <w:t>მალარიისა და სხვა ტრანსმისიური დაავადებების გადამტანების გავრცელების (მ.შ. პრიორიტეტულია საქართველოს შავიზღვისპირა საკურორტო ზონები და მალარიის გავრცელების მაღალი რისკის ტერიტორიები) კერებში გადამტანის წინააღმდეგ პროფილაქტიკური ღონისძიებების გატარება</w:t>
      </w:r>
      <w:r>
        <w:rPr>
          <w:rFonts w:ascii="Sylfaen" w:eastAsia="Sylfaen" w:hAnsi="Sylfaen"/>
          <w:lang w:val="ka-GE"/>
        </w:rPr>
        <w:t>ს</w:t>
      </w:r>
      <w:r w:rsidRPr="0061568F">
        <w:rPr>
          <w:rFonts w:ascii="Sylfaen" w:eastAsia="Sylfaen" w:hAnsi="Sylfaen"/>
        </w:rPr>
        <w:t xml:space="preserve"> (საცხოვრებელი და არასაცხოვრებელი შენობების ინსექტიციდებით დამუშავება</w:t>
      </w:r>
      <w:r>
        <w:rPr>
          <w:rFonts w:ascii="Sylfaen" w:eastAsia="Sylfaen" w:hAnsi="Sylfaen"/>
          <w:lang w:val="ka-GE"/>
        </w:rPr>
        <w:t>ს</w:t>
      </w:r>
      <w:r w:rsidRPr="0061568F">
        <w:rPr>
          <w:rFonts w:ascii="Sylfaen" w:eastAsia="Sylfaen" w:hAnsi="Sylfaen"/>
        </w:rPr>
        <w:t>);</w:t>
      </w:r>
    </w:p>
    <w:p w:rsidR="0061568F" w:rsidRDefault="0061568F" w:rsidP="0061568F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Sylfaen" w:eastAsia="Sylfaen" w:hAnsi="Sylfaen"/>
        </w:rPr>
      </w:pPr>
      <w:r w:rsidRPr="0061568F">
        <w:rPr>
          <w:rFonts w:ascii="Sylfaen" w:eastAsia="Sylfaen" w:hAnsi="Sylfaen"/>
        </w:rPr>
        <w:t>მალარიის კერებში დაავადებაზე სავარაუდოდ საეჭვო პირების სკრინინგული კვლევა</w:t>
      </w:r>
      <w:r w:rsidR="00D60439">
        <w:rPr>
          <w:rFonts w:ascii="Sylfaen" w:eastAsia="Sylfaen" w:hAnsi="Sylfaen"/>
          <w:lang w:val="ka-GE"/>
        </w:rPr>
        <w:t>ს</w:t>
      </w:r>
      <w:r w:rsidRPr="0061568F">
        <w:rPr>
          <w:rFonts w:ascii="Sylfaen" w:eastAsia="Sylfaen" w:hAnsi="Sylfaen"/>
        </w:rPr>
        <w:t>, რაც მოიცავს სისხლის სქელი წვეთისა და ნაცხების აღებას და ლაბორატორიულ დიაგნოსტიკას;</w:t>
      </w:r>
    </w:p>
    <w:p w:rsidR="00451E66" w:rsidRPr="0061568F" w:rsidRDefault="00451E66" w:rsidP="0061568F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Sylfaen" w:eastAsia="Sylfaen" w:hAnsi="Sylfaen"/>
        </w:rPr>
      </w:pPr>
      <w:r>
        <w:rPr>
          <w:rFonts w:ascii="Sylfaen" w:eastAsia="Sylfaen" w:hAnsi="Sylfaen"/>
          <w:lang w:val="ka-GE"/>
        </w:rPr>
        <w:t>მალარიის სამკურნალო მედიკამენტების შესყიდვას;</w:t>
      </w:r>
    </w:p>
    <w:p w:rsidR="0061568F" w:rsidRPr="0061568F" w:rsidRDefault="0061568F" w:rsidP="00CC4BF4">
      <w:pPr>
        <w:pStyle w:val="ListParagraph"/>
        <w:numPr>
          <w:ilvl w:val="0"/>
          <w:numId w:val="13"/>
        </w:numPr>
        <w:jc w:val="both"/>
        <w:rPr>
          <w:rFonts w:ascii="Sylfaen" w:eastAsia="Sylfaen" w:hAnsi="Sylfaen"/>
        </w:rPr>
      </w:pPr>
      <w:r>
        <w:t>5</w:t>
      </w:r>
      <w:r w:rsidRPr="0061568F">
        <w:rPr>
          <w:rFonts w:ascii="Sylfaen" w:eastAsia="Sylfaen" w:hAnsi="Sylfaen"/>
        </w:rPr>
        <w:t>-დან 10 წლამდე ასაკის ბავშვების უზრუნველყოფა</w:t>
      </w:r>
      <w:r>
        <w:rPr>
          <w:rFonts w:ascii="Sylfaen" w:eastAsia="Sylfaen" w:hAnsi="Sylfaen"/>
          <w:lang w:val="ka-GE"/>
        </w:rPr>
        <w:t>ს</w:t>
      </w:r>
      <w:r w:rsidRPr="0061568F">
        <w:rPr>
          <w:rFonts w:ascii="Sylfaen" w:eastAsia="Sylfaen" w:hAnsi="Sylfaen"/>
        </w:rPr>
        <w:t xml:space="preserve"> საერთაშორისო დონორი ორგანიზაციების მიერ</w:t>
      </w:r>
      <w:r w:rsidR="00D60439">
        <w:rPr>
          <w:rFonts w:ascii="Sylfaen" w:eastAsia="Sylfaen" w:hAnsi="Sylfaen"/>
          <w:lang w:val="ka-GE"/>
        </w:rPr>
        <w:t xml:space="preserve"> </w:t>
      </w:r>
      <w:r w:rsidRPr="0061568F">
        <w:rPr>
          <w:rFonts w:ascii="Sylfaen" w:eastAsia="Sylfaen" w:hAnsi="Sylfaen"/>
        </w:rPr>
        <w:t>მოწოდებული ჰელმინთოზების სამკურნალო/პროფილაქტიკური პრეპარატებით;</w:t>
      </w:r>
    </w:p>
    <w:p w:rsidR="00A70F2C" w:rsidRPr="00A70F2C" w:rsidRDefault="00A70F2C" w:rsidP="00A70F2C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Sylfaen" w:eastAsia="Sylfaen" w:hAnsi="Sylfaen"/>
        </w:rPr>
      </w:pPr>
      <w:r w:rsidRPr="00A70F2C">
        <w:rPr>
          <w:rFonts w:ascii="Sylfaen" w:eastAsia="Sylfaen" w:hAnsi="Sylfaen"/>
        </w:rPr>
        <w:t>ნოზოკომიური ინფექციების ეპიდზედამხედველობას</w:t>
      </w:r>
      <w:r w:rsidR="00D60439">
        <w:rPr>
          <w:rFonts w:ascii="Sylfaen" w:eastAsia="Sylfaen" w:hAnsi="Sylfaen"/>
          <w:lang w:val="ka-GE"/>
        </w:rPr>
        <w:t>ა და ანტიბიოტიკებისადმი მიკრობთა რეზისტენტობის შესწავლას</w:t>
      </w:r>
      <w:r w:rsidRPr="00A70F2C">
        <w:rPr>
          <w:rFonts w:ascii="Sylfaen" w:eastAsia="Sylfaen" w:hAnsi="Sylfaen"/>
        </w:rPr>
        <w:t xml:space="preserve">, რომელიც მოიცავს  წინასწარ განსაზღვრული კრიტერიუმების (საავადმყოფოში ინტენსიური თერაპიის/რეანიმაციის განყოფილების არსებობა, ინტენსიური თერაპიის/რეანიმაციის განყოფილებაში საწოლების რაოდენობა ≥ 5) მიხედვით შერჩეულ სტაციონარულ დაწესებულებებში ინტენსიური თერაპიის/რეანიმაციის განყოფილებებში შეგროვებული მასალის (სისხლი, ნახველი, შარდი, ქირურგიული ჩარევის მიდამოდან აღებული </w:t>
      </w:r>
      <w:r w:rsidR="002A7AF0">
        <w:rPr>
          <w:rFonts w:ascii="Sylfaen" w:eastAsia="Sylfaen" w:hAnsi="Sylfaen"/>
          <w:lang w:val="ka-GE"/>
        </w:rPr>
        <w:t>ნაცხი</w:t>
      </w:r>
      <w:r w:rsidRPr="00A70F2C">
        <w:rPr>
          <w:rFonts w:ascii="Sylfaen" w:eastAsia="Sylfaen" w:hAnsi="Sylfaen"/>
        </w:rPr>
        <w:t>) ბაქტერიოლოგიური გამოკვლევების ჩატარებას და იდენტიფიცირებული პათოგენური კულტურების ანტიმიკრობული რეზისტენტობის შესწავლას;</w:t>
      </w:r>
    </w:p>
    <w:p w:rsidR="00A70F2C" w:rsidRPr="00A70F2C" w:rsidRDefault="00A70F2C" w:rsidP="00A70F2C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Sylfaen" w:eastAsia="Sylfaen" w:hAnsi="Sylfaen"/>
        </w:rPr>
      </w:pPr>
      <w:r w:rsidRPr="00A70F2C">
        <w:rPr>
          <w:rFonts w:ascii="Sylfaen" w:eastAsia="Sylfaen" w:hAnsi="Sylfaen"/>
        </w:rPr>
        <w:lastRenderedPageBreak/>
        <w:t>ვირუსული დიარეების კვლევას, რომელიც მოიცავს ქვეყანაში შერჩეული საყრდენი ბაზებიდან (ინფექციური პროფილის მქონე სამედიცინო დაწესებულება, რომელიც მომსახურებას უწევს 0-14 წლის ასაკის ბავშვებს), მწვავე დიარეული კლინიკით მიმდინარე, ჰოსპიტალიზებულ ბავშვთა (0-14 წლის) ფეკალური სინჯების ლაბორატორიულ კვლევას როტავირუსულ, ადენოვირუსულ და ნოროვირუსულ ინფექციებზე.</w:t>
      </w:r>
    </w:p>
    <w:p w:rsidR="00A70F2C" w:rsidRPr="00A70F2C" w:rsidRDefault="00A70F2C" w:rsidP="00A70F2C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Sylfaen" w:eastAsia="Sylfaen" w:hAnsi="Sylfaen"/>
        </w:rPr>
      </w:pPr>
      <w:r w:rsidRPr="00A70F2C">
        <w:rPr>
          <w:rFonts w:ascii="Sylfaen" w:eastAsia="Sylfaen" w:hAnsi="Sylfaen"/>
        </w:rPr>
        <w:t>გრიპზე ეპიდზედამხედველობის ქსელის მდგრადობის შენარჩუნება</w:t>
      </w:r>
      <w:r w:rsidR="00A126B7">
        <w:rPr>
          <w:rFonts w:ascii="Sylfaen" w:eastAsia="Sylfaen" w:hAnsi="Sylfaen"/>
          <w:lang w:val="ka-GE"/>
        </w:rPr>
        <w:t>ს</w:t>
      </w:r>
      <w:r w:rsidRPr="00A70F2C">
        <w:rPr>
          <w:rFonts w:ascii="Sylfaen" w:eastAsia="Sylfaen" w:hAnsi="Sylfaen"/>
        </w:rPr>
        <w:t xml:space="preserve"> და სეზონურ/პანდემიურ გრიპზე რეაგირება</w:t>
      </w:r>
      <w:r w:rsidRPr="00A70F2C">
        <w:rPr>
          <w:rFonts w:ascii="Sylfaen" w:eastAsia="Sylfaen" w:hAnsi="Sylfaen"/>
          <w:lang w:val="ka-GE"/>
        </w:rPr>
        <w:t>ს</w:t>
      </w:r>
      <w:r w:rsidRPr="00A70F2C">
        <w:rPr>
          <w:rFonts w:ascii="Sylfaen" w:eastAsia="Sylfaen" w:hAnsi="Sylfaen"/>
        </w:rPr>
        <w:t>, რომელიც მოიცავს</w:t>
      </w:r>
      <w:r w:rsidRPr="00A70F2C">
        <w:rPr>
          <w:rFonts w:ascii="Sylfaen" w:eastAsia="Sylfaen" w:hAnsi="Sylfaen"/>
          <w:lang w:val="ka-GE"/>
        </w:rPr>
        <w:t xml:space="preserve"> </w:t>
      </w:r>
      <w:r w:rsidRPr="00A70F2C">
        <w:rPr>
          <w:rFonts w:ascii="Sylfaen" w:eastAsia="Sylfaen" w:hAnsi="Sylfaen"/>
        </w:rPr>
        <w:t>საყრდენი ბაზების მომსახურებას – ქვეყანაში შერჩეული საყრდენი ბაზებიდან გრიპის/გრიპისმაგვარი დაავადებისა და მძიმე მწვავე რესპირაციული დაავადების კლინიკური ნიშნების მქონე პაციენტებში</w:t>
      </w:r>
      <w:r w:rsidRPr="00A70F2C">
        <w:rPr>
          <w:rFonts w:ascii="Sylfaen" w:eastAsia="Sylfaen" w:hAnsi="Sylfaen"/>
          <w:lang w:val="ka-GE"/>
        </w:rPr>
        <w:t xml:space="preserve"> </w:t>
      </w:r>
      <w:r w:rsidRPr="00A70F2C">
        <w:rPr>
          <w:rFonts w:ascii="Sylfaen" w:eastAsia="Sylfaen" w:hAnsi="Sylfaen"/>
        </w:rPr>
        <w:t>ნიმუშების აღებას და შენახვას;</w:t>
      </w:r>
    </w:p>
    <w:p w:rsidR="00A70F2C" w:rsidRPr="00A70F2C" w:rsidRDefault="00A70F2C" w:rsidP="00A70F2C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Sylfaen" w:eastAsia="Sylfaen" w:hAnsi="Sylfaen"/>
        </w:rPr>
      </w:pPr>
      <w:r w:rsidRPr="00A70F2C">
        <w:rPr>
          <w:rFonts w:ascii="Sylfaen" w:eastAsia="Sylfaen" w:hAnsi="Sylfaen"/>
        </w:rPr>
        <w:t>საყრდენი ბაზებიდან გრიპზე საეჭვო პაციენტების კლინიკური ნიმუშების ცენტრში ტრანსპორტირებას და ლაბორატორიულ კვლევას.</w:t>
      </w:r>
    </w:p>
    <w:p w:rsidR="00A755CB" w:rsidRPr="003D3756" w:rsidRDefault="00A755CB" w:rsidP="00A755CB">
      <w:pPr>
        <w:rPr>
          <w:rStyle w:val="Strong"/>
          <w:rFonts w:ascii="Sylfaen" w:hAnsi="Sylfaen" w:cs="Arial"/>
          <w:color w:val="7B7B7B"/>
          <w:shd w:val="clear" w:color="auto" w:fill="FFFFFF"/>
          <w:lang w:val="ka-GE"/>
        </w:rPr>
      </w:pPr>
      <w:r w:rsidRPr="003D3756">
        <w:rPr>
          <w:rStyle w:val="Strong"/>
          <w:rFonts w:ascii="Sylfaen" w:hAnsi="Sylfaen" w:cs="Sylfaen"/>
          <w:color w:val="7B7B7B"/>
          <w:shd w:val="clear" w:color="auto" w:fill="FFFFFF"/>
        </w:rPr>
        <w:t>ვინ</w:t>
      </w:r>
      <w:r w:rsidR="006E3BAA" w:rsidRPr="003D3756">
        <w:rPr>
          <w:rStyle w:val="Strong"/>
          <w:rFonts w:ascii="Sylfaen" w:hAnsi="Sylfaen" w:cs="Sylfaen"/>
          <w:color w:val="7B7B7B"/>
          <w:shd w:val="clear" w:color="auto" w:fill="FFFFFF"/>
          <w:lang w:val="ka-GE"/>
        </w:rPr>
        <w:t xml:space="preserve"> </w:t>
      </w:r>
      <w:r w:rsidRPr="003D3756">
        <w:rPr>
          <w:rStyle w:val="Strong"/>
          <w:rFonts w:ascii="Sylfaen" w:hAnsi="Sylfaen" w:cs="Sylfaen"/>
          <w:color w:val="7B7B7B"/>
          <w:shd w:val="clear" w:color="auto" w:fill="FFFFFF"/>
        </w:rPr>
        <w:t>არის</w:t>
      </w:r>
      <w:r w:rsidR="006E3BAA" w:rsidRPr="003D3756">
        <w:rPr>
          <w:rStyle w:val="Strong"/>
          <w:rFonts w:ascii="Sylfaen" w:hAnsi="Sylfaen" w:cs="Sylfaen"/>
          <w:color w:val="7B7B7B"/>
          <w:shd w:val="clear" w:color="auto" w:fill="FFFFFF"/>
          <w:lang w:val="ka-GE"/>
        </w:rPr>
        <w:t xml:space="preserve"> </w:t>
      </w:r>
      <w:r w:rsidRPr="003D3756">
        <w:rPr>
          <w:rStyle w:val="Strong"/>
          <w:rFonts w:ascii="Sylfaen" w:hAnsi="Sylfaen" w:cs="Sylfaen"/>
          <w:color w:val="7B7B7B"/>
          <w:shd w:val="clear" w:color="auto" w:fill="FFFFFF"/>
        </w:rPr>
        <w:t>პროგრამის</w:t>
      </w:r>
      <w:r w:rsidR="006E3BAA" w:rsidRPr="003D3756">
        <w:rPr>
          <w:rStyle w:val="Strong"/>
          <w:rFonts w:ascii="Sylfaen" w:hAnsi="Sylfaen" w:cs="Sylfaen"/>
          <w:color w:val="7B7B7B"/>
          <w:shd w:val="clear" w:color="auto" w:fill="FFFFFF"/>
          <w:lang w:val="ka-GE"/>
        </w:rPr>
        <w:t xml:space="preserve"> </w:t>
      </w:r>
      <w:r w:rsidRPr="003D3756">
        <w:rPr>
          <w:rStyle w:val="Strong"/>
          <w:rFonts w:ascii="Sylfaen" w:hAnsi="Sylfaen" w:cs="Sylfaen"/>
          <w:color w:val="7B7B7B"/>
          <w:shd w:val="clear" w:color="auto" w:fill="FFFFFF"/>
        </w:rPr>
        <w:t>მოსარგებლე</w:t>
      </w:r>
      <w:r w:rsidRPr="003D3756">
        <w:rPr>
          <w:rStyle w:val="Strong"/>
          <w:rFonts w:ascii="Arial" w:hAnsi="Arial" w:cs="Arial"/>
          <w:color w:val="7B7B7B"/>
          <w:shd w:val="clear" w:color="auto" w:fill="FFFFFF"/>
        </w:rPr>
        <w:t>?</w:t>
      </w:r>
    </w:p>
    <w:p w:rsidR="00A126B7" w:rsidRPr="00A126B7" w:rsidRDefault="00A126B7" w:rsidP="00A126B7">
      <w:pPr>
        <w:tabs>
          <w:tab w:val="left" w:pos="720"/>
          <w:tab w:val="left" w:pos="1080"/>
        </w:tabs>
        <w:jc w:val="both"/>
        <w:rPr>
          <w:rFonts w:ascii="Sylfaen" w:eastAsia="Sylfaen" w:hAnsi="Sylfaen"/>
        </w:rPr>
      </w:pPr>
      <w:r w:rsidRPr="00A126B7">
        <w:rPr>
          <w:rFonts w:ascii="Sylfaen" w:eastAsia="Sylfaen" w:hAnsi="Sylfaen" w:cs="Sylfaen"/>
        </w:rPr>
        <w:t>პროგრამის</w:t>
      </w:r>
      <w:r w:rsidRPr="00A126B7">
        <w:rPr>
          <w:rFonts w:ascii="Sylfaen" w:eastAsia="Sylfaen" w:hAnsi="Sylfaen"/>
        </w:rPr>
        <w:t xml:space="preserve"> მოსარგებლეები არიან საქართველოს მოქალაქეები (მათ შორის ოკუპირებულ ტერიტორიაზე მცხოვრები მოსახლეობა მიუხედავად მოქალაქეობის სტატუსისა), საქართველოში მუდმივად მცხოვრები უცხო ქვეყნის მოქალაქეები და მოქალაქეობის არმქონე პირები.</w:t>
      </w:r>
    </w:p>
    <w:p w:rsidR="00A755CB" w:rsidRPr="003D3756" w:rsidRDefault="00A755CB" w:rsidP="00A755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Style w:val="Strong"/>
          <w:rFonts w:ascii="Sylfaen" w:hAnsi="Sylfaen" w:cs="Sylfaen"/>
          <w:color w:val="7B7B7B"/>
          <w:shd w:val="clear" w:color="auto" w:fill="FFFFFF"/>
          <w:lang w:val="ka-GE"/>
        </w:rPr>
      </w:pPr>
    </w:p>
    <w:p w:rsidR="00A755CB" w:rsidRPr="003D3756" w:rsidRDefault="00A755CB" w:rsidP="00A755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Style w:val="Strong"/>
          <w:rFonts w:ascii="Sylfaen" w:hAnsi="Sylfaen" w:cs="Arial"/>
          <w:color w:val="7B7B7B"/>
          <w:shd w:val="clear" w:color="auto" w:fill="FFFFFF"/>
          <w:lang w:val="ka-GE"/>
        </w:rPr>
      </w:pPr>
      <w:r w:rsidRPr="003D3756">
        <w:rPr>
          <w:rStyle w:val="Strong"/>
          <w:rFonts w:ascii="Sylfaen" w:hAnsi="Sylfaen" w:cs="Sylfaen"/>
          <w:color w:val="7B7B7B"/>
          <w:shd w:val="clear" w:color="auto" w:fill="FFFFFF"/>
        </w:rPr>
        <w:t>ვის</w:t>
      </w:r>
      <w:r w:rsidR="009B2DBB" w:rsidRPr="003D3756">
        <w:rPr>
          <w:rStyle w:val="Strong"/>
          <w:rFonts w:ascii="Sylfaen" w:hAnsi="Sylfaen" w:cs="Sylfaen"/>
          <w:color w:val="7B7B7B"/>
          <w:shd w:val="clear" w:color="auto" w:fill="FFFFFF"/>
          <w:lang w:val="ka-GE"/>
        </w:rPr>
        <w:t xml:space="preserve"> </w:t>
      </w:r>
      <w:r w:rsidRPr="003D3756">
        <w:rPr>
          <w:rStyle w:val="Strong"/>
          <w:rFonts w:ascii="Sylfaen" w:hAnsi="Sylfaen" w:cs="Sylfaen"/>
          <w:color w:val="7B7B7B"/>
          <w:shd w:val="clear" w:color="auto" w:fill="FFFFFF"/>
        </w:rPr>
        <w:t>უნდა</w:t>
      </w:r>
      <w:r w:rsidR="009B2DBB" w:rsidRPr="003D3756">
        <w:rPr>
          <w:rStyle w:val="Strong"/>
          <w:rFonts w:ascii="Sylfaen" w:hAnsi="Sylfaen" w:cs="Sylfaen"/>
          <w:color w:val="7B7B7B"/>
          <w:shd w:val="clear" w:color="auto" w:fill="FFFFFF"/>
          <w:lang w:val="ka-GE"/>
        </w:rPr>
        <w:t xml:space="preserve"> </w:t>
      </w:r>
      <w:r w:rsidRPr="003D3756">
        <w:rPr>
          <w:rStyle w:val="Strong"/>
          <w:rFonts w:ascii="Sylfaen" w:hAnsi="Sylfaen" w:cs="Sylfaen"/>
          <w:color w:val="7B7B7B"/>
          <w:shd w:val="clear" w:color="auto" w:fill="FFFFFF"/>
        </w:rPr>
        <w:t>მიმართოთ</w:t>
      </w:r>
      <w:r w:rsidR="009B2DBB" w:rsidRPr="003D3756">
        <w:rPr>
          <w:rStyle w:val="Strong"/>
          <w:rFonts w:ascii="Sylfaen" w:hAnsi="Sylfaen" w:cs="Sylfaen"/>
          <w:color w:val="7B7B7B"/>
          <w:shd w:val="clear" w:color="auto" w:fill="FFFFFF"/>
          <w:lang w:val="ka-GE"/>
        </w:rPr>
        <w:t xml:space="preserve"> </w:t>
      </w:r>
      <w:r w:rsidRPr="003D3756">
        <w:rPr>
          <w:rStyle w:val="Strong"/>
          <w:rFonts w:ascii="Sylfaen" w:hAnsi="Sylfaen" w:cs="Sylfaen"/>
          <w:color w:val="7B7B7B"/>
          <w:shd w:val="clear" w:color="auto" w:fill="FFFFFF"/>
        </w:rPr>
        <w:t>პროგრამაში</w:t>
      </w:r>
      <w:r w:rsidR="009B2DBB" w:rsidRPr="003D3756">
        <w:rPr>
          <w:rStyle w:val="Strong"/>
          <w:rFonts w:ascii="Sylfaen" w:hAnsi="Sylfaen" w:cs="Sylfaen"/>
          <w:color w:val="7B7B7B"/>
          <w:shd w:val="clear" w:color="auto" w:fill="FFFFFF"/>
          <w:lang w:val="ka-GE"/>
        </w:rPr>
        <w:t xml:space="preserve"> </w:t>
      </w:r>
      <w:r w:rsidRPr="003D3756">
        <w:rPr>
          <w:rStyle w:val="Strong"/>
          <w:rFonts w:ascii="Sylfaen" w:hAnsi="Sylfaen" w:cs="Sylfaen"/>
          <w:color w:val="7B7B7B"/>
          <w:shd w:val="clear" w:color="auto" w:fill="FFFFFF"/>
        </w:rPr>
        <w:t>მონაწილეობის</w:t>
      </w:r>
      <w:r w:rsidR="009B2DBB" w:rsidRPr="003D3756">
        <w:rPr>
          <w:rStyle w:val="Strong"/>
          <w:rFonts w:ascii="Sylfaen" w:hAnsi="Sylfaen" w:cs="Sylfaen"/>
          <w:color w:val="7B7B7B"/>
          <w:shd w:val="clear" w:color="auto" w:fill="FFFFFF"/>
          <w:lang w:val="ka-GE"/>
        </w:rPr>
        <w:t xml:space="preserve"> </w:t>
      </w:r>
      <w:r w:rsidRPr="003D3756">
        <w:rPr>
          <w:rStyle w:val="Strong"/>
          <w:rFonts w:ascii="Sylfaen" w:hAnsi="Sylfaen" w:cs="Sylfaen"/>
          <w:color w:val="7B7B7B"/>
          <w:shd w:val="clear" w:color="auto" w:fill="FFFFFF"/>
        </w:rPr>
        <w:t>მისაღებად</w:t>
      </w:r>
      <w:r w:rsidRPr="003D3756">
        <w:rPr>
          <w:rStyle w:val="Strong"/>
          <w:rFonts w:ascii="Arial" w:hAnsi="Arial" w:cs="Arial"/>
          <w:color w:val="7B7B7B"/>
          <w:shd w:val="clear" w:color="auto" w:fill="FFFFFF"/>
        </w:rPr>
        <w:t>?</w:t>
      </w:r>
    </w:p>
    <w:p w:rsidR="00A755CB" w:rsidRPr="003D3756" w:rsidRDefault="00A755CB" w:rsidP="00A755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color w:val="7B7B7B"/>
          <w:shd w:val="clear" w:color="auto" w:fill="FFFFFF"/>
          <w:lang w:val="ka-GE"/>
        </w:rPr>
      </w:pPr>
    </w:p>
    <w:p w:rsidR="00A755CB" w:rsidRPr="003D3756" w:rsidRDefault="00B63E47" w:rsidP="005013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color w:val="000000"/>
          <w:lang w:val="ka-GE"/>
        </w:rPr>
      </w:pPr>
      <w:r w:rsidRPr="003D3756">
        <w:rPr>
          <w:rFonts w:ascii="Sylfaen" w:hAnsi="Sylfaen" w:cs="Sylfaen"/>
          <w:color w:val="000000"/>
          <w:lang w:val="ka-GE"/>
        </w:rPr>
        <w:t>ეპიდზედამხედველობის</w:t>
      </w:r>
      <w:r w:rsidR="00A755CB" w:rsidRPr="003D3756">
        <w:rPr>
          <w:rFonts w:ascii="Sylfaen" w:hAnsi="Sylfaen" w:cs="Sylfaen"/>
          <w:color w:val="000000"/>
        </w:rPr>
        <w:t xml:space="preserve">  სახელმწიფო პროგრამ</w:t>
      </w:r>
      <w:r w:rsidRPr="003D3756">
        <w:rPr>
          <w:rFonts w:ascii="Sylfaen" w:hAnsi="Sylfaen" w:cs="Sylfaen"/>
          <w:color w:val="000000"/>
          <w:lang w:val="ka-GE"/>
        </w:rPr>
        <w:t>ის ფარგლებში გათვალისწინებული მომსახურების მისაღებად უნდა მიმართოთ  მიმწოდებელ დაწესებულებებს:</w:t>
      </w:r>
    </w:p>
    <w:p w:rsidR="00B63E47" w:rsidRPr="003D3756" w:rsidRDefault="00B63E47" w:rsidP="00764F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lang w:val="ka-GE"/>
        </w:rPr>
      </w:pPr>
    </w:p>
    <w:p w:rsidR="00AD3286" w:rsidRPr="003D3756" w:rsidRDefault="00AD3286" w:rsidP="00B63E47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color w:val="000000"/>
        </w:rPr>
      </w:pPr>
      <w:r w:rsidRPr="003D3756">
        <w:rPr>
          <w:rFonts w:ascii="Sylfaen" w:eastAsia="Times New Roman" w:hAnsi="Sylfaen" w:cs="Calibri"/>
          <w:lang w:val="ka-GE"/>
        </w:rPr>
        <w:t>5-დან 10 წლამდე ბავშვების ჰელმინთოზებზე (ჭიის კვერცხებზე) გამოსაკვლევად მუნიციპალურ საზოგადოებრივი ჯანმრთელობის ცენტრებს</w:t>
      </w:r>
      <w:r w:rsidR="00230E73">
        <w:rPr>
          <w:rFonts w:ascii="Sylfaen" w:eastAsia="Times New Roman" w:hAnsi="Sylfaen" w:cs="Calibri"/>
          <w:lang w:val="en-US"/>
        </w:rPr>
        <w:t xml:space="preserve"> (</w:t>
      </w:r>
      <w:r w:rsidR="00230E73">
        <w:rPr>
          <w:rFonts w:ascii="Sylfaen" w:eastAsia="Times New Roman" w:hAnsi="Sylfaen" w:cs="Calibri"/>
          <w:lang w:val="ka-GE"/>
        </w:rPr>
        <w:t>დანართი 1</w:t>
      </w:r>
      <w:r w:rsidR="00230E73">
        <w:rPr>
          <w:rFonts w:ascii="Sylfaen" w:eastAsia="Times New Roman" w:hAnsi="Sylfaen" w:cs="Calibri"/>
          <w:lang w:val="en-US"/>
        </w:rPr>
        <w:t>)</w:t>
      </w:r>
      <w:r w:rsidRPr="003D3756">
        <w:rPr>
          <w:rFonts w:ascii="Sylfaen" w:eastAsia="Times New Roman" w:hAnsi="Sylfaen" w:cs="Calibri"/>
          <w:lang w:val="ka-GE"/>
        </w:rPr>
        <w:t xml:space="preserve">; </w:t>
      </w:r>
    </w:p>
    <w:p w:rsidR="005013D1" w:rsidRPr="003D3756" w:rsidRDefault="00F8155A" w:rsidP="00B63E47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lang w:val="ka-GE"/>
        </w:rPr>
        <w:t>დანართ №</w:t>
      </w:r>
      <w:r w:rsidR="00230E73">
        <w:rPr>
          <w:rFonts w:ascii="Sylfaen" w:hAnsi="Sylfaen" w:cs="Sylfaen"/>
          <w:lang w:val="ka-GE"/>
        </w:rPr>
        <w:t>2</w:t>
      </w:r>
      <w:r>
        <w:rPr>
          <w:rFonts w:ascii="Sylfaen" w:hAnsi="Sylfaen" w:cs="Sylfaen"/>
          <w:lang w:val="ka-GE"/>
        </w:rPr>
        <w:t>-ში წარმოდგენილ</w:t>
      </w:r>
      <w:r w:rsidR="00AD3286" w:rsidRPr="003D3756">
        <w:rPr>
          <w:rFonts w:ascii="Sylfaen" w:hAnsi="Sylfaen" w:cs="Sylfaen"/>
          <w:lang w:val="ka-GE"/>
        </w:rPr>
        <w:t xml:space="preserve"> </w:t>
      </w:r>
      <w:r w:rsidR="00B63E47" w:rsidRPr="003D3756">
        <w:rPr>
          <w:rFonts w:ascii="Sylfaen" w:hAnsi="Sylfaen" w:cs="Sylfaen"/>
          <w:lang w:val="ka-GE"/>
        </w:rPr>
        <w:t>ნოზოკომიურ ინფექციებ</w:t>
      </w:r>
      <w:r w:rsidR="00A139F4" w:rsidRPr="003D3756">
        <w:rPr>
          <w:rFonts w:ascii="Sylfaen" w:hAnsi="Sylfaen" w:cs="Sylfaen"/>
          <w:lang w:val="ka-GE"/>
        </w:rPr>
        <w:t>ის ეპიდზედამხედველობის</w:t>
      </w:r>
      <w:r>
        <w:rPr>
          <w:rFonts w:ascii="Sylfaen" w:hAnsi="Sylfaen" w:cs="Sylfaen"/>
          <w:lang w:val="ka-GE"/>
        </w:rPr>
        <w:t xml:space="preserve"> მომსახურების</w:t>
      </w:r>
      <w:r w:rsidR="00A139F4" w:rsidRPr="003D3756">
        <w:rPr>
          <w:rFonts w:ascii="Sylfaen" w:hAnsi="Sylfaen" w:cs="Sylfaen"/>
          <w:lang w:val="ka-GE"/>
        </w:rPr>
        <w:t xml:space="preserve"> მიმწოდებელ </w:t>
      </w:r>
      <w:r>
        <w:rPr>
          <w:rFonts w:ascii="Sylfaen" w:hAnsi="Sylfaen" w:cs="Sylfaen"/>
          <w:lang w:val="ka-GE"/>
        </w:rPr>
        <w:t xml:space="preserve">სამედიცინო </w:t>
      </w:r>
      <w:r w:rsidR="00A139F4" w:rsidRPr="003D3756">
        <w:rPr>
          <w:rFonts w:ascii="Sylfaen" w:hAnsi="Sylfaen" w:cs="Sylfaen"/>
          <w:lang w:val="ka-GE"/>
        </w:rPr>
        <w:t>დაწესებულებ</w:t>
      </w:r>
      <w:r>
        <w:rPr>
          <w:rFonts w:ascii="Sylfaen" w:hAnsi="Sylfaen" w:cs="Sylfaen"/>
          <w:lang w:val="ka-GE"/>
        </w:rPr>
        <w:t>ებს</w:t>
      </w:r>
      <w:r w:rsidR="00A139F4" w:rsidRPr="003D3756">
        <w:rPr>
          <w:rFonts w:ascii="Sylfaen" w:hAnsi="Sylfaen" w:cs="Sylfaen"/>
          <w:lang w:val="ka-GE"/>
        </w:rPr>
        <w:t>;</w:t>
      </w:r>
    </w:p>
    <w:p w:rsidR="00F8155A" w:rsidRPr="00A55669" w:rsidRDefault="00F8155A" w:rsidP="00F8155A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lang w:val="ka-GE"/>
        </w:rPr>
        <w:t>დანართ</w:t>
      </w:r>
      <w:r w:rsidR="00230E73">
        <w:rPr>
          <w:rFonts w:ascii="Sylfaen" w:hAnsi="Sylfaen" w:cs="Sylfaen"/>
          <w:lang w:val="ka-GE"/>
        </w:rPr>
        <w:t xml:space="preserve"> №3</w:t>
      </w:r>
      <w:r>
        <w:rPr>
          <w:rFonts w:ascii="Sylfaen" w:hAnsi="Sylfaen" w:cs="Sylfaen"/>
          <w:lang w:val="ka-GE"/>
        </w:rPr>
        <w:t>-ში წარმოდგენილ</w:t>
      </w:r>
      <w:r w:rsidRPr="003D3756">
        <w:rPr>
          <w:rFonts w:ascii="Sylfaen" w:hAnsi="Sylfaen" w:cs="Sylfaen"/>
          <w:lang w:val="ka-GE"/>
        </w:rPr>
        <w:t xml:space="preserve"> </w:t>
      </w:r>
      <w:r w:rsidRPr="003D3756">
        <w:rPr>
          <w:rFonts w:ascii="Sylfaen" w:eastAsia="Sylfaen" w:hAnsi="Sylfaen"/>
        </w:rPr>
        <w:t xml:space="preserve">დიარეული დაავადებების </w:t>
      </w:r>
      <w:r w:rsidRPr="003D3756">
        <w:rPr>
          <w:rFonts w:ascii="Sylfaen" w:hAnsi="Sylfaen" w:cs="Sylfaen"/>
          <w:lang w:val="ka-GE"/>
        </w:rPr>
        <w:t>ეპიდზედამხედველობის</w:t>
      </w:r>
      <w:r>
        <w:rPr>
          <w:rFonts w:ascii="Sylfaen" w:hAnsi="Sylfaen" w:cs="Sylfaen"/>
          <w:lang w:val="ka-GE"/>
        </w:rPr>
        <w:t xml:space="preserve"> მომსახურების</w:t>
      </w:r>
      <w:r w:rsidRPr="003D3756">
        <w:rPr>
          <w:rFonts w:ascii="Sylfaen" w:hAnsi="Sylfaen" w:cs="Sylfaen"/>
          <w:lang w:val="ka-GE"/>
        </w:rPr>
        <w:t xml:space="preserve"> მიმწოდებელ </w:t>
      </w:r>
      <w:r>
        <w:rPr>
          <w:rFonts w:ascii="Sylfaen" w:hAnsi="Sylfaen" w:cs="Sylfaen"/>
          <w:lang w:val="ka-GE"/>
        </w:rPr>
        <w:t xml:space="preserve">სამედიცინო </w:t>
      </w:r>
      <w:r w:rsidRPr="003D3756">
        <w:rPr>
          <w:rFonts w:ascii="Sylfaen" w:hAnsi="Sylfaen" w:cs="Sylfaen"/>
          <w:lang w:val="ka-GE"/>
        </w:rPr>
        <w:t>დაწესებულებ</w:t>
      </w:r>
      <w:r>
        <w:rPr>
          <w:rFonts w:ascii="Sylfaen" w:hAnsi="Sylfaen" w:cs="Sylfaen"/>
          <w:lang w:val="ka-GE"/>
        </w:rPr>
        <w:t>ებს</w:t>
      </w:r>
      <w:r w:rsidRPr="003D3756">
        <w:rPr>
          <w:rFonts w:ascii="Sylfaen" w:hAnsi="Sylfaen" w:cs="Sylfaen"/>
          <w:lang w:val="ka-GE"/>
        </w:rPr>
        <w:t>;</w:t>
      </w:r>
    </w:p>
    <w:p w:rsidR="00A55669" w:rsidRPr="003D3756" w:rsidRDefault="00A55669" w:rsidP="00F8155A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color w:val="000000"/>
        </w:rPr>
      </w:pPr>
      <w:r w:rsidRPr="00A70F2C">
        <w:rPr>
          <w:rFonts w:ascii="Sylfaen" w:eastAsia="Sylfaen" w:hAnsi="Sylfaen"/>
        </w:rPr>
        <w:t xml:space="preserve">გრიპის/გრიპისმაგვარ და მძიმე მწვავე რესპირაციული </w:t>
      </w:r>
      <w:r>
        <w:rPr>
          <w:rFonts w:ascii="Sylfaen" w:eastAsia="Sylfaen" w:hAnsi="Sylfaen"/>
        </w:rPr>
        <w:t>დაავადებ</w:t>
      </w:r>
      <w:r>
        <w:rPr>
          <w:rFonts w:ascii="Sylfaen" w:eastAsia="Sylfaen" w:hAnsi="Sylfaen"/>
          <w:lang w:val="ka-GE"/>
        </w:rPr>
        <w:t>ზე გამოსაკვლევად - შპს „მედკაპიტალი“-ს</w:t>
      </w:r>
      <w:r w:rsidR="00230E73">
        <w:rPr>
          <w:rFonts w:ascii="Sylfaen" w:eastAsia="Sylfaen" w:hAnsi="Sylfaen"/>
          <w:lang w:val="ka-GE"/>
        </w:rPr>
        <w:t xml:space="preserve"> (</w:t>
      </w:r>
      <w:r>
        <w:rPr>
          <w:rFonts w:ascii="Sylfaen" w:eastAsia="Sylfaen" w:hAnsi="Sylfaen"/>
          <w:lang w:val="ka-GE"/>
        </w:rPr>
        <w:t>მის: თბილისი, გამრეკელის ქ. N19</w:t>
      </w:r>
      <w:r w:rsidR="00230E73">
        <w:rPr>
          <w:rFonts w:ascii="Sylfaen" w:eastAsia="Sylfaen" w:hAnsi="Sylfaen"/>
          <w:lang w:val="ka-GE"/>
        </w:rPr>
        <w:t>)</w:t>
      </w:r>
      <w:r>
        <w:rPr>
          <w:rFonts w:ascii="Sylfaen" w:eastAsia="Sylfaen" w:hAnsi="Sylfaen"/>
          <w:lang w:val="ka-GE"/>
        </w:rPr>
        <w:t>.</w:t>
      </w:r>
    </w:p>
    <w:p w:rsidR="00A755CB" w:rsidRPr="003D3756" w:rsidRDefault="00A755CB" w:rsidP="00A755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Style w:val="Strong"/>
          <w:rFonts w:ascii="Sylfaen" w:hAnsi="Sylfaen" w:cs="Arial"/>
          <w:color w:val="7B7B7B"/>
          <w:shd w:val="clear" w:color="auto" w:fill="FFFFFF"/>
          <w:lang w:val="ka-GE"/>
        </w:rPr>
      </w:pPr>
    </w:p>
    <w:p w:rsidR="00A755CB" w:rsidRPr="003D3756" w:rsidRDefault="00A755CB" w:rsidP="00A755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Arial"/>
          <w:b/>
          <w:bCs/>
          <w:color w:val="7B7B7B"/>
          <w:shd w:val="clear" w:color="auto" w:fill="FFFFFF"/>
          <w:lang w:val="ka-GE"/>
        </w:rPr>
      </w:pPr>
      <w:r w:rsidRPr="003D3756">
        <w:rPr>
          <w:rStyle w:val="Strong"/>
          <w:rFonts w:ascii="Sylfaen" w:hAnsi="Sylfaen" w:cs="Sylfaen"/>
          <w:color w:val="7B7B7B"/>
          <w:shd w:val="clear" w:color="auto" w:fill="FFFFFF"/>
        </w:rPr>
        <w:t>როგორ</w:t>
      </w:r>
      <w:r w:rsidR="00472B9E" w:rsidRPr="003D3756">
        <w:rPr>
          <w:rStyle w:val="Strong"/>
          <w:rFonts w:ascii="Sylfaen" w:hAnsi="Sylfaen" w:cs="Sylfaen"/>
          <w:color w:val="7B7B7B"/>
          <w:shd w:val="clear" w:color="auto" w:fill="FFFFFF"/>
          <w:lang w:val="ka-GE"/>
        </w:rPr>
        <w:t xml:space="preserve"> </w:t>
      </w:r>
      <w:r w:rsidRPr="003D3756">
        <w:rPr>
          <w:rStyle w:val="Strong"/>
          <w:rFonts w:ascii="Sylfaen" w:hAnsi="Sylfaen" w:cs="Sylfaen"/>
          <w:color w:val="7B7B7B"/>
          <w:shd w:val="clear" w:color="auto" w:fill="FFFFFF"/>
        </w:rPr>
        <w:t>ხდება</w:t>
      </w:r>
      <w:r w:rsidR="00472B9E" w:rsidRPr="003D3756">
        <w:rPr>
          <w:rStyle w:val="Strong"/>
          <w:rFonts w:ascii="Sylfaen" w:hAnsi="Sylfaen" w:cs="Sylfaen"/>
          <w:color w:val="7B7B7B"/>
          <w:shd w:val="clear" w:color="auto" w:fill="FFFFFF"/>
          <w:lang w:val="ka-GE"/>
        </w:rPr>
        <w:t xml:space="preserve"> </w:t>
      </w:r>
      <w:r w:rsidR="00B63E47" w:rsidRPr="003D3756">
        <w:rPr>
          <w:rStyle w:val="Strong"/>
          <w:rFonts w:ascii="Sylfaen" w:hAnsi="Sylfaen" w:cs="Arial"/>
          <w:color w:val="7B7B7B"/>
          <w:shd w:val="clear" w:color="auto" w:fill="FFFFFF"/>
          <w:lang w:val="ka-GE"/>
        </w:rPr>
        <w:t xml:space="preserve">ეპიდზედამხედველობის </w:t>
      </w:r>
      <w:r w:rsidR="00B63E47" w:rsidRPr="003D3756">
        <w:rPr>
          <w:rStyle w:val="Strong"/>
          <w:rFonts w:ascii="Sylfaen" w:hAnsi="Sylfaen" w:cs="Sylfaen"/>
          <w:color w:val="7B7B7B"/>
          <w:shd w:val="clear" w:color="auto" w:fill="FFFFFF"/>
        </w:rPr>
        <w:t>სახელმწიფო</w:t>
      </w:r>
      <w:r w:rsidR="00472B9E" w:rsidRPr="003D3756">
        <w:rPr>
          <w:rStyle w:val="Strong"/>
          <w:rFonts w:ascii="Sylfaen" w:hAnsi="Sylfaen" w:cs="Sylfaen"/>
          <w:color w:val="7B7B7B"/>
          <w:shd w:val="clear" w:color="auto" w:fill="FFFFFF"/>
          <w:lang w:val="ka-GE"/>
        </w:rPr>
        <w:t xml:space="preserve"> </w:t>
      </w:r>
      <w:r w:rsidR="00B63E47" w:rsidRPr="003D3756">
        <w:rPr>
          <w:rStyle w:val="Strong"/>
          <w:rFonts w:ascii="Sylfaen" w:hAnsi="Sylfaen" w:cs="Sylfaen"/>
          <w:color w:val="7B7B7B"/>
          <w:shd w:val="clear" w:color="auto" w:fill="FFFFFF"/>
        </w:rPr>
        <w:t>პროგრამ</w:t>
      </w:r>
      <w:r w:rsidR="00B63E47" w:rsidRPr="003D3756">
        <w:rPr>
          <w:rStyle w:val="Strong"/>
          <w:rFonts w:ascii="Sylfaen" w:hAnsi="Sylfaen" w:cs="Sylfaen"/>
          <w:color w:val="7B7B7B"/>
          <w:shd w:val="clear" w:color="auto" w:fill="FFFFFF"/>
          <w:lang w:val="ka-GE"/>
        </w:rPr>
        <w:t>ის</w:t>
      </w:r>
      <w:r w:rsidR="00472B9E" w:rsidRPr="003D3756">
        <w:rPr>
          <w:rStyle w:val="Strong"/>
          <w:rFonts w:ascii="Sylfaen" w:hAnsi="Sylfaen" w:cs="Sylfaen"/>
          <w:color w:val="7B7B7B"/>
          <w:shd w:val="clear" w:color="auto" w:fill="FFFFFF"/>
          <w:lang w:val="ka-GE"/>
        </w:rPr>
        <w:t xml:space="preserve"> </w:t>
      </w:r>
      <w:r w:rsidRPr="003D3756">
        <w:rPr>
          <w:rStyle w:val="Strong"/>
          <w:rFonts w:ascii="Sylfaen" w:hAnsi="Sylfaen" w:cs="Sylfaen"/>
          <w:color w:val="7B7B7B"/>
          <w:shd w:val="clear" w:color="auto" w:fill="FFFFFF"/>
        </w:rPr>
        <w:t>ანაზღაურება</w:t>
      </w:r>
      <w:r w:rsidRPr="003D3756">
        <w:rPr>
          <w:rStyle w:val="Strong"/>
          <w:rFonts w:ascii="Arial" w:hAnsi="Arial" w:cs="Arial"/>
          <w:color w:val="7B7B7B"/>
          <w:shd w:val="clear" w:color="auto" w:fill="FFFFFF"/>
        </w:rPr>
        <w:t>?</w:t>
      </w:r>
    </w:p>
    <w:p w:rsidR="00A755CB" w:rsidRPr="003D3756" w:rsidRDefault="00A755CB" w:rsidP="00A755C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rPr>
          <w:rFonts w:ascii="AcadNusx" w:hAnsi="Sylfaen"/>
          <w:lang w:val="ka-GE"/>
        </w:rPr>
      </w:pPr>
    </w:p>
    <w:p w:rsidR="00A755CB" w:rsidRDefault="00A755CB" w:rsidP="00764FA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AcadNusx" w:hAnsi="Sylfaen"/>
          <w:lang w:val="ka-GE"/>
        </w:rPr>
      </w:pPr>
      <w:r w:rsidRPr="003D3756">
        <w:rPr>
          <w:rFonts w:ascii="AcadNusx" w:hAnsi="Sylfaen"/>
          <w:lang w:val="ka-GE"/>
        </w:rPr>
        <w:t>პროგრამით</w:t>
      </w:r>
      <w:r w:rsidR="00E361E7" w:rsidRPr="003D3756">
        <w:rPr>
          <w:rFonts w:ascii="AcadNusx" w:hAnsi="Sylfaen"/>
          <w:lang w:val="ka-GE"/>
        </w:rPr>
        <w:t xml:space="preserve"> </w:t>
      </w:r>
      <w:r w:rsidRPr="003D3756">
        <w:rPr>
          <w:rFonts w:ascii="AcadNusx" w:hAnsi="Sylfaen"/>
          <w:lang w:val="ka-GE"/>
        </w:rPr>
        <w:t>გათვალისწინებული</w:t>
      </w:r>
      <w:r w:rsidR="00E361E7" w:rsidRPr="003D3756">
        <w:rPr>
          <w:rFonts w:ascii="AcadNusx" w:hAnsi="Sylfaen"/>
          <w:lang w:val="ka-GE"/>
        </w:rPr>
        <w:t xml:space="preserve"> </w:t>
      </w:r>
      <w:r w:rsidR="00B63E47" w:rsidRPr="003D3756">
        <w:rPr>
          <w:rFonts w:ascii="AcadNusx" w:hAnsi="Sylfaen"/>
          <w:lang w:val="ka-GE"/>
        </w:rPr>
        <w:t>კვლევებით</w:t>
      </w:r>
      <w:r w:rsidR="00E361E7" w:rsidRPr="003D3756">
        <w:rPr>
          <w:rFonts w:ascii="AcadNusx" w:hAnsi="Sylfaen"/>
          <w:lang w:val="ka-GE"/>
        </w:rPr>
        <w:t xml:space="preserve"> </w:t>
      </w:r>
      <w:r w:rsidRPr="003D3756">
        <w:rPr>
          <w:rFonts w:ascii="AcadNusx" w:hAnsi="Sylfaen"/>
          <w:lang w:val="ka-GE"/>
        </w:rPr>
        <w:t>უზრუნველყოფა</w:t>
      </w:r>
      <w:r w:rsidR="00E361E7" w:rsidRPr="003D3756">
        <w:rPr>
          <w:rFonts w:ascii="AcadNusx" w:hAnsi="Sylfaen"/>
          <w:lang w:val="ka-GE"/>
        </w:rPr>
        <w:t xml:space="preserve"> </w:t>
      </w:r>
      <w:r w:rsidRPr="003D3756">
        <w:rPr>
          <w:rFonts w:ascii="AcadNusx" w:hAnsi="Sylfaen"/>
          <w:lang w:val="ka-GE"/>
        </w:rPr>
        <w:t>პროგრამის</w:t>
      </w:r>
      <w:r w:rsidR="00E361E7" w:rsidRPr="003D3756">
        <w:rPr>
          <w:rFonts w:ascii="AcadNusx" w:hAnsi="Sylfaen"/>
          <w:lang w:val="ka-GE"/>
        </w:rPr>
        <w:t xml:space="preserve"> </w:t>
      </w:r>
      <w:r w:rsidRPr="003D3756">
        <w:rPr>
          <w:rFonts w:ascii="AcadNusx" w:hAnsi="Sylfaen"/>
          <w:lang w:val="ka-GE"/>
        </w:rPr>
        <w:t>მოსარგებლეებისათვის</w:t>
      </w:r>
      <w:r w:rsidR="00E361E7" w:rsidRPr="003D3756">
        <w:rPr>
          <w:rFonts w:ascii="AcadNusx" w:hAnsi="Sylfaen"/>
          <w:lang w:val="ka-GE"/>
        </w:rPr>
        <w:t xml:space="preserve"> </w:t>
      </w:r>
      <w:r w:rsidRPr="003D3756">
        <w:rPr>
          <w:rFonts w:ascii="AcadNusx" w:hAnsi="Sylfaen"/>
          <w:lang w:val="ka-GE"/>
        </w:rPr>
        <w:t>არ</w:t>
      </w:r>
      <w:r w:rsidR="00E361E7" w:rsidRPr="003D3756">
        <w:rPr>
          <w:rFonts w:ascii="AcadNusx" w:hAnsi="Sylfaen"/>
          <w:lang w:val="ka-GE"/>
        </w:rPr>
        <w:t xml:space="preserve"> </w:t>
      </w:r>
      <w:r w:rsidRPr="003D3756">
        <w:rPr>
          <w:rFonts w:ascii="AcadNusx" w:hAnsi="Sylfaen"/>
          <w:lang w:val="ka-GE"/>
        </w:rPr>
        <w:t>ითვალისწინებს</w:t>
      </w:r>
      <w:r w:rsidR="00E361E7" w:rsidRPr="003D3756">
        <w:rPr>
          <w:rFonts w:ascii="AcadNusx" w:hAnsi="Sylfaen"/>
          <w:lang w:val="ka-GE"/>
        </w:rPr>
        <w:t xml:space="preserve"> </w:t>
      </w:r>
      <w:r w:rsidRPr="003D3756">
        <w:rPr>
          <w:rFonts w:ascii="AcadNusx" w:hAnsi="Sylfaen"/>
          <w:lang w:val="ka-GE"/>
        </w:rPr>
        <w:t>თანაგადახდ</w:t>
      </w:r>
      <w:r w:rsidRPr="003D3756">
        <w:rPr>
          <w:rFonts w:ascii="AcadNusx" w:hAnsi="Sylfaen"/>
          <w:lang w:val="en-US"/>
        </w:rPr>
        <w:t>a</w:t>
      </w:r>
      <w:r w:rsidRPr="003D3756">
        <w:rPr>
          <w:rFonts w:ascii="AcadNusx" w:hAnsi="Sylfaen"/>
          <w:lang w:val="ka-GE"/>
        </w:rPr>
        <w:t>ს</w:t>
      </w:r>
      <w:r w:rsidR="00666C23">
        <w:rPr>
          <w:rFonts w:ascii="AcadNusx" w:hAnsi="Sylfaen"/>
          <w:lang w:val="ka-GE"/>
        </w:rPr>
        <w:t>.</w:t>
      </w:r>
    </w:p>
    <w:p w:rsidR="00666C23" w:rsidRPr="003D3756" w:rsidRDefault="00666C23" w:rsidP="00764FA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AcadNusx" w:hAnsi="Sylfaen"/>
          <w:lang w:val="ka-GE"/>
        </w:rPr>
      </w:pPr>
    </w:p>
    <w:p w:rsidR="00B82674" w:rsidRDefault="006B4CC8" w:rsidP="00666C2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AcadNusx" w:hAnsi="Sylfaen"/>
          <w:lang w:val="ka-GE"/>
        </w:rPr>
      </w:pPr>
      <w:r w:rsidRPr="00666C23">
        <w:rPr>
          <w:rFonts w:ascii="AcadNusx" w:hAnsi="Sylfaen"/>
          <w:lang w:val="ka-GE"/>
        </w:rPr>
        <w:t>ზემოაღნი</w:t>
      </w:r>
      <w:r w:rsidR="00677C28" w:rsidRPr="00666C23">
        <w:rPr>
          <w:rFonts w:ascii="AcadNusx" w:hAnsi="Sylfaen"/>
          <w:lang w:val="ka-GE"/>
        </w:rPr>
        <w:t>შნულ</w:t>
      </w:r>
      <w:r w:rsidR="00677C28" w:rsidRPr="00666C23">
        <w:rPr>
          <w:rFonts w:ascii="AcadNusx" w:hAnsi="Sylfaen"/>
          <w:lang w:val="ka-GE"/>
        </w:rPr>
        <w:t xml:space="preserve"> </w:t>
      </w:r>
      <w:r w:rsidR="00A755CB" w:rsidRPr="00666C23">
        <w:rPr>
          <w:rFonts w:ascii="AcadNusx" w:hAnsi="Sylfaen"/>
          <w:lang w:val="ka-GE"/>
        </w:rPr>
        <w:t>საკითხთან</w:t>
      </w:r>
      <w:r w:rsidR="00E361E7" w:rsidRPr="00666C23">
        <w:rPr>
          <w:rFonts w:ascii="AcadNusx" w:hAnsi="Sylfaen"/>
          <w:lang w:val="ka-GE"/>
        </w:rPr>
        <w:t xml:space="preserve"> </w:t>
      </w:r>
      <w:r w:rsidR="00A755CB" w:rsidRPr="00666C23">
        <w:rPr>
          <w:rFonts w:ascii="AcadNusx" w:hAnsi="Sylfaen"/>
          <w:lang w:val="ka-GE"/>
        </w:rPr>
        <w:t>დაკავშირებით</w:t>
      </w:r>
      <w:r w:rsidR="00E361E7" w:rsidRPr="00666C23">
        <w:rPr>
          <w:rFonts w:ascii="AcadNusx" w:hAnsi="Sylfaen"/>
          <w:lang w:val="ka-GE"/>
        </w:rPr>
        <w:t xml:space="preserve"> </w:t>
      </w:r>
      <w:r w:rsidR="00A755CB" w:rsidRPr="00666C23">
        <w:rPr>
          <w:rFonts w:ascii="AcadNusx" w:hAnsi="Sylfaen"/>
          <w:lang w:val="ka-GE"/>
        </w:rPr>
        <w:t>დამატებითი</w:t>
      </w:r>
      <w:r w:rsidR="00E361E7" w:rsidRPr="00666C23">
        <w:rPr>
          <w:rFonts w:ascii="AcadNusx" w:hAnsi="Sylfaen"/>
          <w:lang w:val="ka-GE"/>
        </w:rPr>
        <w:t xml:space="preserve"> </w:t>
      </w:r>
      <w:r w:rsidR="00A755CB" w:rsidRPr="00666C23">
        <w:rPr>
          <w:rFonts w:ascii="AcadNusx" w:hAnsi="Sylfaen"/>
          <w:lang w:val="ka-GE"/>
        </w:rPr>
        <w:t>ინფორმაციის</w:t>
      </w:r>
      <w:r w:rsidR="00E361E7" w:rsidRPr="00666C23">
        <w:rPr>
          <w:rFonts w:ascii="AcadNusx" w:hAnsi="Sylfaen"/>
          <w:lang w:val="ka-GE"/>
        </w:rPr>
        <w:t xml:space="preserve"> </w:t>
      </w:r>
      <w:r w:rsidR="00A755CB" w:rsidRPr="00666C23">
        <w:rPr>
          <w:rFonts w:ascii="AcadNusx" w:hAnsi="Sylfaen"/>
          <w:lang w:val="ka-GE"/>
        </w:rPr>
        <w:t>მიღება</w:t>
      </w:r>
      <w:r w:rsidR="00E361E7" w:rsidRPr="00666C23">
        <w:rPr>
          <w:rFonts w:ascii="AcadNusx" w:hAnsi="Sylfaen"/>
          <w:lang w:val="ka-GE"/>
        </w:rPr>
        <w:t xml:space="preserve"> </w:t>
      </w:r>
      <w:r w:rsidR="00A755CB" w:rsidRPr="00666C23">
        <w:rPr>
          <w:rFonts w:ascii="AcadNusx" w:hAnsi="Sylfaen"/>
          <w:lang w:val="ka-GE"/>
        </w:rPr>
        <w:t>შეგიძლიათ</w:t>
      </w:r>
      <w:r w:rsidR="00E361E7" w:rsidRPr="00666C23">
        <w:rPr>
          <w:rFonts w:ascii="AcadNusx" w:hAnsi="Sylfaen"/>
          <w:lang w:val="ka-GE"/>
        </w:rPr>
        <w:t xml:space="preserve"> </w:t>
      </w:r>
      <w:r w:rsidR="006736C3" w:rsidRPr="00666C23">
        <w:rPr>
          <w:rFonts w:ascii="AcadNusx" w:hAnsi="Sylfaen"/>
          <w:lang w:val="ka-GE"/>
        </w:rPr>
        <w:t>სსიპ</w:t>
      </w:r>
      <w:r w:rsidR="006736C3" w:rsidRPr="00666C23">
        <w:rPr>
          <w:rFonts w:ascii="AcadNusx" w:hAnsi="Sylfaen"/>
          <w:lang w:val="ka-GE"/>
        </w:rPr>
        <w:t xml:space="preserve"> ,,</w:t>
      </w:r>
      <w:r w:rsidR="006736C3" w:rsidRPr="00666C23">
        <w:rPr>
          <w:rFonts w:ascii="AcadNusx" w:hAnsi="Sylfaen"/>
          <w:lang w:val="ka-GE"/>
        </w:rPr>
        <w:t>ლ</w:t>
      </w:r>
      <w:r w:rsidR="006736C3" w:rsidRPr="00666C23">
        <w:rPr>
          <w:rFonts w:ascii="AcadNusx" w:hAnsi="Sylfaen"/>
          <w:lang w:val="ka-GE"/>
        </w:rPr>
        <w:t xml:space="preserve">. </w:t>
      </w:r>
      <w:r w:rsidR="006736C3" w:rsidRPr="00666C23">
        <w:rPr>
          <w:rFonts w:ascii="AcadNusx" w:hAnsi="Sylfaen"/>
          <w:lang w:val="ka-GE"/>
        </w:rPr>
        <w:t>საყვარელიძის</w:t>
      </w:r>
      <w:r w:rsidR="006736C3" w:rsidRPr="00666C23">
        <w:rPr>
          <w:rFonts w:ascii="AcadNusx" w:hAnsi="Sylfaen"/>
          <w:lang w:val="ka-GE"/>
        </w:rPr>
        <w:t xml:space="preserve"> </w:t>
      </w:r>
      <w:r w:rsidR="006736C3" w:rsidRPr="00666C23">
        <w:rPr>
          <w:rFonts w:ascii="AcadNusx" w:hAnsi="Sylfaen"/>
          <w:lang w:val="ka-GE"/>
        </w:rPr>
        <w:t>სახელობის</w:t>
      </w:r>
      <w:r w:rsidR="006736C3" w:rsidRPr="00666C23">
        <w:rPr>
          <w:rFonts w:ascii="AcadNusx" w:hAnsi="Sylfaen"/>
          <w:lang w:val="ka-GE"/>
        </w:rPr>
        <w:t xml:space="preserve"> </w:t>
      </w:r>
      <w:r w:rsidR="00A755CB" w:rsidRPr="00666C23">
        <w:rPr>
          <w:rFonts w:ascii="AcadNusx" w:hAnsi="Sylfaen"/>
          <w:lang w:val="ka-GE"/>
        </w:rPr>
        <w:t>დაავადებათა</w:t>
      </w:r>
      <w:r w:rsidR="00A755CB" w:rsidRPr="00666C23">
        <w:rPr>
          <w:rFonts w:ascii="AcadNusx" w:hAnsi="Sylfaen"/>
          <w:lang w:val="ka-GE"/>
        </w:rPr>
        <w:t xml:space="preserve"> </w:t>
      </w:r>
      <w:r w:rsidR="00A755CB" w:rsidRPr="00666C23">
        <w:rPr>
          <w:rFonts w:ascii="AcadNusx" w:hAnsi="Sylfaen"/>
          <w:lang w:val="ka-GE"/>
        </w:rPr>
        <w:t>კონტროლისა</w:t>
      </w:r>
      <w:r w:rsidR="00A755CB" w:rsidRPr="00666C23">
        <w:rPr>
          <w:rFonts w:ascii="AcadNusx" w:hAnsi="Sylfaen"/>
          <w:lang w:val="ka-GE"/>
        </w:rPr>
        <w:t xml:space="preserve"> </w:t>
      </w:r>
      <w:r w:rsidR="00A755CB" w:rsidRPr="00666C23">
        <w:rPr>
          <w:rFonts w:ascii="AcadNusx" w:hAnsi="Sylfaen"/>
          <w:lang w:val="ka-GE"/>
        </w:rPr>
        <w:t>და</w:t>
      </w:r>
      <w:r w:rsidR="00A755CB" w:rsidRPr="00666C23">
        <w:rPr>
          <w:rFonts w:ascii="AcadNusx" w:hAnsi="Sylfaen"/>
          <w:lang w:val="ka-GE"/>
        </w:rPr>
        <w:t xml:space="preserve"> </w:t>
      </w:r>
      <w:r w:rsidR="00A755CB" w:rsidRPr="00666C23">
        <w:rPr>
          <w:rFonts w:ascii="AcadNusx" w:hAnsi="Sylfaen"/>
          <w:lang w:val="ka-GE"/>
        </w:rPr>
        <w:t>საზოგადოებრივი</w:t>
      </w:r>
      <w:r w:rsidR="00A755CB" w:rsidRPr="00666C23">
        <w:rPr>
          <w:rFonts w:ascii="AcadNusx" w:hAnsi="Sylfaen"/>
          <w:lang w:val="ka-GE"/>
        </w:rPr>
        <w:t xml:space="preserve"> </w:t>
      </w:r>
      <w:r w:rsidR="00A755CB" w:rsidRPr="00666C23">
        <w:rPr>
          <w:rFonts w:ascii="AcadNusx" w:hAnsi="Sylfaen"/>
          <w:lang w:val="ka-GE"/>
        </w:rPr>
        <w:t>ჯანმრთლობის</w:t>
      </w:r>
      <w:r w:rsidR="00A755CB" w:rsidRPr="00666C23">
        <w:rPr>
          <w:rFonts w:ascii="AcadNusx" w:hAnsi="Sylfaen"/>
          <w:lang w:val="ka-GE"/>
        </w:rPr>
        <w:t xml:space="preserve"> </w:t>
      </w:r>
      <w:r w:rsidR="00A755CB" w:rsidRPr="00666C23">
        <w:rPr>
          <w:rFonts w:ascii="AcadNusx" w:hAnsi="Sylfaen"/>
          <w:lang w:val="ka-GE"/>
        </w:rPr>
        <w:t>ეროვნულ</w:t>
      </w:r>
      <w:r w:rsidR="00A755CB" w:rsidRPr="00666C23">
        <w:rPr>
          <w:rFonts w:ascii="AcadNusx" w:hAnsi="Sylfaen"/>
          <w:lang w:val="ka-GE"/>
        </w:rPr>
        <w:t xml:space="preserve"> </w:t>
      </w:r>
      <w:r w:rsidR="00A755CB" w:rsidRPr="00666C23">
        <w:rPr>
          <w:rFonts w:ascii="AcadNusx" w:hAnsi="Sylfaen"/>
          <w:lang w:val="ka-GE"/>
        </w:rPr>
        <w:t>ცენტრის</w:t>
      </w:r>
      <w:r w:rsidR="006736C3" w:rsidRPr="00666C23">
        <w:rPr>
          <w:rFonts w:ascii="AcadNusx" w:hAnsi="Sylfaen"/>
          <w:lang w:val="ka-GE"/>
        </w:rPr>
        <w:t>“</w:t>
      </w:r>
      <w:r w:rsidR="00A755CB" w:rsidRPr="00666C23">
        <w:rPr>
          <w:rFonts w:ascii="AcadNusx" w:hAnsi="Sylfaen"/>
          <w:lang w:val="ka-GE"/>
        </w:rPr>
        <w:t xml:space="preserve"> </w:t>
      </w:r>
      <w:r w:rsidR="00A755CB" w:rsidRPr="00666C23">
        <w:rPr>
          <w:rFonts w:ascii="AcadNusx" w:hAnsi="Sylfaen"/>
          <w:lang w:val="ka-GE"/>
        </w:rPr>
        <w:t>ცხელი</w:t>
      </w:r>
      <w:r w:rsidR="00A755CB" w:rsidRPr="00666C23">
        <w:rPr>
          <w:rFonts w:ascii="AcadNusx" w:hAnsi="Sylfaen"/>
          <w:lang w:val="ka-GE"/>
        </w:rPr>
        <w:t xml:space="preserve"> </w:t>
      </w:r>
      <w:r w:rsidR="00A755CB" w:rsidRPr="00666C23">
        <w:rPr>
          <w:rFonts w:ascii="AcadNusx" w:hAnsi="Sylfaen"/>
          <w:lang w:val="ka-GE"/>
        </w:rPr>
        <w:t>ხაზის</w:t>
      </w:r>
      <w:r w:rsidR="00A755CB" w:rsidRPr="00666C23">
        <w:rPr>
          <w:rFonts w:ascii="AcadNusx" w:hAnsi="Sylfaen"/>
          <w:lang w:val="ka-GE"/>
        </w:rPr>
        <w:t xml:space="preserve"> </w:t>
      </w:r>
      <w:r w:rsidR="00A755CB" w:rsidRPr="00666C23">
        <w:rPr>
          <w:rFonts w:ascii="AcadNusx" w:hAnsi="Sylfaen"/>
          <w:lang w:val="ka-GE"/>
        </w:rPr>
        <w:t>მე</w:t>
      </w:r>
      <w:r w:rsidR="00764FA5" w:rsidRPr="00666C23">
        <w:rPr>
          <w:rFonts w:ascii="AcadNusx" w:hAnsi="Sylfaen"/>
          <w:lang w:val="ka-GE"/>
        </w:rPr>
        <w:t>შვეობით</w:t>
      </w:r>
      <w:r w:rsidR="00764FA5" w:rsidRPr="00666C23">
        <w:rPr>
          <w:rFonts w:ascii="AcadNusx" w:hAnsi="Sylfaen"/>
          <w:lang w:val="ka-GE"/>
        </w:rPr>
        <w:t xml:space="preserve"> </w:t>
      </w:r>
    </w:p>
    <w:p w:rsidR="00A755CB" w:rsidRPr="00666C23" w:rsidRDefault="00B82674" w:rsidP="00666C2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AcadNusx" w:hAnsi="Sylfaen"/>
          <w:lang w:val="ka-GE"/>
        </w:rPr>
      </w:pPr>
      <w:r>
        <w:rPr>
          <w:rFonts w:ascii="AcadNusx" w:hAnsi="Sylfaen"/>
          <w:lang w:val="ka-GE"/>
        </w:rPr>
        <w:t>(</w:t>
      </w:r>
      <w:r w:rsidR="00764FA5" w:rsidRPr="00666C23">
        <w:rPr>
          <w:rFonts w:ascii="AcadNusx" w:hAnsi="Sylfaen"/>
          <w:lang w:val="ka-GE"/>
        </w:rPr>
        <w:t>ტელეფონი</w:t>
      </w:r>
      <w:r w:rsidR="00764FA5" w:rsidRPr="00666C23">
        <w:rPr>
          <w:rFonts w:ascii="AcadNusx" w:hAnsi="Sylfaen"/>
          <w:lang w:val="ka-GE"/>
        </w:rPr>
        <w:t xml:space="preserve"> </w:t>
      </w:r>
      <w:r w:rsidR="00764FA5" w:rsidRPr="00666C23">
        <w:rPr>
          <w:rFonts w:ascii="AcadNusx" w:hAnsi="Sylfaen"/>
          <w:lang w:val="ka-GE"/>
        </w:rPr>
        <w:t>–</w:t>
      </w:r>
      <w:r w:rsidR="00764FA5" w:rsidRPr="00666C23">
        <w:rPr>
          <w:rFonts w:ascii="AcadNusx" w:hAnsi="Sylfaen"/>
          <w:lang w:val="ka-GE"/>
        </w:rPr>
        <w:t xml:space="preserve">  </w:t>
      </w:r>
      <w:r w:rsidR="00451E66">
        <w:rPr>
          <w:rFonts w:ascii="AcadNusx" w:hAnsi="Sylfaen"/>
          <w:lang w:val="ka-GE"/>
        </w:rPr>
        <w:t>116 001</w:t>
      </w:r>
      <w:r w:rsidR="00764FA5" w:rsidRPr="00666C23">
        <w:rPr>
          <w:rFonts w:ascii="AcadNusx" w:hAnsi="Sylfaen"/>
          <w:lang w:val="ka-GE"/>
        </w:rPr>
        <w:t>).</w:t>
      </w:r>
      <w:r w:rsidR="00A755CB" w:rsidRPr="00666C23">
        <w:rPr>
          <w:rFonts w:ascii="AcadNusx" w:hAnsi="Sylfaen"/>
          <w:lang w:val="ka-GE"/>
        </w:rPr>
        <w:t> </w:t>
      </w:r>
    </w:p>
    <w:p w:rsidR="002651E6" w:rsidRPr="00666C23" w:rsidRDefault="002651E6" w:rsidP="00666C2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AcadNusx" w:hAnsi="Sylfaen"/>
          <w:lang w:val="ka-GE"/>
        </w:rPr>
      </w:pPr>
      <w:bookmarkStart w:id="0" w:name="_GoBack"/>
      <w:bookmarkEnd w:id="0"/>
    </w:p>
    <w:p w:rsidR="002651E6" w:rsidRPr="00666C23" w:rsidRDefault="002651E6" w:rsidP="00666C2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AcadNusx" w:hAnsi="Sylfaen"/>
          <w:lang w:val="ka-GE"/>
        </w:rPr>
      </w:pPr>
    </w:p>
    <w:p w:rsidR="002651E6" w:rsidRPr="00666C23" w:rsidRDefault="002651E6" w:rsidP="00666C2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AcadNusx"/>
          <w:lang w:val="ka-GE"/>
        </w:rPr>
      </w:pPr>
    </w:p>
    <w:sectPr w:rsidR="002651E6" w:rsidRPr="00666C23" w:rsidSect="00451E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6F4B"/>
    <w:multiLevelType w:val="hybridMultilevel"/>
    <w:tmpl w:val="C306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4138"/>
    <w:multiLevelType w:val="hybridMultilevel"/>
    <w:tmpl w:val="57780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C071A"/>
    <w:multiLevelType w:val="hybridMultilevel"/>
    <w:tmpl w:val="F592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81CAC"/>
    <w:multiLevelType w:val="hybridMultilevel"/>
    <w:tmpl w:val="5F1C2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353CA"/>
    <w:multiLevelType w:val="hybridMultilevel"/>
    <w:tmpl w:val="68004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305B0C"/>
    <w:multiLevelType w:val="hybridMultilevel"/>
    <w:tmpl w:val="4B52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74631"/>
    <w:multiLevelType w:val="hybridMultilevel"/>
    <w:tmpl w:val="0F1A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F368D"/>
    <w:multiLevelType w:val="hybridMultilevel"/>
    <w:tmpl w:val="FFF63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52AD2"/>
    <w:multiLevelType w:val="hybridMultilevel"/>
    <w:tmpl w:val="0804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B676C"/>
    <w:multiLevelType w:val="hybridMultilevel"/>
    <w:tmpl w:val="1458E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B7B43"/>
    <w:multiLevelType w:val="hybridMultilevel"/>
    <w:tmpl w:val="4F54B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416AD"/>
    <w:multiLevelType w:val="hybridMultilevel"/>
    <w:tmpl w:val="1EFA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A25DA"/>
    <w:multiLevelType w:val="hybridMultilevel"/>
    <w:tmpl w:val="14B6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16"/>
    <w:rsid w:val="00015E20"/>
    <w:rsid w:val="000606DA"/>
    <w:rsid w:val="00065464"/>
    <w:rsid w:val="00151904"/>
    <w:rsid w:val="001A084F"/>
    <w:rsid w:val="001E3D0A"/>
    <w:rsid w:val="00230E73"/>
    <w:rsid w:val="002651E6"/>
    <w:rsid w:val="002A7AF0"/>
    <w:rsid w:val="002E662B"/>
    <w:rsid w:val="00373E91"/>
    <w:rsid w:val="003859B9"/>
    <w:rsid w:val="003A61D5"/>
    <w:rsid w:val="003D3756"/>
    <w:rsid w:val="004022AD"/>
    <w:rsid w:val="00451E66"/>
    <w:rsid w:val="00472B9E"/>
    <w:rsid w:val="005013D1"/>
    <w:rsid w:val="0051129C"/>
    <w:rsid w:val="00596372"/>
    <w:rsid w:val="0061568F"/>
    <w:rsid w:val="006221FE"/>
    <w:rsid w:val="00624069"/>
    <w:rsid w:val="00666C23"/>
    <w:rsid w:val="006736C3"/>
    <w:rsid w:val="00677C28"/>
    <w:rsid w:val="006B4CC8"/>
    <w:rsid w:val="006E3BAA"/>
    <w:rsid w:val="00764FA5"/>
    <w:rsid w:val="007B0EA2"/>
    <w:rsid w:val="007F3ABD"/>
    <w:rsid w:val="00811D16"/>
    <w:rsid w:val="00815CE2"/>
    <w:rsid w:val="008A714E"/>
    <w:rsid w:val="008B125B"/>
    <w:rsid w:val="008C779C"/>
    <w:rsid w:val="009647AC"/>
    <w:rsid w:val="009750DD"/>
    <w:rsid w:val="009B2DBB"/>
    <w:rsid w:val="009D5619"/>
    <w:rsid w:val="00A126B7"/>
    <w:rsid w:val="00A139F4"/>
    <w:rsid w:val="00A55669"/>
    <w:rsid w:val="00A61BF8"/>
    <w:rsid w:val="00A70F2C"/>
    <w:rsid w:val="00A755CB"/>
    <w:rsid w:val="00AD3286"/>
    <w:rsid w:val="00B11801"/>
    <w:rsid w:val="00B60860"/>
    <w:rsid w:val="00B63E47"/>
    <w:rsid w:val="00B82674"/>
    <w:rsid w:val="00C1381C"/>
    <w:rsid w:val="00CC4BF4"/>
    <w:rsid w:val="00CD2279"/>
    <w:rsid w:val="00CD2B50"/>
    <w:rsid w:val="00D175CB"/>
    <w:rsid w:val="00D507D7"/>
    <w:rsid w:val="00D60439"/>
    <w:rsid w:val="00DD5535"/>
    <w:rsid w:val="00E361E7"/>
    <w:rsid w:val="00E707DA"/>
    <w:rsid w:val="00E7300B"/>
    <w:rsid w:val="00EB6D94"/>
    <w:rsid w:val="00EE14D4"/>
    <w:rsid w:val="00EF506D"/>
    <w:rsid w:val="00F8155A"/>
    <w:rsid w:val="00FF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4E0C1-135E-43FF-AF85-3B731670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EF506D"/>
  </w:style>
  <w:style w:type="paragraph" w:styleId="ListParagraph">
    <w:name w:val="List Paragraph"/>
    <w:basedOn w:val="Normal"/>
    <w:uiPriority w:val="34"/>
    <w:qFormat/>
    <w:rsid w:val="00EF50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125B"/>
    <w:rPr>
      <w:b/>
      <w:bCs/>
    </w:rPr>
  </w:style>
  <w:style w:type="paragraph" w:styleId="NormalWeb">
    <w:name w:val="Normal (Web)"/>
    <w:basedOn w:val="Normal"/>
    <w:uiPriority w:val="99"/>
    <w:unhideWhenUsed/>
    <w:rsid w:val="008B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12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F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606DA"/>
  </w:style>
  <w:style w:type="character" w:customStyle="1" w:styleId="apple-converted-space">
    <w:name w:val="apple-converted-space"/>
    <w:basedOn w:val="DefaultParagraphFont"/>
    <w:rsid w:val="0006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Rusiko</dc:creator>
  <cp:lastModifiedBy>Eter Kipiani</cp:lastModifiedBy>
  <cp:revision>13</cp:revision>
  <dcterms:created xsi:type="dcterms:W3CDTF">2016-03-29T08:14:00Z</dcterms:created>
  <dcterms:modified xsi:type="dcterms:W3CDTF">2018-03-12T13:49:00Z</dcterms:modified>
</cp:coreProperties>
</file>