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FCB60" w14:textId="2EA17574" w:rsidR="0099396F" w:rsidRPr="00816A76" w:rsidRDefault="0099396F" w:rsidP="00D01DC6">
      <w:pPr>
        <w:spacing w:line="240" w:lineRule="auto"/>
        <w:jc w:val="right"/>
        <w:rPr>
          <w:rFonts w:ascii="Sylfaen" w:hAnsi="Sylfaen"/>
          <w:b/>
          <w:color w:val="000000" w:themeColor="text1"/>
          <w:sz w:val="22"/>
          <w:lang w:val="ka-GE" w:eastAsia="ka-GE" w:bidi="ka-GE"/>
        </w:rPr>
      </w:pPr>
      <w:r w:rsidRPr="00816A76">
        <w:rPr>
          <w:rFonts w:ascii="Sylfaen" w:hAnsi="Sylfaen"/>
          <w:noProof/>
          <w:color w:val="244061" w:themeColor="accent1" w:themeShade="80"/>
          <w:sz w:val="22"/>
        </w:rPr>
        <w:drawing>
          <wp:anchor distT="0" distB="0" distL="114300" distR="114300" simplePos="0" relativeHeight="251661312" behindDoc="0" locked="0" layoutInCell="1" allowOverlap="1" wp14:anchorId="18CE37B2" wp14:editId="0323A66E">
            <wp:simplePos x="0" y="0"/>
            <wp:positionH relativeFrom="margin">
              <wp:align>right</wp:align>
            </wp:positionH>
            <wp:positionV relativeFrom="paragraph">
              <wp:posOffset>-10160</wp:posOffset>
            </wp:positionV>
            <wp:extent cx="3067050" cy="866775"/>
            <wp:effectExtent l="0" t="0" r="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866775"/>
                    </a:xfrm>
                    <a:prstGeom prst="rect">
                      <a:avLst/>
                    </a:prstGeom>
                    <a:noFill/>
                    <a:ln>
                      <a:noFill/>
                    </a:ln>
                  </pic:spPr>
                </pic:pic>
              </a:graphicData>
            </a:graphic>
          </wp:anchor>
        </w:drawing>
      </w:r>
      <w:r w:rsidRPr="00816A76">
        <w:rPr>
          <w:rFonts w:ascii="Sylfaen" w:hAnsi="Sylfaen"/>
          <w:noProof/>
          <w:color w:val="244061" w:themeColor="accent1" w:themeShade="80"/>
          <w:sz w:val="22"/>
        </w:rPr>
        <w:drawing>
          <wp:anchor distT="0" distB="0" distL="114300" distR="114300" simplePos="0" relativeHeight="251659264" behindDoc="0" locked="0" layoutInCell="1" allowOverlap="1" wp14:anchorId="18ACB9D1" wp14:editId="3211E950">
            <wp:simplePos x="0" y="0"/>
            <wp:positionH relativeFrom="column">
              <wp:posOffset>-714375</wp:posOffset>
            </wp:positionH>
            <wp:positionV relativeFrom="paragraph">
              <wp:posOffset>-19685</wp:posOffset>
            </wp:positionV>
            <wp:extent cx="3081655" cy="93535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655" cy="935355"/>
                    </a:xfrm>
                    <a:prstGeom prst="rect">
                      <a:avLst/>
                    </a:prstGeom>
                  </pic:spPr>
                </pic:pic>
              </a:graphicData>
            </a:graphic>
          </wp:anchor>
        </w:drawing>
      </w:r>
    </w:p>
    <w:p w14:paraId="1D28F204" w14:textId="7E7CCCCE" w:rsidR="0099396F" w:rsidRPr="00816A76" w:rsidRDefault="0099396F" w:rsidP="00D01DC6">
      <w:pPr>
        <w:spacing w:line="240" w:lineRule="auto"/>
        <w:jc w:val="right"/>
        <w:rPr>
          <w:rFonts w:ascii="Sylfaen" w:hAnsi="Sylfaen"/>
          <w:b/>
          <w:color w:val="000000" w:themeColor="text1"/>
          <w:sz w:val="22"/>
          <w:lang w:val="ka-GE" w:eastAsia="ka-GE" w:bidi="ka-GE"/>
        </w:rPr>
      </w:pPr>
    </w:p>
    <w:p w14:paraId="5B336FE2" w14:textId="77777777" w:rsidR="0099396F" w:rsidRPr="00816A76" w:rsidRDefault="0099396F" w:rsidP="00D01DC6">
      <w:pPr>
        <w:spacing w:line="240" w:lineRule="auto"/>
        <w:jc w:val="right"/>
        <w:rPr>
          <w:rFonts w:ascii="Sylfaen" w:hAnsi="Sylfaen"/>
          <w:b/>
          <w:color w:val="000000" w:themeColor="text1"/>
          <w:sz w:val="22"/>
          <w:lang w:val="ka-GE" w:eastAsia="ka-GE" w:bidi="ka-GE"/>
        </w:rPr>
      </w:pPr>
    </w:p>
    <w:p w14:paraId="49D20452" w14:textId="77777777" w:rsidR="00816A76" w:rsidRPr="00816A76" w:rsidRDefault="00816A76" w:rsidP="00D01DC6">
      <w:pPr>
        <w:spacing w:line="240" w:lineRule="auto"/>
        <w:jc w:val="right"/>
        <w:rPr>
          <w:rFonts w:ascii="Sylfaen" w:hAnsi="Sylfaen"/>
          <w:b/>
          <w:color w:val="000000" w:themeColor="text1"/>
          <w:sz w:val="22"/>
          <w:lang w:val="ka-GE" w:eastAsia="ka-GE" w:bidi="ka-GE"/>
        </w:rPr>
      </w:pPr>
    </w:p>
    <w:p w14:paraId="4230B147" w14:textId="18FC9169" w:rsidR="00D01DC6" w:rsidRPr="00816A76" w:rsidRDefault="00D01DC6" w:rsidP="00D01DC6">
      <w:pPr>
        <w:spacing w:line="240" w:lineRule="auto"/>
        <w:jc w:val="right"/>
        <w:rPr>
          <w:rFonts w:ascii="Sylfaen" w:hAnsi="Sylfaen"/>
          <w:b/>
          <w:color w:val="000000" w:themeColor="text1"/>
          <w:sz w:val="22"/>
          <w:lang w:val="ka-GE" w:eastAsia="ka-GE" w:bidi="ka-GE"/>
        </w:rPr>
      </w:pPr>
      <w:r w:rsidRPr="00816A76">
        <w:rPr>
          <w:rFonts w:ascii="Sylfaen" w:hAnsi="Sylfaen"/>
          <w:b/>
          <w:color w:val="000000" w:themeColor="text1"/>
          <w:sz w:val="22"/>
          <w:lang w:val="ka-GE" w:eastAsia="ka-GE" w:bidi="ka-GE"/>
        </w:rPr>
        <w:t>დანართი 16</w:t>
      </w:r>
    </w:p>
    <w:p w14:paraId="610DBCEB" w14:textId="7564225B" w:rsidR="00D01DC6" w:rsidRPr="00816A76" w:rsidRDefault="00D01DC6" w:rsidP="00D01DC6">
      <w:pPr>
        <w:spacing w:line="240" w:lineRule="auto"/>
        <w:jc w:val="center"/>
        <w:rPr>
          <w:rFonts w:ascii="Sylfaen" w:hAnsi="Sylfaen"/>
          <w:b/>
          <w:color w:val="000000" w:themeColor="text1"/>
          <w:sz w:val="22"/>
          <w:lang w:val="ka-GE"/>
        </w:rPr>
      </w:pPr>
      <w:r w:rsidRPr="00816A76">
        <w:rPr>
          <w:rFonts w:ascii="Sylfaen" w:hAnsi="Sylfaen"/>
          <w:b/>
          <w:color w:val="000000" w:themeColor="text1"/>
          <w:sz w:val="22"/>
          <w:lang w:val="ka-GE" w:eastAsia="ka-GE" w:bidi="ka-GE"/>
        </w:rPr>
        <w:t>ინფექციის კონტროლის ღონისძიებები ახალი კორონავირუსით (</w:t>
      </w:r>
      <w:r w:rsidRPr="00816A76">
        <w:rPr>
          <w:rFonts w:ascii="Sylfaen" w:hAnsi="Sylfaen"/>
          <w:b/>
          <w:color w:val="000000" w:themeColor="text1"/>
          <w:sz w:val="22"/>
          <w:lang w:eastAsia="ka-GE" w:bidi="ka-GE"/>
        </w:rPr>
        <w:t>SARS</w:t>
      </w:r>
      <w:r w:rsidRPr="00816A76">
        <w:rPr>
          <w:rFonts w:ascii="Sylfaen" w:hAnsi="Sylfaen"/>
          <w:b/>
          <w:color w:val="000000" w:themeColor="text1"/>
          <w:sz w:val="22"/>
          <w:lang w:val="ka-GE" w:eastAsia="ka-GE" w:bidi="ka-GE"/>
        </w:rPr>
        <w:t>-</w:t>
      </w:r>
      <w:r w:rsidRPr="00816A76">
        <w:rPr>
          <w:rFonts w:ascii="Sylfaen" w:hAnsi="Sylfaen"/>
          <w:b/>
          <w:color w:val="000000" w:themeColor="text1"/>
          <w:sz w:val="22"/>
          <w:lang w:eastAsia="ka-GE" w:bidi="ka-GE"/>
        </w:rPr>
        <w:t>CoV-2)</w:t>
      </w:r>
      <w:r w:rsidRPr="00816A76">
        <w:rPr>
          <w:rFonts w:ascii="Sylfaen" w:hAnsi="Sylfaen"/>
          <w:b/>
          <w:color w:val="000000" w:themeColor="text1"/>
          <w:sz w:val="22"/>
          <w:lang w:val="ka-GE" w:eastAsia="ka-GE" w:bidi="ka-GE"/>
        </w:rPr>
        <w:t xml:space="preserve"> გამოწვეული ინფექციით (</w:t>
      </w:r>
      <w:r w:rsidRPr="00816A76">
        <w:rPr>
          <w:rFonts w:ascii="Sylfaen" w:hAnsi="Sylfaen"/>
          <w:b/>
          <w:color w:val="000000" w:themeColor="text1"/>
          <w:sz w:val="22"/>
        </w:rPr>
        <w:t xml:space="preserve">COVID-19) </w:t>
      </w:r>
      <w:r w:rsidR="0007428B" w:rsidRPr="00816A76">
        <w:rPr>
          <w:rFonts w:ascii="Sylfaen" w:hAnsi="Sylfaen"/>
          <w:b/>
          <w:color w:val="000000" w:themeColor="text1"/>
          <w:sz w:val="22"/>
          <w:lang w:val="ka-GE"/>
        </w:rPr>
        <w:t xml:space="preserve">დაავადებული პირის </w:t>
      </w:r>
      <w:r w:rsidRPr="00816A76">
        <w:rPr>
          <w:rFonts w:ascii="Sylfaen" w:hAnsi="Sylfaen"/>
          <w:b/>
          <w:color w:val="000000" w:themeColor="text1"/>
          <w:sz w:val="22"/>
          <w:lang w:val="ka-GE"/>
        </w:rPr>
        <w:t>გარდაცვალების დროს</w:t>
      </w:r>
    </w:p>
    <w:p w14:paraId="5E12028C" w14:textId="77777777" w:rsidR="00816A76" w:rsidRDefault="00816A76" w:rsidP="00D01DC6">
      <w:pPr>
        <w:spacing w:line="240" w:lineRule="auto"/>
        <w:jc w:val="center"/>
        <w:rPr>
          <w:rFonts w:ascii="Sylfaen" w:hAnsi="Sylfaen"/>
          <w:b/>
          <w:sz w:val="22"/>
          <w:u w:val="single"/>
          <w:lang w:val="ka-GE"/>
        </w:rPr>
      </w:pPr>
    </w:p>
    <w:p w14:paraId="3CCA8E14" w14:textId="73F8A82C" w:rsidR="00DB31E7" w:rsidRDefault="00D45855" w:rsidP="00D01DC6">
      <w:pPr>
        <w:spacing w:line="240" w:lineRule="auto"/>
        <w:jc w:val="center"/>
        <w:rPr>
          <w:rFonts w:ascii="Sylfaen" w:hAnsi="Sylfaen"/>
          <w:b/>
          <w:sz w:val="22"/>
          <w:u w:val="single"/>
          <w:lang w:val="ka-GE"/>
        </w:rPr>
      </w:pPr>
      <w:r w:rsidRPr="00816A76">
        <w:rPr>
          <w:rFonts w:ascii="Sylfaen" w:hAnsi="Sylfaen"/>
          <w:b/>
          <w:sz w:val="22"/>
          <w:u w:val="single"/>
          <w:lang w:val="ka-GE"/>
        </w:rPr>
        <w:t>ძირითადი ასპექტები</w:t>
      </w:r>
    </w:p>
    <w:p w14:paraId="41B96BA8" w14:textId="3A3548F3" w:rsidR="00DB31E7" w:rsidRPr="00816A76" w:rsidRDefault="00E736B4" w:rsidP="00D01DC6">
      <w:pPr>
        <w:spacing w:line="240" w:lineRule="auto"/>
        <w:jc w:val="both"/>
        <w:rPr>
          <w:rFonts w:ascii="Sylfaen" w:hAnsi="Sylfaen"/>
          <w:sz w:val="22"/>
          <w:lang w:val="ka-GE"/>
        </w:rPr>
      </w:pPr>
      <w:r w:rsidRPr="00816A76">
        <w:rPr>
          <w:rFonts w:ascii="Sylfaen" w:hAnsi="Sylfaen"/>
          <w:sz w:val="22"/>
          <w:lang w:val="ka-GE"/>
        </w:rPr>
        <w:t>COVID-19</w:t>
      </w:r>
      <w:r w:rsidR="00D45855" w:rsidRPr="00816A76">
        <w:rPr>
          <w:rFonts w:ascii="Sylfaen" w:hAnsi="Sylfaen"/>
          <w:sz w:val="22"/>
          <w:lang w:val="ka-GE"/>
        </w:rPr>
        <w:t xml:space="preserve">-ით </w:t>
      </w:r>
      <w:r w:rsidR="0007428B" w:rsidRPr="00816A76">
        <w:rPr>
          <w:rFonts w:ascii="Sylfaen" w:hAnsi="Sylfaen"/>
          <w:sz w:val="22"/>
          <w:lang w:val="ka-GE"/>
        </w:rPr>
        <w:t xml:space="preserve">დაავადებული </w:t>
      </w:r>
      <w:r w:rsidR="00D45855" w:rsidRPr="00816A76">
        <w:rPr>
          <w:rFonts w:ascii="Sylfaen" w:hAnsi="Sylfaen"/>
          <w:sz w:val="22"/>
          <w:lang w:val="ka-GE"/>
        </w:rPr>
        <w:t xml:space="preserve">ადამიანების </w:t>
      </w:r>
      <w:r w:rsidR="004E54F1" w:rsidRPr="00816A76">
        <w:rPr>
          <w:rFonts w:ascii="Sylfaen" w:hAnsi="Sylfaen"/>
          <w:sz w:val="22"/>
          <w:lang w:val="ka-GE"/>
        </w:rPr>
        <w:t>გარდაც</w:t>
      </w:r>
      <w:r w:rsidR="00D45855" w:rsidRPr="00816A76">
        <w:rPr>
          <w:rFonts w:ascii="Sylfaen" w:hAnsi="Sylfaen"/>
          <w:sz w:val="22"/>
          <w:lang w:val="ka-GE"/>
        </w:rPr>
        <w:t>ვალების ფაქტი შეიძლება დადგეს სამედიცინო დაწესებულებაში, სახლში ან სხვა ადგილას.</w:t>
      </w:r>
      <w:r w:rsidR="004E54F1" w:rsidRPr="00816A76">
        <w:rPr>
          <w:rFonts w:ascii="Sylfaen" w:hAnsi="Sylfaen"/>
          <w:sz w:val="22"/>
        </w:rPr>
        <w:t xml:space="preserve"> </w:t>
      </w:r>
      <w:r w:rsidR="004E54F1" w:rsidRPr="00816A76">
        <w:rPr>
          <w:rFonts w:ascii="Sylfaen" w:hAnsi="Sylfaen"/>
          <w:sz w:val="22"/>
          <w:lang w:val="ka-GE"/>
        </w:rPr>
        <w:t xml:space="preserve">ინფექციის კონტროლის წესების დაცვასთან ერთად, ყოველთვის უნდა იყოს უზრუნველყოფილი </w:t>
      </w:r>
      <w:r w:rsidR="004E54F1" w:rsidRPr="00816A76">
        <w:rPr>
          <w:rFonts w:ascii="Sylfaen" w:hAnsi="Sylfaen"/>
          <w:sz w:val="22"/>
          <w:lang w:val="ru-RU"/>
        </w:rPr>
        <w:t xml:space="preserve"> </w:t>
      </w:r>
      <w:r w:rsidR="004E54F1" w:rsidRPr="00816A76">
        <w:rPr>
          <w:rFonts w:ascii="Sylfaen" w:hAnsi="Sylfaen"/>
          <w:sz w:val="22"/>
          <w:lang w:val="ka-GE"/>
        </w:rPr>
        <w:t>გარდაცვლილთა ღირსების, კულტურალური და რელიგიური ტრადიციების პატივისცემა და დაცვა</w:t>
      </w:r>
      <w:r w:rsidR="0099396F" w:rsidRPr="00816A76">
        <w:rPr>
          <w:rFonts w:ascii="Sylfaen" w:hAnsi="Sylfaen"/>
          <w:sz w:val="22"/>
          <w:lang w:val="ka-GE"/>
        </w:rPr>
        <w:t>.</w:t>
      </w:r>
    </w:p>
    <w:p w14:paraId="75D7BFB0" w14:textId="2544FFD6" w:rsidR="00816A76" w:rsidRPr="00816A76" w:rsidRDefault="00D45855" w:rsidP="00816A76">
      <w:pPr>
        <w:spacing w:line="240" w:lineRule="auto"/>
        <w:jc w:val="both"/>
        <w:rPr>
          <w:rFonts w:ascii="Sylfaen" w:hAnsi="Sylfaen"/>
          <w:sz w:val="22"/>
          <w:lang w:val="ru-RU"/>
        </w:rPr>
      </w:pPr>
      <w:r w:rsidRPr="00816A76">
        <w:rPr>
          <w:rFonts w:ascii="Sylfaen" w:hAnsi="Sylfaen" w:cs="Sylfaen"/>
          <w:sz w:val="22"/>
          <w:lang w:val="ka-GE"/>
        </w:rPr>
        <w:t>ინფექციის</w:t>
      </w:r>
      <w:r w:rsidRPr="00816A76">
        <w:rPr>
          <w:rFonts w:ascii="Sylfaen" w:hAnsi="Sylfaen"/>
          <w:sz w:val="22"/>
          <w:lang w:val="ka-GE"/>
        </w:rPr>
        <w:t xml:space="preserve"> გავრცელების პრევენციის მიზნით </w:t>
      </w:r>
      <w:r w:rsidR="001E559D" w:rsidRPr="00816A76">
        <w:rPr>
          <w:rFonts w:ascii="Sylfaen" w:hAnsi="Sylfaen" w:cs="Sylfaen"/>
          <w:sz w:val="22"/>
          <w:lang w:val="ka-GE"/>
        </w:rPr>
        <w:t>დიდი</w:t>
      </w:r>
      <w:r w:rsidR="001E559D" w:rsidRPr="00816A76">
        <w:rPr>
          <w:rFonts w:ascii="Sylfaen" w:hAnsi="Sylfaen"/>
          <w:sz w:val="22"/>
          <w:lang w:val="ka-GE"/>
        </w:rPr>
        <w:t xml:space="preserve"> მნიშვნელობა ენიჭება გვამების მოვლაზე დაკავებული პირების უსაფრთხოებას, რაც მიიღწევა ხელის ჰიგიენის, ინდივიდუალური დაცვისა და წმენდა/დეზინფექციის სათანადო საშუალებების ხელმისაწვდომობითა და აუცილებელი გამოყენებით. </w:t>
      </w:r>
    </w:p>
    <w:p w14:paraId="3D2415CD" w14:textId="51686164" w:rsidR="00DB31E7" w:rsidRDefault="00E36197" w:rsidP="00D01DC6">
      <w:pPr>
        <w:spacing w:line="240" w:lineRule="auto"/>
        <w:jc w:val="center"/>
        <w:rPr>
          <w:rFonts w:ascii="Sylfaen" w:hAnsi="Sylfaen"/>
          <w:b/>
          <w:sz w:val="22"/>
          <w:u w:val="single"/>
          <w:lang w:val="ka-GE"/>
        </w:rPr>
      </w:pPr>
      <w:r w:rsidRPr="00816A76">
        <w:rPr>
          <w:rFonts w:ascii="Sylfaen" w:hAnsi="Sylfaen"/>
          <w:b/>
          <w:sz w:val="22"/>
          <w:u w:val="single"/>
          <w:lang w:val="ka-GE"/>
        </w:rPr>
        <w:t xml:space="preserve">გარდაცვლილთა მომზადება პალატიდან სამედიცინო დაწესებულების გვამის დაყოვნების სივრცეში, მორგში, პროზექტურაში, კრემატორიუმსა და სასაფლაოზე </w:t>
      </w:r>
      <w:r w:rsidR="003B1D01" w:rsidRPr="00816A76">
        <w:rPr>
          <w:rFonts w:ascii="Sylfaen" w:hAnsi="Sylfaen"/>
          <w:b/>
          <w:sz w:val="22"/>
          <w:u w:val="single"/>
          <w:lang w:val="ka-GE"/>
        </w:rPr>
        <w:t>ტრანსპორტირებისთვის</w:t>
      </w:r>
    </w:p>
    <w:p w14:paraId="2C65394F" w14:textId="77777777" w:rsidR="00DB31E7" w:rsidRPr="00816A76" w:rsidRDefault="00031016" w:rsidP="00D01DC6">
      <w:pPr>
        <w:spacing w:line="240" w:lineRule="auto"/>
        <w:jc w:val="both"/>
        <w:rPr>
          <w:rFonts w:ascii="Sylfaen" w:hAnsi="Sylfaen"/>
          <w:sz w:val="22"/>
          <w:lang w:val="ka-GE"/>
        </w:rPr>
      </w:pPr>
      <w:r w:rsidRPr="00816A76">
        <w:rPr>
          <w:rFonts w:ascii="Sylfaen" w:hAnsi="Sylfaen"/>
          <w:sz w:val="22"/>
          <w:lang w:val="ka-GE"/>
        </w:rPr>
        <w:t>აუცილებელია გვამების მართვაში ჩართული პერსონალი იცავდეს ინფექციის კონტროლის სტანდარტული უსაფრთხოების ზომებს ხელის ჰიგიენისა და ჩარევისა და კონტაქტის დონის შესაბამისი ი</w:t>
      </w:r>
      <w:r w:rsidR="004E54F1" w:rsidRPr="00816A76">
        <w:rPr>
          <w:rFonts w:ascii="Sylfaen" w:hAnsi="Sylfaen"/>
          <w:sz w:val="22"/>
          <w:lang w:val="ka-GE"/>
        </w:rPr>
        <w:t>ნდი</w:t>
      </w:r>
      <w:r w:rsidR="00E736B4" w:rsidRPr="00816A76">
        <w:rPr>
          <w:rFonts w:ascii="Sylfaen" w:hAnsi="Sylfaen"/>
          <w:sz w:val="22"/>
          <w:lang w:val="ka-GE"/>
        </w:rPr>
        <w:t>ვ</w:t>
      </w:r>
      <w:r w:rsidR="004E54F1" w:rsidRPr="00816A76">
        <w:rPr>
          <w:rFonts w:ascii="Sylfaen" w:hAnsi="Sylfaen"/>
          <w:sz w:val="22"/>
          <w:lang w:val="ka-GE"/>
        </w:rPr>
        <w:t>იდუალური დაცვის საშუალებების</w:t>
      </w:r>
      <w:r w:rsidRPr="00816A76">
        <w:rPr>
          <w:rFonts w:ascii="Sylfaen" w:hAnsi="Sylfaen"/>
          <w:sz w:val="22"/>
          <w:lang w:val="ka-GE"/>
        </w:rPr>
        <w:t xml:space="preserve"> (თვალის დაცვა, სამედიცინო ნიღაბი, ხალათი და ხელთათმანები) გამოყენების ჩათვლით.</w:t>
      </w:r>
    </w:p>
    <w:p w14:paraId="42544B63" w14:textId="77777777" w:rsidR="004E54F1" w:rsidRPr="00816A76" w:rsidRDefault="004E54F1" w:rsidP="00D01DC6">
      <w:pPr>
        <w:spacing w:line="240" w:lineRule="auto"/>
        <w:jc w:val="both"/>
        <w:rPr>
          <w:rFonts w:ascii="Sylfaen" w:hAnsi="Sylfaen"/>
          <w:sz w:val="22"/>
          <w:lang w:val="ka-GE"/>
        </w:rPr>
      </w:pPr>
      <w:r w:rsidRPr="00816A76">
        <w:rPr>
          <w:rFonts w:ascii="Sylfaen" w:hAnsi="Sylfaen"/>
          <w:sz w:val="22"/>
          <w:lang w:val="ka-GE"/>
        </w:rPr>
        <w:t xml:space="preserve">გვამის </w:t>
      </w:r>
      <w:r w:rsidR="00E736B4" w:rsidRPr="00816A76">
        <w:rPr>
          <w:rFonts w:ascii="Sylfaen" w:hAnsi="Sylfaen"/>
          <w:sz w:val="22"/>
          <w:lang w:val="ka-GE"/>
        </w:rPr>
        <w:t>გადა</w:t>
      </w:r>
      <w:r w:rsidRPr="00816A76">
        <w:rPr>
          <w:rFonts w:ascii="Sylfaen" w:hAnsi="Sylfaen"/>
          <w:sz w:val="22"/>
          <w:lang w:val="ka-GE"/>
        </w:rPr>
        <w:t xml:space="preserve">ტანამდე </w:t>
      </w:r>
      <w:r w:rsidR="00E736B4" w:rsidRPr="00816A76">
        <w:rPr>
          <w:rFonts w:ascii="Sylfaen" w:hAnsi="Sylfaen"/>
          <w:sz w:val="22"/>
          <w:lang w:val="ka-GE"/>
        </w:rPr>
        <w:t>ა</w:t>
      </w:r>
      <w:r w:rsidRPr="00816A76">
        <w:rPr>
          <w:rFonts w:ascii="Sylfaen" w:hAnsi="Sylfaen"/>
          <w:sz w:val="22"/>
          <w:lang w:val="ka-GE"/>
        </w:rPr>
        <w:t xml:space="preserve">უცილებელია კათეტერის, მილებისა და დრენაჟების მოცილება. </w:t>
      </w:r>
    </w:p>
    <w:p w14:paraId="36DCFDF1" w14:textId="77777777" w:rsidR="00B313F1" w:rsidRPr="00816A76" w:rsidRDefault="00B313F1" w:rsidP="00D01DC6">
      <w:pPr>
        <w:spacing w:line="240" w:lineRule="auto"/>
        <w:jc w:val="both"/>
        <w:rPr>
          <w:rFonts w:ascii="Sylfaen" w:hAnsi="Sylfaen"/>
          <w:sz w:val="22"/>
          <w:lang w:val="ka-GE"/>
        </w:rPr>
      </w:pPr>
      <w:r w:rsidRPr="00816A76">
        <w:rPr>
          <w:rFonts w:ascii="Sylfaen" w:hAnsi="Sylfaen"/>
          <w:sz w:val="22"/>
          <w:lang w:val="ka-GE"/>
        </w:rPr>
        <w:t>სპეციალურად ტრენირებულ პერსონალს მოეთხოვება:</w:t>
      </w:r>
    </w:p>
    <w:p w14:paraId="5706CC62" w14:textId="1ECA7BD2" w:rsidR="00B313F1" w:rsidRPr="00816A76" w:rsidRDefault="00B313F1" w:rsidP="00D01DC6">
      <w:pPr>
        <w:pStyle w:val="ListParagraph"/>
        <w:numPr>
          <w:ilvl w:val="0"/>
          <w:numId w:val="3"/>
        </w:numPr>
        <w:spacing w:line="240" w:lineRule="auto"/>
        <w:jc w:val="both"/>
        <w:rPr>
          <w:rFonts w:ascii="Sylfaen" w:hAnsi="Sylfaen"/>
          <w:sz w:val="22"/>
          <w:lang w:val="ru-RU"/>
        </w:rPr>
      </w:pPr>
      <w:r w:rsidRPr="00816A76">
        <w:rPr>
          <w:rFonts w:ascii="Sylfaen" w:hAnsi="Sylfaen"/>
          <w:sz w:val="22"/>
          <w:lang w:val="ka-GE"/>
        </w:rPr>
        <w:t>დარწმუნდეს, რომ გამორიცხულია გვამიდან ნებისმიერ</w:t>
      </w:r>
      <w:r w:rsidR="00C37180" w:rsidRPr="00816A76">
        <w:rPr>
          <w:rFonts w:ascii="Sylfaen" w:hAnsi="Sylfaen"/>
          <w:sz w:val="22"/>
          <w:lang w:val="ka-GE"/>
        </w:rPr>
        <w:t>ი</w:t>
      </w:r>
      <w:r w:rsidRPr="00816A76">
        <w:rPr>
          <w:rFonts w:ascii="Sylfaen" w:hAnsi="Sylfaen"/>
          <w:sz w:val="22"/>
          <w:lang w:val="ka-GE"/>
        </w:rPr>
        <w:t xml:space="preserve"> ბიოლოგიური სითხის გაჟონვა;</w:t>
      </w:r>
    </w:p>
    <w:p w14:paraId="3ADBB088" w14:textId="77777777" w:rsidR="00B313F1" w:rsidRPr="00816A76" w:rsidRDefault="00B313F1" w:rsidP="00D01DC6">
      <w:pPr>
        <w:pStyle w:val="ListParagraph"/>
        <w:numPr>
          <w:ilvl w:val="0"/>
          <w:numId w:val="3"/>
        </w:numPr>
        <w:spacing w:line="240" w:lineRule="auto"/>
        <w:jc w:val="both"/>
        <w:rPr>
          <w:rFonts w:ascii="Sylfaen" w:hAnsi="Sylfaen"/>
          <w:sz w:val="22"/>
          <w:lang w:val="ru-RU"/>
        </w:rPr>
      </w:pPr>
      <w:r w:rsidRPr="00816A76">
        <w:rPr>
          <w:rFonts w:ascii="Sylfaen" w:hAnsi="Sylfaen"/>
          <w:sz w:val="22"/>
          <w:lang w:val="ka-GE"/>
        </w:rPr>
        <w:t>მინიმუმამდე შეამციროს ნებისმიერი ქმედება და მანიპულაცია გვამებზე;</w:t>
      </w:r>
    </w:p>
    <w:p w14:paraId="19101E96" w14:textId="77777777" w:rsidR="001B6D7B" w:rsidRPr="00816A76" w:rsidRDefault="00B313F1" w:rsidP="00D01DC6">
      <w:pPr>
        <w:pStyle w:val="ListParagraph"/>
        <w:numPr>
          <w:ilvl w:val="0"/>
          <w:numId w:val="3"/>
        </w:numPr>
        <w:spacing w:line="240" w:lineRule="auto"/>
        <w:jc w:val="both"/>
        <w:rPr>
          <w:rFonts w:ascii="Sylfaen" w:hAnsi="Sylfaen"/>
          <w:sz w:val="22"/>
          <w:lang w:val="ru-RU"/>
        </w:rPr>
      </w:pPr>
      <w:r w:rsidRPr="00816A76">
        <w:rPr>
          <w:rFonts w:ascii="Sylfaen" w:hAnsi="Sylfaen"/>
          <w:sz w:val="22"/>
          <w:lang w:val="ka-GE"/>
        </w:rPr>
        <w:t xml:space="preserve">არ მოახდინოს გვამის დეზინფიცირება მორგში/დროებითი დაყოვნების სივრცეში გადატანამდე; </w:t>
      </w:r>
    </w:p>
    <w:p w14:paraId="1A72176B" w14:textId="77777777" w:rsidR="001B6D7B" w:rsidRPr="00816A76" w:rsidRDefault="001B6D7B" w:rsidP="00D01DC6">
      <w:pPr>
        <w:pStyle w:val="ListParagraph"/>
        <w:numPr>
          <w:ilvl w:val="0"/>
          <w:numId w:val="3"/>
        </w:numPr>
        <w:spacing w:line="240" w:lineRule="auto"/>
        <w:jc w:val="both"/>
        <w:rPr>
          <w:rFonts w:ascii="Sylfaen" w:hAnsi="Sylfaen"/>
          <w:sz w:val="22"/>
          <w:lang w:val="ru-RU"/>
        </w:rPr>
      </w:pPr>
      <w:r w:rsidRPr="00816A76">
        <w:rPr>
          <w:rFonts w:ascii="Sylfaen" w:hAnsi="Sylfaen" w:cs="Sylfaen"/>
          <w:sz w:val="22"/>
          <w:lang w:val="ka-GE"/>
        </w:rPr>
        <w:t>გვამის</w:t>
      </w:r>
      <w:r w:rsidRPr="00816A76">
        <w:rPr>
          <w:rFonts w:cstheme="minorHAnsi"/>
          <w:sz w:val="22"/>
          <w:lang w:val="ka-GE"/>
        </w:rPr>
        <w:t xml:space="preserve"> </w:t>
      </w:r>
      <w:r w:rsidRPr="00816A76">
        <w:rPr>
          <w:rFonts w:ascii="Sylfaen" w:hAnsi="Sylfaen" w:cstheme="minorHAnsi"/>
          <w:sz w:val="22"/>
          <w:lang w:val="ka-GE"/>
        </w:rPr>
        <w:t xml:space="preserve">დაუყოვნებლად </w:t>
      </w:r>
      <w:r w:rsidRPr="00816A76">
        <w:rPr>
          <w:rFonts w:ascii="Sylfaen" w:hAnsi="Sylfaen" w:cs="Sylfaen"/>
          <w:sz w:val="22"/>
          <w:lang w:val="ka-GE"/>
        </w:rPr>
        <w:t>შეხვევა</w:t>
      </w:r>
      <w:r w:rsidRPr="00816A76">
        <w:rPr>
          <w:rFonts w:cstheme="minorHAnsi"/>
          <w:sz w:val="22"/>
          <w:lang w:val="ka-GE"/>
        </w:rPr>
        <w:t xml:space="preserve"> </w:t>
      </w:r>
      <w:r w:rsidRPr="00816A76">
        <w:rPr>
          <w:rFonts w:ascii="Sylfaen" w:hAnsi="Sylfaen" w:cs="Sylfaen"/>
          <w:sz w:val="22"/>
          <w:lang w:val="ka-GE"/>
        </w:rPr>
        <w:t>ზეწარში</w:t>
      </w:r>
      <w:r w:rsidRPr="00816A76">
        <w:rPr>
          <w:rFonts w:cstheme="minorHAnsi"/>
          <w:sz w:val="22"/>
          <w:lang w:val="ka-GE"/>
        </w:rPr>
        <w:t xml:space="preserve"> </w:t>
      </w:r>
      <w:r w:rsidRPr="00816A76">
        <w:rPr>
          <w:rFonts w:ascii="Sylfaen" w:hAnsi="Sylfaen" w:cs="Sylfaen"/>
          <w:sz w:val="22"/>
          <w:lang w:val="ka-GE"/>
        </w:rPr>
        <w:t>და</w:t>
      </w:r>
      <w:r w:rsidRPr="00816A76">
        <w:rPr>
          <w:rFonts w:cstheme="minorHAnsi"/>
          <w:sz w:val="22"/>
          <w:lang w:val="ka-GE"/>
        </w:rPr>
        <w:t xml:space="preserve"> </w:t>
      </w:r>
      <w:r w:rsidRPr="00816A76">
        <w:rPr>
          <w:rFonts w:ascii="Sylfaen" w:hAnsi="Sylfaen" w:cs="Sylfaen"/>
          <w:sz w:val="22"/>
          <w:lang w:val="ka-GE"/>
        </w:rPr>
        <w:t>გადატანა მორგსა, თუ დროებითი დაყოვნების სივრცეში;</w:t>
      </w:r>
    </w:p>
    <w:p w14:paraId="25F91CD2" w14:textId="57F4CE2B" w:rsidR="00DB31E7" w:rsidRPr="00816A76" w:rsidRDefault="001B6D7B" w:rsidP="00D01DC6">
      <w:pPr>
        <w:pStyle w:val="ListParagraph"/>
        <w:numPr>
          <w:ilvl w:val="0"/>
          <w:numId w:val="3"/>
        </w:numPr>
        <w:spacing w:line="240" w:lineRule="auto"/>
        <w:jc w:val="both"/>
        <w:rPr>
          <w:rFonts w:ascii="Sylfaen" w:hAnsi="Sylfaen"/>
          <w:sz w:val="22"/>
          <w:lang w:val="ru-RU"/>
        </w:rPr>
      </w:pPr>
      <w:r w:rsidRPr="00816A76">
        <w:rPr>
          <w:rFonts w:ascii="Sylfaen" w:hAnsi="Sylfaen" w:cs="Sylfaen"/>
          <w:sz w:val="22"/>
          <w:lang w:val="ka-GE"/>
        </w:rPr>
        <w:t>გვამის ჩანთის გამოყენება</w:t>
      </w:r>
      <w:r w:rsidR="004E54F1" w:rsidRPr="00816A76">
        <w:rPr>
          <w:rFonts w:ascii="Sylfaen" w:hAnsi="Sylfaen" w:cs="Sylfaen"/>
          <w:sz w:val="22"/>
          <w:lang w:val="ka-GE"/>
        </w:rPr>
        <w:t xml:space="preserve"> </w:t>
      </w:r>
      <w:r w:rsidR="00E736B4" w:rsidRPr="00816A76">
        <w:rPr>
          <w:rFonts w:ascii="Sylfaen" w:hAnsi="Sylfaen" w:cs="Sylfaen"/>
          <w:sz w:val="22"/>
          <w:lang w:val="ka-GE"/>
        </w:rPr>
        <w:t>ა</w:t>
      </w:r>
      <w:r w:rsidR="004E54F1" w:rsidRPr="00816A76">
        <w:rPr>
          <w:rFonts w:ascii="Sylfaen" w:hAnsi="Sylfaen" w:cs="Sylfaen"/>
          <w:sz w:val="22"/>
          <w:lang w:val="ka-GE"/>
        </w:rPr>
        <w:t>უ</w:t>
      </w:r>
      <w:r w:rsidR="00E736B4" w:rsidRPr="00816A76">
        <w:rPr>
          <w:rFonts w:ascii="Sylfaen" w:hAnsi="Sylfaen" w:cs="Sylfaen"/>
          <w:sz w:val="22"/>
          <w:lang w:val="ka-GE"/>
        </w:rPr>
        <w:t>ც</w:t>
      </w:r>
      <w:r w:rsidR="004E54F1" w:rsidRPr="00816A76">
        <w:rPr>
          <w:rFonts w:ascii="Sylfaen" w:hAnsi="Sylfaen" w:cs="Sylfaen"/>
          <w:sz w:val="22"/>
          <w:lang w:val="ka-GE"/>
        </w:rPr>
        <w:t>ილებელი არ არის</w:t>
      </w:r>
      <w:r w:rsidRPr="00816A76">
        <w:rPr>
          <w:rFonts w:ascii="Sylfaen" w:hAnsi="Sylfaen" w:cs="Sylfaen"/>
          <w:sz w:val="22"/>
          <w:lang w:val="ka-GE"/>
        </w:rPr>
        <w:t xml:space="preserve">, თუ </w:t>
      </w:r>
      <w:r w:rsidR="004E54F1" w:rsidRPr="00816A76">
        <w:rPr>
          <w:rFonts w:ascii="Sylfaen" w:hAnsi="Sylfaen" w:cs="Sylfaen"/>
          <w:sz w:val="22"/>
          <w:lang w:val="ka-GE"/>
        </w:rPr>
        <w:t>ა</w:t>
      </w:r>
      <w:r w:rsidRPr="00816A76">
        <w:rPr>
          <w:rFonts w:ascii="Sylfaen" w:hAnsi="Sylfaen" w:cs="Sylfaen"/>
          <w:sz w:val="22"/>
          <w:lang w:val="ka-GE"/>
        </w:rPr>
        <w:t xml:space="preserve">მას არ ითხოვს სტანდარტული პრაქტიკა, </w:t>
      </w:r>
      <w:r w:rsidR="00B56986" w:rsidRPr="00816A76">
        <w:rPr>
          <w:rFonts w:ascii="Sylfaen" w:hAnsi="Sylfaen" w:cs="Sylfaen"/>
          <w:sz w:val="22"/>
          <w:lang w:val="ka-GE"/>
        </w:rPr>
        <w:t>როგორ</w:t>
      </w:r>
      <w:r w:rsidR="004E54F1" w:rsidRPr="00816A76">
        <w:rPr>
          <w:rFonts w:ascii="Sylfaen" w:hAnsi="Sylfaen" w:cs="Sylfaen"/>
          <w:sz w:val="22"/>
          <w:lang w:val="ka-GE"/>
        </w:rPr>
        <w:t>ი</w:t>
      </w:r>
      <w:r w:rsidR="00B56986" w:rsidRPr="00816A76">
        <w:rPr>
          <w:rFonts w:ascii="Sylfaen" w:hAnsi="Sylfaen" w:cs="Sylfaen"/>
          <w:sz w:val="22"/>
          <w:lang w:val="ka-GE"/>
        </w:rPr>
        <w:t>ცაა:</w:t>
      </w:r>
    </w:p>
    <w:p w14:paraId="60D35990" w14:textId="58FCF271" w:rsidR="001B6D7B" w:rsidRPr="00816A76" w:rsidRDefault="001B6D7B" w:rsidP="00D01DC6">
      <w:pPr>
        <w:pStyle w:val="ListParagraph"/>
        <w:numPr>
          <w:ilvl w:val="0"/>
          <w:numId w:val="4"/>
        </w:numPr>
        <w:spacing w:line="240" w:lineRule="auto"/>
        <w:jc w:val="both"/>
        <w:rPr>
          <w:rFonts w:ascii="Sylfaen" w:hAnsi="Sylfaen"/>
          <w:sz w:val="22"/>
          <w:lang w:val="ru-RU"/>
        </w:rPr>
      </w:pPr>
      <w:r w:rsidRPr="00816A76">
        <w:rPr>
          <w:rFonts w:ascii="Sylfaen" w:hAnsi="Sylfaen"/>
          <w:sz w:val="22"/>
          <w:lang w:val="ka-GE"/>
        </w:rPr>
        <w:t>გვამის სითხე</w:t>
      </w:r>
      <w:r w:rsidR="00C37180" w:rsidRPr="00816A76">
        <w:rPr>
          <w:rFonts w:ascii="Sylfaen" w:hAnsi="Sylfaen"/>
          <w:sz w:val="22"/>
          <w:lang w:val="ka-GE"/>
        </w:rPr>
        <w:t>ე</w:t>
      </w:r>
      <w:r w:rsidRPr="00816A76">
        <w:rPr>
          <w:rFonts w:ascii="Sylfaen" w:hAnsi="Sylfaen"/>
          <w:sz w:val="22"/>
          <w:lang w:val="ka-GE"/>
        </w:rPr>
        <w:t xml:space="preserve">ბის გაჟონვის </w:t>
      </w:r>
      <w:r w:rsidR="00B56986" w:rsidRPr="00816A76">
        <w:rPr>
          <w:rFonts w:ascii="Sylfaen" w:hAnsi="Sylfaen"/>
          <w:sz w:val="22"/>
          <w:lang w:val="ka-GE"/>
        </w:rPr>
        <w:t>პრევენციისთვის</w:t>
      </w:r>
      <w:r w:rsidRPr="00816A76">
        <w:rPr>
          <w:rFonts w:ascii="Sylfaen" w:hAnsi="Sylfaen"/>
          <w:sz w:val="22"/>
          <w:lang w:val="ka-GE"/>
        </w:rPr>
        <w:t>;</w:t>
      </w:r>
    </w:p>
    <w:p w14:paraId="271FC8C6" w14:textId="77777777" w:rsidR="001B6D7B" w:rsidRPr="00816A76" w:rsidRDefault="001B6D7B" w:rsidP="00D01DC6">
      <w:pPr>
        <w:pStyle w:val="ListParagraph"/>
        <w:numPr>
          <w:ilvl w:val="0"/>
          <w:numId w:val="4"/>
        </w:numPr>
        <w:spacing w:line="240" w:lineRule="auto"/>
        <w:jc w:val="both"/>
        <w:rPr>
          <w:rFonts w:ascii="Sylfaen" w:hAnsi="Sylfaen"/>
          <w:sz w:val="22"/>
          <w:lang w:val="ru-RU"/>
        </w:rPr>
      </w:pPr>
      <w:r w:rsidRPr="00816A76">
        <w:rPr>
          <w:rFonts w:ascii="Sylfaen" w:hAnsi="Sylfaen"/>
          <w:sz w:val="22"/>
          <w:lang w:val="ka-GE"/>
        </w:rPr>
        <w:t xml:space="preserve">პოსტ-აუტოფსიური პროცედურებისთვის; </w:t>
      </w:r>
    </w:p>
    <w:p w14:paraId="09661725" w14:textId="77777777" w:rsidR="001B6D7B" w:rsidRPr="00816A76" w:rsidRDefault="001B6D7B" w:rsidP="00D01DC6">
      <w:pPr>
        <w:pStyle w:val="ListParagraph"/>
        <w:numPr>
          <w:ilvl w:val="0"/>
          <w:numId w:val="4"/>
        </w:numPr>
        <w:spacing w:line="240" w:lineRule="auto"/>
        <w:jc w:val="both"/>
        <w:rPr>
          <w:rFonts w:ascii="Sylfaen" w:hAnsi="Sylfaen"/>
          <w:sz w:val="22"/>
          <w:lang w:val="ru-RU"/>
        </w:rPr>
      </w:pPr>
      <w:r w:rsidRPr="00816A76">
        <w:rPr>
          <w:rFonts w:ascii="Sylfaen" w:hAnsi="Sylfaen"/>
          <w:sz w:val="22"/>
          <w:lang w:val="ka-GE"/>
        </w:rPr>
        <w:t>მორგის/დროებითი დაყოვნების სივრცის გარეთ გვამის ტრანსპორტირებისა და  შენახვის გაადვილებისთვის;</w:t>
      </w:r>
    </w:p>
    <w:p w14:paraId="2C92974C" w14:textId="77777777" w:rsidR="00E736B4" w:rsidRPr="00816A76" w:rsidRDefault="00DB31E7" w:rsidP="00D01DC6">
      <w:pPr>
        <w:pStyle w:val="ListParagraph"/>
        <w:numPr>
          <w:ilvl w:val="0"/>
          <w:numId w:val="4"/>
        </w:numPr>
        <w:spacing w:line="240" w:lineRule="auto"/>
        <w:jc w:val="both"/>
        <w:rPr>
          <w:rFonts w:ascii="Sylfaen" w:hAnsi="Sylfaen"/>
          <w:sz w:val="22"/>
          <w:lang w:val="ru-RU"/>
        </w:rPr>
      </w:pPr>
      <w:r w:rsidRPr="00816A76">
        <w:rPr>
          <w:rFonts w:ascii="Sylfaen" w:hAnsi="Sylfaen"/>
          <w:sz w:val="22"/>
          <w:lang w:val="ru-RU"/>
        </w:rPr>
        <w:t xml:space="preserve"> </w:t>
      </w:r>
      <w:r w:rsidR="001B6D7B" w:rsidRPr="00816A76">
        <w:rPr>
          <w:rFonts w:ascii="Sylfaen" w:hAnsi="Sylfaen"/>
          <w:sz w:val="22"/>
          <w:lang w:val="ka-GE"/>
        </w:rPr>
        <w:t>დიდი რაოდენობით გვამების დამუშავების საჭიროებისას;</w:t>
      </w:r>
    </w:p>
    <w:p w14:paraId="0EC30293" w14:textId="4BD47D30" w:rsidR="00DB31E7" w:rsidRPr="00816A76" w:rsidRDefault="00B56986" w:rsidP="00D01DC6">
      <w:pPr>
        <w:pStyle w:val="ListParagraph"/>
        <w:numPr>
          <w:ilvl w:val="0"/>
          <w:numId w:val="4"/>
        </w:numPr>
        <w:spacing w:line="240" w:lineRule="auto"/>
        <w:jc w:val="both"/>
        <w:rPr>
          <w:rFonts w:ascii="Sylfaen" w:hAnsi="Sylfaen"/>
          <w:sz w:val="22"/>
          <w:lang w:val="ru-RU"/>
        </w:rPr>
      </w:pPr>
      <w:r w:rsidRPr="00816A76">
        <w:rPr>
          <w:rFonts w:ascii="Sylfaen" w:hAnsi="Sylfaen" w:cs="Sylfaen"/>
          <w:sz w:val="22"/>
          <w:lang w:val="ka-GE"/>
        </w:rPr>
        <w:t>საჭიროებისას</w:t>
      </w:r>
      <w:r w:rsidRPr="00816A76">
        <w:rPr>
          <w:rFonts w:ascii="Sylfaen" w:hAnsi="Sylfaen"/>
          <w:sz w:val="22"/>
          <w:lang w:val="ka-GE"/>
        </w:rPr>
        <w:t xml:space="preserve"> გამოყენებული უნდა იქნეს მყარი, ჰერმეტული არაბიოდეგრადირებადი პაკეტები ან გვამის ორმაგი ჩანთა</w:t>
      </w:r>
      <w:r w:rsidR="00C37180" w:rsidRPr="00816A76">
        <w:rPr>
          <w:rFonts w:ascii="Sylfaen" w:hAnsi="Sylfaen"/>
          <w:sz w:val="22"/>
          <w:lang w:val="ka-GE"/>
        </w:rPr>
        <w:t>.</w:t>
      </w:r>
    </w:p>
    <w:p w14:paraId="6A466B36" w14:textId="70E1C409" w:rsidR="00DB31E7" w:rsidRPr="00816A76" w:rsidRDefault="00B56986" w:rsidP="00D01DC6">
      <w:pPr>
        <w:pStyle w:val="ListParagraph"/>
        <w:numPr>
          <w:ilvl w:val="0"/>
          <w:numId w:val="12"/>
        </w:numPr>
        <w:spacing w:line="240" w:lineRule="auto"/>
        <w:jc w:val="both"/>
        <w:rPr>
          <w:rFonts w:ascii="Sylfaen" w:hAnsi="Sylfaen"/>
          <w:sz w:val="22"/>
          <w:lang w:val="ru-RU"/>
        </w:rPr>
      </w:pPr>
      <w:r w:rsidRPr="00816A76">
        <w:rPr>
          <w:rFonts w:ascii="Sylfaen" w:hAnsi="Sylfaen" w:cs="Sylfaen"/>
          <w:sz w:val="22"/>
          <w:lang w:val="ka-GE"/>
        </w:rPr>
        <w:t>არ</w:t>
      </w:r>
      <w:r w:rsidRPr="00816A76">
        <w:rPr>
          <w:rFonts w:ascii="Sylfaen" w:hAnsi="Sylfaen"/>
          <w:sz w:val="22"/>
          <w:lang w:val="ka-GE"/>
        </w:rPr>
        <w:t xml:space="preserve"> არის აუცილებელი გვამების გადასატანი სპეციალური სატრანსპორტო საშუალებების ან </w:t>
      </w:r>
      <w:r w:rsidR="004E54F1" w:rsidRPr="00816A76">
        <w:rPr>
          <w:rFonts w:ascii="Sylfaen" w:hAnsi="Sylfaen"/>
          <w:sz w:val="22"/>
          <w:lang w:val="ka-GE"/>
        </w:rPr>
        <w:t>აღ</w:t>
      </w:r>
      <w:r w:rsidRPr="00816A76">
        <w:rPr>
          <w:rFonts w:ascii="Sylfaen" w:hAnsi="Sylfaen"/>
          <w:sz w:val="22"/>
          <w:lang w:val="ka-GE"/>
        </w:rPr>
        <w:t xml:space="preserve">ჭურვილობის გამოყენება. </w:t>
      </w:r>
    </w:p>
    <w:p w14:paraId="202A8C46" w14:textId="77777777" w:rsidR="00816A76" w:rsidRPr="00816A76" w:rsidRDefault="00816A76" w:rsidP="00816A76">
      <w:pPr>
        <w:pStyle w:val="ListParagraph"/>
        <w:spacing w:line="240" w:lineRule="auto"/>
        <w:ind w:left="360"/>
        <w:jc w:val="both"/>
        <w:rPr>
          <w:rFonts w:ascii="Sylfaen" w:hAnsi="Sylfaen"/>
          <w:sz w:val="22"/>
          <w:lang w:val="ru-RU"/>
        </w:rPr>
      </w:pPr>
    </w:p>
    <w:p w14:paraId="2A8BDE18" w14:textId="77777777" w:rsidR="00DB31E7" w:rsidRPr="00816A76" w:rsidRDefault="00AF4F28" w:rsidP="00D01DC6">
      <w:pPr>
        <w:spacing w:line="240" w:lineRule="auto"/>
        <w:jc w:val="center"/>
        <w:rPr>
          <w:rFonts w:ascii="Sylfaen" w:hAnsi="Sylfaen" w:cs="Sylfaen"/>
          <w:b/>
          <w:sz w:val="22"/>
          <w:u w:val="single"/>
          <w:lang w:val="ka-GE"/>
        </w:rPr>
      </w:pPr>
      <w:r w:rsidRPr="00816A76">
        <w:rPr>
          <w:rFonts w:ascii="Sylfaen" w:hAnsi="Sylfaen"/>
          <w:b/>
          <w:sz w:val="22"/>
          <w:u w:val="single"/>
          <w:lang w:val="ka-GE"/>
        </w:rPr>
        <w:t xml:space="preserve">მოთხოვნები </w:t>
      </w:r>
      <w:r w:rsidRPr="00816A76">
        <w:rPr>
          <w:b/>
          <w:sz w:val="22"/>
          <w:u w:val="single"/>
        </w:rPr>
        <w:t>COVID-19-</w:t>
      </w:r>
      <w:r w:rsidRPr="00816A76">
        <w:rPr>
          <w:rFonts w:ascii="Sylfaen" w:hAnsi="Sylfaen" w:cs="Sylfaen"/>
          <w:b/>
          <w:sz w:val="22"/>
          <w:u w:val="single"/>
        </w:rPr>
        <w:t>ი</w:t>
      </w:r>
      <w:r w:rsidRPr="00816A76">
        <w:rPr>
          <w:rFonts w:ascii="Sylfaen" w:hAnsi="Sylfaen" w:cs="Sylfaen"/>
          <w:b/>
          <w:sz w:val="22"/>
          <w:u w:val="single"/>
          <w:lang w:val="ka-GE"/>
        </w:rPr>
        <w:t xml:space="preserve">თ დაინფიცირებული </w:t>
      </w:r>
      <w:r w:rsidRPr="00816A76">
        <w:rPr>
          <w:b/>
          <w:sz w:val="22"/>
          <w:u w:val="single"/>
        </w:rPr>
        <w:t xml:space="preserve"> </w:t>
      </w:r>
      <w:proofErr w:type="spellStart"/>
      <w:r w:rsidRPr="00816A76">
        <w:rPr>
          <w:rFonts w:ascii="Sylfaen" w:hAnsi="Sylfaen" w:cs="Sylfaen"/>
          <w:b/>
          <w:sz w:val="22"/>
          <w:u w:val="single"/>
        </w:rPr>
        <w:t>გვამის</w:t>
      </w:r>
      <w:proofErr w:type="spellEnd"/>
      <w:r w:rsidRPr="00816A76">
        <w:rPr>
          <w:b/>
          <w:sz w:val="22"/>
          <w:u w:val="single"/>
        </w:rPr>
        <w:t xml:space="preserve"> </w:t>
      </w:r>
      <w:proofErr w:type="spellStart"/>
      <w:r w:rsidRPr="00816A76">
        <w:rPr>
          <w:rFonts w:ascii="Sylfaen" w:hAnsi="Sylfaen" w:cs="Sylfaen"/>
          <w:b/>
          <w:sz w:val="22"/>
          <w:u w:val="single"/>
        </w:rPr>
        <w:t>პათოლოგ</w:t>
      </w:r>
      <w:r w:rsidRPr="00816A76">
        <w:rPr>
          <w:b/>
          <w:sz w:val="22"/>
          <w:u w:val="single"/>
        </w:rPr>
        <w:t>-</w:t>
      </w:r>
      <w:r w:rsidRPr="00816A76">
        <w:rPr>
          <w:rFonts w:ascii="Sylfaen" w:hAnsi="Sylfaen" w:cs="Sylfaen"/>
          <w:b/>
          <w:sz w:val="22"/>
          <w:u w:val="single"/>
        </w:rPr>
        <w:t>ანატომიური</w:t>
      </w:r>
      <w:proofErr w:type="spellEnd"/>
      <w:r w:rsidRPr="00816A76">
        <w:rPr>
          <w:b/>
          <w:sz w:val="22"/>
          <w:u w:val="single"/>
        </w:rPr>
        <w:t xml:space="preserve"> </w:t>
      </w:r>
      <w:proofErr w:type="spellStart"/>
      <w:r w:rsidRPr="00816A76">
        <w:rPr>
          <w:rFonts w:ascii="Sylfaen" w:hAnsi="Sylfaen" w:cs="Sylfaen"/>
          <w:b/>
          <w:sz w:val="22"/>
          <w:u w:val="single"/>
        </w:rPr>
        <w:t>გაკვეთ</w:t>
      </w:r>
      <w:proofErr w:type="spellEnd"/>
      <w:r w:rsidRPr="00816A76">
        <w:rPr>
          <w:rFonts w:ascii="Sylfaen" w:hAnsi="Sylfaen" w:cs="Sylfaen"/>
          <w:b/>
          <w:sz w:val="22"/>
          <w:u w:val="single"/>
          <w:lang w:val="ka-GE"/>
        </w:rPr>
        <w:t>ის პროცედურებისადმი</w:t>
      </w:r>
    </w:p>
    <w:p w14:paraId="52D412A3" w14:textId="4DFB619B" w:rsidR="00AF4F28" w:rsidRPr="00816A76" w:rsidRDefault="00AF4F28" w:rsidP="00D01DC6">
      <w:pPr>
        <w:spacing w:line="240" w:lineRule="auto"/>
        <w:jc w:val="both"/>
        <w:rPr>
          <w:rFonts w:ascii="Sylfaen" w:hAnsi="Sylfaen" w:cs="Sylfaen"/>
          <w:sz w:val="22"/>
          <w:lang w:val="ka-GE"/>
        </w:rPr>
      </w:pPr>
      <w:r w:rsidRPr="00816A76">
        <w:rPr>
          <w:sz w:val="22"/>
          <w:lang w:val="ka-GE"/>
        </w:rPr>
        <w:t>COVID-19-</w:t>
      </w:r>
      <w:r w:rsidRPr="00816A76">
        <w:rPr>
          <w:rFonts w:ascii="Sylfaen" w:hAnsi="Sylfaen" w:cs="Sylfaen"/>
          <w:sz w:val="22"/>
          <w:lang w:val="ka-GE"/>
        </w:rPr>
        <w:t>ით ინფიცირებული გვამების პათოლოგ</w:t>
      </w:r>
      <w:r w:rsidRPr="00816A76">
        <w:rPr>
          <w:sz w:val="22"/>
          <w:lang w:val="ka-GE"/>
        </w:rPr>
        <w:t>-</w:t>
      </w:r>
      <w:r w:rsidRPr="00816A76">
        <w:rPr>
          <w:rFonts w:ascii="Sylfaen" w:hAnsi="Sylfaen" w:cs="Sylfaen"/>
          <w:sz w:val="22"/>
          <w:lang w:val="ka-GE"/>
        </w:rPr>
        <w:t>ანატომიური</w:t>
      </w:r>
      <w:r w:rsidRPr="00816A76">
        <w:rPr>
          <w:sz w:val="22"/>
          <w:lang w:val="ka-GE"/>
        </w:rPr>
        <w:t xml:space="preserve"> </w:t>
      </w:r>
      <w:r w:rsidRPr="00816A76">
        <w:rPr>
          <w:rFonts w:ascii="Sylfaen" w:hAnsi="Sylfaen" w:cs="Sylfaen"/>
          <w:sz w:val="22"/>
          <w:lang w:val="ka-GE"/>
        </w:rPr>
        <w:t>გაკვეთ</w:t>
      </w:r>
      <w:r w:rsidRPr="00816A76">
        <w:rPr>
          <w:rFonts w:ascii="Sylfaen" w:hAnsi="Sylfaen"/>
          <w:sz w:val="22"/>
          <w:lang w:val="ka-GE"/>
        </w:rPr>
        <w:t xml:space="preserve">ა ხორციელდება სხვა </w:t>
      </w:r>
      <w:r w:rsidR="0007428B" w:rsidRPr="00816A76">
        <w:rPr>
          <w:rFonts w:ascii="Sylfaen" w:hAnsi="Sylfaen"/>
          <w:sz w:val="22"/>
          <w:lang w:val="ka-GE"/>
        </w:rPr>
        <w:t xml:space="preserve">რესპირაციული </w:t>
      </w:r>
      <w:r w:rsidRPr="00816A76">
        <w:rPr>
          <w:rFonts w:ascii="Sylfaen" w:hAnsi="Sylfaen"/>
          <w:sz w:val="22"/>
          <w:lang w:val="ka-GE"/>
        </w:rPr>
        <w:t>ინფექციებისთვის განსაზღვრული მოთხოვნების შესაბამისად</w:t>
      </w:r>
      <w:r w:rsidR="0041059A" w:rsidRPr="00816A76">
        <w:rPr>
          <w:rFonts w:ascii="Sylfaen" w:hAnsi="Sylfaen"/>
          <w:sz w:val="22"/>
          <w:lang w:val="ka-GE"/>
        </w:rPr>
        <w:t xml:space="preserve">. </w:t>
      </w:r>
      <w:r w:rsidRPr="00816A76">
        <w:rPr>
          <w:rFonts w:ascii="Sylfaen" w:hAnsi="Sylfaen"/>
          <w:sz w:val="22"/>
          <w:lang w:val="ka-GE"/>
        </w:rPr>
        <w:t xml:space="preserve">გასათვალისწინებელია, რომ </w:t>
      </w:r>
      <w:r w:rsidRPr="00816A76">
        <w:rPr>
          <w:sz w:val="22"/>
          <w:lang w:val="ka-GE"/>
        </w:rPr>
        <w:t>COVID-19-</w:t>
      </w:r>
      <w:r w:rsidRPr="00816A76">
        <w:rPr>
          <w:rFonts w:ascii="Sylfaen" w:hAnsi="Sylfaen" w:cs="Sylfaen"/>
          <w:sz w:val="22"/>
          <w:lang w:val="ka-GE"/>
        </w:rPr>
        <w:t xml:space="preserve">ით დაინფიცირებული ადამიანის გარდაცვალებისას, მის </w:t>
      </w:r>
      <w:r w:rsidR="00E736B4" w:rsidRPr="00816A76">
        <w:rPr>
          <w:rFonts w:ascii="Sylfaen" w:hAnsi="Sylfaen" w:cs="Sylfaen"/>
          <w:sz w:val="22"/>
          <w:lang w:val="ka-GE"/>
        </w:rPr>
        <w:t>ფილტვებ</w:t>
      </w:r>
      <w:r w:rsidRPr="00816A76">
        <w:rPr>
          <w:rFonts w:ascii="Sylfaen" w:hAnsi="Sylfaen" w:cs="Sylfaen"/>
          <w:sz w:val="22"/>
          <w:lang w:val="ka-GE"/>
        </w:rPr>
        <w:t>სა და სხვა ორგანოებში შესაძლოა კიდევ იყოს ცოცხალ</w:t>
      </w:r>
      <w:r w:rsidR="00E736B4" w:rsidRPr="00816A76">
        <w:rPr>
          <w:rFonts w:ascii="Sylfaen" w:hAnsi="Sylfaen" w:cs="Sylfaen"/>
          <w:sz w:val="22"/>
          <w:lang w:val="ka-GE"/>
        </w:rPr>
        <w:t>ი</w:t>
      </w:r>
      <w:r w:rsidRPr="00816A76">
        <w:rPr>
          <w:rFonts w:ascii="Sylfaen" w:hAnsi="Sylfaen" w:cs="Sylfaen"/>
          <w:sz w:val="22"/>
          <w:lang w:val="ka-GE"/>
        </w:rPr>
        <w:t xml:space="preserve"> ვირუსი. შესაბამისად, </w:t>
      </w:r>
      <w:r w:rsidRPr="00816A76">
        <w:rPr>
          <w:sz w:val="22"/>
        </w:rPr>
        <w:t>COVID-19-</w:t>
      </w:r>
      <w:r w:rsidRPr="00816A76">
        <w:rPr>
          <w:rFonts w:ascii="Sylfaen" w:hAnsi="Sylfaen" w:cs="Sylfaen"/>
          <w:sz w:val="22"/>
        </w:rPr>
        <w:t>ის</w:t>
      </w:r>
      <w:r w:rsidRPr="00816A76">
        <w:rPr>
          <w:sz w:val="22"/>
        </w:rPr>
        <w:t xml:space="preserve"> </w:t>
      </w:r>
      <w:proofErr w:type="spellStart"/>
      <w:r w:rsidRPr="00816A76">
        <w:rPr>
          <w:rFonts w:ascii="Sylfaen" w:hAnsi="Sylfaen" w:cs="Sylfaen"/>
          <w:sz w:val="22"/>
        </w:rPr>
        <w:t>დადასტურებულ</w:t>
      </w:r>
      <w:proofErr w:type="spellEnd"/>
      <w:r w:rsidRPr="00816A76">
        <w:rPr>
          <w:sz w:val="22"/>
        </w:rPr>
        <w:t xml:space="preserve">, </w:t>
      </w:r>
      <w:proofErr w:type="spellStart"/>
      <w:r w:rsidRPr="00816A76">
        <w:rPr>
          <w:rFonts w:ascii="Sylfaen" w:hAnsi="Sylfaen" w:cs="Sylfaen"/>
          <w:sz w:val="22"/>
        </w:rPr>
        <w:t>ან</w:t>
      </w:r>
      <w:proofErr w:type="spellEnd"/>
      <w:r w:rsidRPr="00816A76">
        <w:rPr>
          <w:sz w:val="22"/>
        </w:rPr>
        <w:t xml:space="preserve"> </w:t>
      </w:r>
      <w:proofErr w:type="spellStart"/>
      <w:r w:rsidRPr="00816A76">
        <w:rPr>
          <w:rFonts w:ascii="Sylfaen" w:hAnsi="Sylfaen" w:cs="Sylfaen"/>
          <w:sz w:val="22"/>
        </w:rPr>
        <w:t>სავარაუდო</w:t>
      </w:r>
      <w:proofErr w:type="spellEnd"/>
      <w:r w:rsidRPr="00816A76">
        <w:rPr>
          <w:sz w:val="22"/>
        </w:rPr>
        <w:t xml:space="preserve"> </w:t>
      </w:r>
      <w:proofErr w:type="spellStart"/>
      <w:r w:rsidRPr="00816A76">
        <w:rPr>
          <w:rFonts w:ascii="Sylfaen" w:hAnsi="Sylfaen" w:cs="Sylfaen"/>
          <w:sz w:val="22"/>
        </w:rPr>
        <w:t>შემთხვევაში</w:t>
      </w:r>
      <w:proofErr w:type="spellEnd"/>
      <w:r w:rsidRPr="00816A76">
        <w:rPr>
          <w:sz w:val="22"/>
        </w:rPr>
        <w:t xml:space="preserve">, </w:t>
      </w:r>
      <w:proofErr w:type="spellStart"/>
      <w:r w:rsidRPr="00816A76">
        <w:rPr>
          <w:rFonts w:ascii="Sylfaen" w:hAnsi="Sylfaen" w:cs="Sylfaen"/>
          <w:sz w:val="22"/>
        </w:rPr>
        <w:t>გვამის</w:t>
      </w:r>
      <w:proofErr w:type="spellEnd"/>
      <w:r w:rsidRPr="00816A76">
        <w:rPr>
          <w:sz w:val="22"/>
        </w:rPr>
        <w:t xml:space="preserve"> </w:t>
      </w:r>
      <w:proofErr w:type="spellStart"/>
      <w:r w:rsidRPr="00816A76">
        <w:rPr>
          <w:rFonts w:ascii="Sylfaen" w:hAnsi="Sylfaen" w:cs="Sylfaen"/>
          <w:sz w:val="22"/>
        </w:rPr>
        <w:t>პათოლოგ</w:t>
      </w:r>
      <w:r w:rsidRPr="00816A76">
        <w:rPr>
          <w:sz w:val="22"/>
        </w:rPr>
        <w:t>-</w:t>
      </w:r>
      <w:r w:rsidRPr="00816A76">
        <w:rPr>
          <w:rFonts w:ascii="Sylfaen" w:hAnsi="Sylfaen" w:cs="Sylfaen"/>
          <w:sz w:val="22"/>
        </w:rPr>
        <w:t>ანატომიური</w:t>
      </w:r>
      <w:proofErr w:type="spellEnd"/>
      <w:r w:rsidRPr="00816A76">
        <w:rPr>
          <w:sz w:val="22"/>
        </w:rPr>
        <w:t xml:space="preserve"> </w:t>
      </w:r>
      <w:proofErr w:type="spellStart"/>
      <w:r w:rsidRPr="00816A76">
        <w:rPr>
          <w:rFonts w:ascii="Sylfaen" w:hAnsi="Sylfaen" w:cs="Sylfaen"/>
          <w:sz w:val="22"/>
        </w:rPr>
        <w:t>გაკვეთა</w:t>
      </w:r>
      <w:proofErr w:type="spellEnd"/>
      <w:r w:rsidRPr="00816A76">
        <w:rPr>
          <w:rFonts w:ascii="Sylfaen" w:hAnsi="Sylfaen"/>
          <w:sz w:val="22"/>
          <w:lang w:val="ka-GE"/>
        </w:rPr>
        <w:t xml:space="preserve"> უნდა განხორციელდეს</w:t>
      </w:r>
      <w:r w:rsidRPr="00816A76">
        <w:rPr>
          <w:sz w:val="22"/>
        </w:rPr>
        <w:t xml:space="preserve"> </w:t>
      </w:r>
      <w:proofErr w:type="spellStart"/>
      <w:r w:rsidRPr="00816A76">
        <w:rPr>
          <w:rFonts w:ascii="Sylfaen" w:hAnsi="Sylfaen" w:cs="Sylfaen"/>
          <w:sz w:val="22"/>
        </w:rPr>
        <w:t>უსაფრთხოების</w:t>
      </w:r>
      <w:proofErr w:type="spellEnd"/>
      <w:r w:rsidR="00E736B4" w:rsidRPr="00816A76">
        <w:rPr>
          <w:rFonts w:ascii="Sylfaen" w:hAnsi="Sylfaen" w:cs="Sylfaen"/>
          <w:sz w:val="22"/>
          <w:lang w:val="ka-GE"/>
        </w:rPr>
        <w:t xml:space="preserve"> </w:t>
      </w:r>
      <w:r w:rsidRPr="00816A76">
        <w:rPr>
          <w:sz w:val="22"/>
        </w:rPr>
        <w:t xml:space="preserve"> </w:t>
      </w:r>
      <w:proofErr w:type="spellStart"/>
      <w:r w:rsidRPr="00816A76">
        <w:rPr>
          <w:rFonts w:ascii="Sylfaen" w:hAnsi="Sylfaen" w:cs="Sylfaen"/>
          <w:sz w:val="22"/>
        </w:rPr>
        <w:t>მოთხოვნები</w:t>
      </w:r>
      <w:proofErr w:type="spellEnd"/>
      <w:r w:rsidRPr="00816A76">
        <w:rPr>
          <w:rFonts w:ascii="Sylfaen" w:hAnsi="Sylfaen" w:cs="Sylfaen"/>
          <w:sz w:val="22"/>
          <w:lang w:val="ka-GE"/>
        </w:rPr>
        <w:t>ს მკაცრი დაცვით, რაც მოიცავს:</w:t>
      </w:r>
    </w:p>
    <w:p w14:paraId="2CDBE1D7" w14:textId="3FDC48E8" w:rsidR="00C33D35" w:rsidRPr="00816A76" w:rsidRDefault="00C33D35" w:rsidP="00D01DC6">
      <w:pPr>
        <w:pStyle w:val="ListParagraph"/>
        <w:numPr>
          <w:ilvl w:val="0"/>
          <w:numId w:val="8"/>
        </w:numPr>
        <w:spacing w:line="240" w:lineRule="auto"/>
        <w:jc w:val="both"/>
        <w:rPr>
          <w:rFonts w:ascii="Sylfaen" w:hAnsi="Sylfaen"/>
          <w:sz w:val="22"/>
          <w:lang w:val="ru-RU"/>
        </w:rPr>
      </w:pPr>
      <w:r w:rsidRPr="00816A76">
        <w:rPr>
          <w:rFonts w:ascii="Sylfaen" w:hAnsi="Sylfaen" w:cs="Sylfaen"/>
          <w:sz w:val="22"/>
          <w:lang w:val="ka-GE"/>
        </w:rPr>
        <w:t>შესაბამისი</w:t>
      </w:r>
      <w:r w:rsidRPr="00816A76">
        <w:rPr>
          <w:rFonts w:ascii="Sylfaen" w:hAnsi="Sylfaen"/>
          <w:sz w:val="22"/>
          <w:lang w:val="ka-GE"/>
        </w:rPr>
        <w:t xml:space="preserve"> </w:t>
      </w:r>
      <w:r w:rsidR="00E736B4" w:rsidRPr="00816A76">
        <w:rPr>
          <w:rFonts w:ascii="Sylfaen" w:hAnsi="Sylfaen"/>
          <w:sz w:val="22"/>
          <w:lang w:val="ka-GE"/>
        </w:rPr>
        <w:t>ინდივიდუალური დაცვის საშუალებების (</w:t>
      </w:r>
      <w:r w:rsidRPr="00816A76">
        <w:rPr>
          <w:rFonts w:ascii="Sylfaen" w:hAnsi="Sylfaen"/>
          <w:sz w:val="22"/>
          <w:lang w:val="ka-GE"/>
        </w:rPr>
        <w:t>იდს</w:t>
      </w:r>
      <w:r w:rsidR="00E736B4" w:rsidRPr="00816A76">
        <w:rPr>
          <w:rFonts w:ascii="Sylfaen" w:hAnsi="Sylfaen"/>
          <w:sz w:val="22"/>
          <w:lang w:val="ka-GE"/>
        </w:rPr>
        <w:t>)</w:t>
      </w:r>
      <w:r w:rsidRPr="00816A76">
        <w:rPr>
          <w:rFonts w:ascii="Sylfaen" w:hAnsi="Sylfaen"/>
          <w:sz w:val="22"/>
          <w:lang w:val="ka-GE"/>
        </w:rPr>
        <w:t xml:space="preserve"> </w:t>
      </w:r>
      <w:r w:rsidR="004E54F1" w:rsidRPr="00816A76">
        <w:rPr>
          <w:rFonts w:ascii="Sylfaen" w:hAnsi="Sylfaen"/>
          <w:sz w:val="22"/>
          <w:lang w:val="ka-GE"/>
        </w:rPr>
        <w:t>აუცი</w:t>
      </w:r>
      <w:r w:rsidRPr="00816A76">
        <w:rPr>
          <w:rFonts w:ascii="Sylfaen" w:hAnsi="Sylfaen"/>
          <w:sz w:val="22"/>
          <w:lang w:val="ka-GE"/>
        </w:rPr>
        <w:t>ლებელ გამოყენება</w:t>
      </w:r>
      <w:r w:rsidR="0007428B" w:rsidRPr="00816A76">
        <w:rPr>
          <w:rFonts w:ascii="Sylfaen" w:hAnsi="Sylfaen"/>
          <w:sz w:val="22"/>
          <w:lang w:val="ka-GE"/>
        </w:rPr>
        <w:t>ს</w:t>
      </w:r>
      <w:r w:rsidRPr="00816A76">
        <w:rPr>
          <w:rFonts w:ascii="Sylfaen" w:hAnsi="Sylfaen"/>
          <w:sz w:val="22"/>
          <w:lang w:val="ka-GE"/>
        </w:rPr>
        <w:t>:</w:t>
      </w:r>
    </w:p>
    <w:p w14:paraId="0A73BACB" w14:textId="77777777" w:rsidR="00C33D35" w:rsidRPr="00816A76" w:rsidRDefault="00C33D35" w:rsidP="00D01DC6">
      <w:pPr>
        <w:pStyle w:val="ListParagraph"/>
        <w:spacing w:after="240" w:line="240" w:lineRule="auto"/>
        <w:jc w:val="both"/>
        <w:rPr>
          <w:color w:val="244061" w:themeColor="accent1" w:themeShade="80"/>
          <w:sz w:val="22"/>
        </w:rPr>
      </w:pPr>
    </w:p>
    <w:p w14:paraId="14D1AE61" w14:textId="77777777" w:rsidR="00C33D35" w:rsidRPr="00816A76" w:rsidRDefault="00C33D35" w:rsidP="00D01DC6">
      <w:pPr>
        <w:pStyle w:val="ListParagraph"/>
        <w:numPr>
          <w:ilvl w:val="0"/>
          <w:numId w:val="7"/>
        </w:numPr>
        <w:spacing w:after="240" w:line="240" w:lineRule="auto"/>
        <w:jc w:val="both"/>
        <w:rPr>
          <w:sz w:val="22"/>
        </w:rPr>
      </w:pPr>
      <w:r w:rsidRPr="00816A76">
        <w:rPr>
          <w:rFonts w:ascii="Sylfaen" w:hAnsi="Sylfaen" w:cs="Sylfaen"/>
          <w:sz w:val="22"/>
          <w:lang w:val="ka-GE"/>
        </w:rPr>
        <w:t>ორი წყვილი ხელთათმანი, ან ერთი წყვილი აუტოფსიის</w:t>
      </w:r>
      <w:r w:rsidRPr="00816A76">
        <w:rPr>
          <w:sz w:val="22"/>
        </w:rPr>
        <w:t xml:space="preserve"> </w:t>
      </w:r>
      <w:proofErr w:type="spellStart"/>
      <w:r w:rsidRPr="00816A76">
        <w:rPr>
          <w:rFonts w:ascii="Sylfaen" w:hAnsi="Sylfaen" w:cs="Sylfaen"/>
          <w:sz w:val="22"/>
        </w:rPr>
        <w:t>ხელთათმან</w:t>
      </w:r>
      <w:proofErr w:type="spellEnd"/>
      <w:r w:rsidRPr="00816A76">
        <w:rPr>
          <w:rFonts w:ascii="Sylfaen" w:hAnsi="Sylfaen" w:cs="Sylfaen"/>
          <w:sz w:val="22"/>
          <w:lang w:val="ka-GE"/>
        </w:rPr>
        <w:t>ი</w:t>
      </w:r>
      <w:r w:rsidRPr="00816A76">
        <w:rPr>
          <w:sz w:val="22"/>
        </w:rPr>
        <w:t xml:space="preserve"> </w:t>
      </w:r>
      <w:proofErr w:type="spellStart"/>
      <w:r w:rsidRPr="00816A76">
        <w:rPr>
          <w:rFonts w:ascii="Sylfaen" w:hAnsi="Sylfaen" w:cs="Sylfaen"/>
          <w:sz w:val="22"/>
        </w:rPr>
        <w:t>რომ</w:t>
      </w:r>
      <w:proofErr w:type="spellEnd"/>
      <w:r w:rsidRPr="00816A76">
        <w:rPr>
          <w:rFonts w:ascii="Sylfaen" w:hAnsi="Sylfaen" w:cs="Sylfaen"/>
          <w:sz w:val="22"/>
          <w:lang w:val="ka-GE"/>
        </w:rPr>
        <w:t>ე</w:t>
      </w:r>
      <w:proofErr w:type="spellStart"/>
      <w:r w:rsidRPr="00816A76">
        <w:rPr>
          <w:rFonts w:ascii="Sylfaen" w:hAnsi="Sylfaen" w:cs="Sylfaen"/>
          <w:sz w:val="22"/>
        </w:rPr>
        <w:t>ლიც</w:t>
      </w:r>
      <w:proofErr w:type="spellEnd"/>
      <w:r w:rsidRPr="00816A76">
        <w:rPr>
          <w:sz w:val="22"/>
        </w:rPr>
        <w:t xml:space="preserve"> </w:t>
      </w:r>
      <w:proofErr w:type="spellStart"/>
      <w:r w:rsidRPr="00816A76">
        <w:rPr>
          <w:rFonts w:ascii="Sylfaen" w:hAnsi="Sylfaen" w:cs="Sylfaen"/>
          <w:sz w:val="22"/>
        </w:rPr>
        <w:t>დაფარულია</w:t>
      </w:r>
      <w:proofErr w:type="spellEnd"/>
      <w:r w:rsidRPr="00816A76">
        <w:rPr>
          <w:sz w:val="22"/>
        </w:rPr>
        <w:t xml:space="preserve"> </w:t>
      </w:r>
      <w:proofErr w:type="spellStart"/>
      <w:r w:rsidRPr="00816A76">
        <w:rPr>
          <w:rFonts w:ascii="Sylfaen" w:hAnsi="Sylfaen" w:cs="Sylfaen"/>
          <w:sz w:val="22"/>
        </w:rPr>
        <w:t>გაჭრის</w:t>
      </w:r>
      <w:proofErr w:type="spellEnd"/>
      <w:r w:rsidRPr="00816A76">
        <w:rPr>
          <w:sz w:val="22"/>
        </w:rPr>
        <w:t xml:space="preserve"> </w:t>
      </w:r>
      <w:proofErr w:type="spellStart"/>
      <w:r w:rsidRPr="00816A76">
        <w:rPr>
          <w:rFonts w:ascii="Sylfaen" w:hAnsi="Sylfaen" w:cs="Sylfaen"/>
          <w:sz w:val="22"/>
        </w:rPr>
        <w:t>მიმართ</w:t>
      </w:r>
      <w:proofErr w:type="spellEnd"/>
      <w:r w:rsidRPr="00816A76">
        <w:rPr>
          <w:sz w:val="22"/>
        </w:rPr>
        <w:t xml:space="preserve"> </w:t>
      </w:r>
      <w:proofErr w:type="spellStart"/>
      <w:r w:rsidRPr="00816A76">
        <w:rPr>
          <w:rFonts w:ascii="Sylfaen" w:hAnsi="Sylfaen" w:cs="Sylfaen"/>
          <w:sz w:val="22"/>
        </w:rPr>
        <w:t>მდგრადი</w:t>
      </w:r>
      <w:proofErr w:type="spellEnd"/>
      <w:r w:rsidRPr="00816A76">
        <w:rPr>
          <w:sz w:val="22"/>
        </w:rPr>
        <w:t xml:space="preserve"> </w:t>
      </w:r>
      <w:proofErr w:type="spellStart"/>
      <w:r w:rsidRPr="00816A76">
        <w:rPr>
          <w:rFonts w:ascii="Sylfaen" w:hAnsi="Sylfaen" w:cs="Sylfaen"/>
          <w:sz w:val="22"/>
        </w:rPr>
        <w:t>ფენით</w:t>
      </w:r>
      <w:proofErr w:type="spellEnd"/>
      <w:r w:rsidRPr="00816A76">
        <w:rPr>
          <w:rFonts w:ascii="Sylfaen" w:hAnsi="Sylfaen"/>
          <w:sz w:val="22"/>
          <w:lang w:val="ka-GE"/>
        </w:rPr>
        <w:t>;</w:t>
      </w:r>
    </w:p>
    <w:p w14:paraId="4B1B6E4B" w14:textId="77777777" w:rsidR="009B19F0" w:rsidRPr="00816A76" w:rsidRDefault="00C33D35" w:rsidP="00D01DC6">
      <w:pPr>
        <w:pStyle w:val="ListParagraph"/>
        <w:numPr>
          <w:ilvl w:val="0"/>
          <w:numId w:val="7"/>
        </w:numPr>
        <w:spacing w:after="240" w:line="240" w:lineRule="auto"/>
        <w:jc w:val="both"/>
        <w:rPr>
          <w:sz w:val="22"/>
        </w:rPr>
      </w:pPr>
      <w:proofErr w:type="spellStart"/>
      <w:r w:rsidRPr="00816A76">
        <w:rPr>
          <w:rFonts w:ascii="Sylfaen" w:hAnsi="Sylfaen" w:cs="Sylfaen"/>
          <w:sz w:val="22"/>
        </w:rPr>
        <w:t>ქირურგიული</w:t>
      </w:r>
      <w:proofErr w:type="spellEnd"/>
      <w:r w:rsidRPr="00816A76">
        <w:rPr>
          <w:sz w:val="22"/>
        </w:rPr>
        <w:t xml:space="preserve"> </w:t>
      </w:r>
      <w:proofErr w:type="spellStart"/>
      <w:r w:rsidRPr="00816A76">
        <w:rPr>
          <w:rFonts w:ascii="Sylfaen" w:hAnsi="Sylfaen" w:cs="Sylfaen"/>
          <w:sz w:val="22"/>
        </w:rPr>
        <w:t>კოსტიუმი</w:t>
      </w:r>
      <w:proofErr w:type="spellEnd"/>
      <w:r w:rsidRPr="00816A76">
        <w:rPr>
          <w:sz w:val="22"/>
        </w:rPr>
        <w:t xml:space="preserve"> </w:t>
      </w:r>
      <w:r w:rsidRPr="00816A76">
        <w:rPr>
          <w:rFonts w:ascii="Sylfaen" w:hAnsi="Sylfaen" w:cs="Sylfaen"/>
          <w:sz w:val="22"/>
          <w:lang w:val="ka-GE"/>
        </w:rPr>
        <w:t>წყალგაუმტარი, გრძელსახელოებიანი</w:t>
      </w:r>
      <w:r w:rsidRPr="00816A76">
        <w:rPr>
          <w:sz w:val="22"/>
        </w:rPr>
        <w:t xml:space="preserve"> </w:t>
      </w:r>
      <w:proofErr w:type="spellStart"/>
      <w:r w:rsidRPr="00816A76">
        <w:rPr>
          <w:rFonts w:ascii="Sylfaen" w:hAnsi="Sylfaen" w:cs="Sylfaen"/>
          <w:sz w:val="22"/>
        </w:rPr>
        <w:t>ხალათის</w:t>
      </w:r>
      <w:proofErr w:type="spellEnd"/>
      <w:r w:rsidRPr="00816A76">
        <w:rPr>
          <w:sz w:val="22"/>
        </w:rPr>
        <w:t xml:space="preserve"> </w:t>
      </w:r>
      <w:proofErr w:type="spellStart"/>
      <w:r w:rsidRPr="00816A76">
        <w:rPr>
          <w:rFonts w:ascii="Sylfaen" w:hAnsi="Sylfaen" w:cs="Sylfaen"/>
          <w:sz w:val="22"/>
        </w:rPr>
        <w:t>ქვეშ</w:t>
      </w:r>
      <w:proofErr w:type="spellEnd"/>
      <w:r w:rsidRPr="00816A76">
        <w:rPr>
          <w:sz w:val="22"/>
        </w:rPr>
        <w:t xml:space="preserve"> </w:t>
      </w:r>
      <w:r w:rsidR="00E736B4" w:rsidRPr="00816A76">
        <w:rPr>
          <w:rFonts w:ascii="Sylfaen" w:hAnsi="Sylfaen" w:cs="Sylfaen"/>
          <w:sz w:val="22"/>
          <w:lang w:val="ka-GE"/>
        </w:rPr>
        <w:t>ჩასაცმელად;</w:t>
      </w:r>
    </w:p>
    <w:p w14:paraId="76630FC8" w14:textId="77777777" w:rsidR="009B19F0" w:rsidRPr="00816A76" w:rsidRDefault="009B19F0" w:rsidP="00D01DC6">
      <w:pPr>
        <w:pStyle w:val="ListParagraph"/>
        <w:numPr>
          <w:ilvl w:val="0"/>
          <w:numId w:val="7"/>
        </w:numPr>
        <w:spacing w:after="240" w:line="240" w:lineRule="auto"/>
        <w:jc w:val="both"/>
        <w:rPr>
          <w:sz w:val="22"/>
        </w:rPr>
      </w:pPr>
      <w:r w:rsidRPr="00816A76">
        <w:rPr>
          <w:rFonts w:ascii="Sylfaen" w:hAnsi="Sylfaen" w:cs="Sylfaen"/>
          <w:sz w:val="22"/>
          <w:lang w:val="ka-GE"/>
        </w:rPr>
        <w:t>თვალების დაცვის საშუალებები (</w:t>
      </w:r>
      <w:proofErr w:type="spellStart"/>
      <w:r w:rsidRPr="00816A76">
        <w:rPr>
          <w:rFonts w:ascii="Sylfaen" w:hAnsi="Sylfaen" w:cs="Sylfaen"/>
          <w:sz w:val="22"/>
        </w:rPr>
        <w:t>ინდივიდუალური</w:t>
      </w:r>
      <w:proofErr w:type="spellEnd"/>
      <w:r w:rsidRPr="00816A76">
        <w:rPr>
          <w:sz w:val="22"/>
        </w:rPr>
        <w:t xml:space="preserve"> </w:t>
      </w:r>
      <w:proofErr w:type="spellStart"/>
      <w:r w:rsidRPr="00816A76">
        <w:rPr>
          <w:rFonts w:ascii="Sylfaen" w:hAnsi="Sylfaen" w:cs="Sylfaen"/>
          <w:sz w:val="22"/>
        </w:rPr>
        <w:t>დაცვის</w:t>
      </w:r>
      <w:proofErr w:type="spellEnd"/>
      <w:r w:rsidRPr="00816A76">
        <w:rPr>
          <w:sz w:val="22"/>
        </w:rPr>
        <w:t xml:space="preserve"> </w:t>
      </w:r>
      <w:proofErr w:type="spellStart"/>
      <w:r w:rsidRPr="00816A76">
        <w:rPr>
          <w:rFonts w:ascii="Sylfaen" w:hAnsi="Sylfaen" w:cs="Sylfaen"/>
          <w:sz w:val="22"/>
        </w:rPr>
        <w:t>სათვალე</w:t>
      </w:r>
      <w:proofErr w:type="spellEnd"/>
      <w:r w:rsidRPr="00816A76">
        <w:rPr>
          <w:sz w:val="22"/>
        </w:rPr>
        <w:t xml:space="preserve"> / </w:t>
      </w:r>
      <w:proofErr w:type="spellStart"/>
      <w:r w:rsidRPr="00816A76">
        <w:rPr>
          <w:rFonts w:ascii="Sylfaen" w:hAnsi="Sylfaen" w:cs="Sylfaen"/>
          <w:sz w:val="22"/>
        </w:rPr>
        <w:t>სახის</w:t>
      </w:r>
      <w:proofErr w:type="spellEnd"/>
      <w:r w:rsidRPr="00816A76">
        <w:rPr>
          <w:sz w:val="22"/>
        </w:rPr>
        <w:t xml:space="preserve"> </w:t>
      </w:r>
      <w:proofErr w:type="spellStart"/>
      <w:r w:rsidRPr="00816A76">
        <w:rPr>
          <w:rFonts w:ascii="Sylfaen" w:hAnsi="Sylfaen" w:cs="Sylfaen"/>
          <w:sz w:val="22"/>
        </w:rPr>
        <w:t>დამცავი</w:t>
      </w:r>
      <w:proofErr w:type="spellEnd"/>
      <w:r w:rsidRPr="00816A76">
        <w:rPr>
          <w:sz w:val="22"/>
        </w:rPr>
        <w:t xml:space="preserve"> </w:t>
      </w:r>
      <w:proofErr w:type="spellStart"/>
      <w:r w:rsidRPr="00816A76">
        <w:rPr>
          <w:rFonts w:ascii="Sylfaen" w:hAnsi="Sylfaen" w:cs="Sylfaen"/>
          <w:sz w:val="22"/>
        </w:rPr>
        <w:t>ფარი</w:t>
      </w:r>
      <w:proofErr w:type="spellEnd"/>
      <w:r w:rsidRPr="00816A76">
        <w:rPr>
          <w:rFonts w:ascii="Sylfaen" w:hAnsi="Sylfaen" w:cs="Sylfaen"/>
          <w:sz w:val="22"/>
          <w:lang w:val="ka-GE"/>
        </w:rPr>
        <w:t>);</w:t>
      </w:r>
    </w:p>
    <w:p w14:paraId="51615202" w14:textId="74680B09" w:rsidR="009B19F0" w:rsidRPr="00816A76" w:rsidRDefault="0007428B" w:rsidP="00D01DC6">
      <w:pPr>
        <w:pStyle w:val="ListParagraph"/>
        <w:numPr>
          <w:ilvl w:val="0"/>
          <w:numId w:val="5"/>
        </w:numPr>
        <w:spacing w:after="240" w:line="240" w:lineRule="auto"/>
        <w:jc w:val="both"/>
        <w:rPr>
          <w:sz w:val="22"/>
        </w:rPr>
      </w:pPr>
      <w:proofErr w:type="spellStart"/>
      <w:r w:rsidRPr="00816A76">
        <w:rPr>
          <w:rFonts w:ascii="Sylfaen" w:hAnsi="Sylfaen" w:cs="Sylfaen"/>
          <w:sz w:val="22"/>
        </w:rPr>
        <w:t>რესპირა</w:t>
      </w:r>
      <w:proofErr w:type="spellEnd"/>
      <w:r w:rsidRPr="00816A76">
        <w:rPr>
          <w:rFonts w:ascii="Sylfaen" w:hAnsi="Sylfaen" w:cs="Sylfaen"/>
          <w:sz w:val="22"/>
          <w:lang w:val="ka-GE"/>
        </w:rPr>
        <w:t xml:space="preserve">ციული </w:t>
      </w:r>
      <w:r w:rsidR="009B19F0" w:rsidRPr="00816A76">
        <w:rPr>
          <w:rFonts w:ascii="Sylfaen" w:hAnsi="Sylfaen" w:cs="Sylfaen"/>
          <w:sz w:val="22"/>
          <w:lang w:val="ka-GE"/>
        </w:rPr>
        <w:t>დაცვის საშუალებები (ქირურგიული ნიღაბი, რესპირატორი</w:t>
      </w:r>
      <w:r w:rsidRPr="00816A76">
        <w:rPr>
          <w:rFonts w:ascii="Sylfaen" w:hAnsi="Sylfaen" w:cs="Sylfaen"/>
          <w:sz w:val="22"/>
          <w:lang w:val="ka-GE"/>
        </w:rPr>
        <w:t xml:space="preserve"> - აეროზოლიზაციის საფრთხისას</w:t>
      </w:r>
      <w:r w:rsidR="009B19F0" w:rsidRPr="00816A76">
        <w:rPr>
          <w:rFonts w:ascii="Sylfaen" w:hAnsi="Sylfaen" w:cs="Sylfaen"/>
          <w:sz w:val="22"/>
          <w:lang w:val="ka-GE"/>
        </w:rPr>
        <w:t>);</w:t>
      </w:r>
    </w:p>
    <w:p w14:paraId="1D93F55D" w14:textId="222AE68E" w:rsidR="00C33D35" w:rsidRPr="00816A76" w:rsidRDefault="009B19F0" w:rsidP="00D01DC6">
      <w:pPr>
        <w:pStyle w:val="ListParagraph"/>
        <w:numPr>
          <w:ilvl w:val="0"/>
          <w:numId w:val="5"/>
        </w:numPr>
        <w:spacing w:after="240" w:line="240" w:lineRule="auto"/>
        <w:jc w:val="both"/>
        <w:rPr>
          <w:sz w:val="22"/>
        </w:rPr>
      </w:pPr>
      <w:r w:rsidRPr="00816A76">
        <w:rPr>
          <w:rFonts w:ascii="Sylfaen" w:hAnsi="Sylfaen" w:cs="Sylfaen"/>
          <w:sz w:val="22"/>
          <w:lang w:val="ka-GE"/>
        </w:rPr>
        <w:t>ფეხების დამცავი საშუალებები (წყალგაუმტარი ფეხსაცმელი, ბახილები</w:t>
      </w:r>
      <w:r w:rsidR="00C37180" w:rsidRPr="00816A76">
        <w:rPr>
          <w:rFonts w:ascii="Sylfaen" w:hAnsi="Sylfaen" w:cs="Sylfaen"/>
          <w:sz w:val="22"/>
          <w:lang w:val="ka-GE"/>
        </w:rPr>
        <w:t>).</w:t>
      </w:r>
    </w:p>
    <w:p w14:paraId="5038B412" w14:textId="77777777" w:rsidR="009B19F0" w:rsidRPr="00816A76" w:rsidRDefault="009B19F0" w:rsidP="00D01DC6">
      <w:pPr>
        <w:pStyle w:val="ListParagraph"/>
        <w:spacing w:after="240" w:line="240" w:lineRule="auto"/>
        <w:jc w:val="both"/>
        <w:rPr>
          <w:color w:val="244061" w:themeColor="accent1" w:themeShade="80"/>
          <w:sz w:val="22"/>
        </w:rPr>
      </w:pPr>
    </w:p>
    <w:p w14:paraId="2A60F4BA" w14:textId="67236597" w:rsidR="0041059A" w:rsidRPr="00816A76" w:rsidRDefault="009B19F0" w:rsidP="00D01DC6">
      <w:pPr>
        <w:pStyle w:val="ListParagraph"/>
        <w:numPr>
          <w:ilvl w:val="0"/>
          <w:numId w:val="8"/>
        </w:numPr>
        <w:spacing w:line="240" w:lineRule="auto"/>
        <w:jc w:val="both"/>
        <w:rPr>
          <w:rFonts w:ascii="Sylfaen" w:hAnsi="Sylfaen"/>
          <w:sz w:val="22"/>
        </w:rPr>
      </w:pPr>
      <w:proofErr w:type="spellStart"/>
      <w:r w:rsidRPr="00816A76">
        <w:rPr>
          <w:rFonts w:ascii="Sylfaen" w:hAnsi="Sylfaen" w:cs="Sylfaen"/>
          <w:sz w:val="22"/>
        </w:rPr>
        <w:t>გაკვეთის</w:t>
      </w:r>
      <w:proofErr w:type="spellEnd"/>
      <w:r w:rsidRPr="00816A76">
        <w:rPr>
          <w:sz w:val="22"/>
        </w:rPr>
        <w:t xml:space="preserve"> </w:t>
      </w:r>
      <w:proofErr w:type="spellStart"/>
      <w:r w:rsidRPr="00816A76">
        <w:rPr>
          <w:rFonts w:ascii="Sylfaen" w:hAnsi="Sylfaen" w:cs="Sylfaen"/>
          <w:sz w:val="22"/>
        </w:rPr>
        <w:t>პროცედურების</w:t>
      </w:r>
      <w:proofErr w:type="spellEnd"/>
      <w:r w:rsidRPr="00816A76">
        <w:rPr>
          <w:sz w:val="22"/>
        </w:rPr>
        <w:t xml:space="preserve"> </w:t>
      </w:r>
      <w:proofErr w:type="spellStart"/>
      <w:r w:rsidRPr="00816A76">
        <w:rPr>
          <w:rFonts w:ascii="Sylfaen" w:hAnsi="Sylfaen" w:cs="Sylfaen"/>
          <w:sz w:val="22"/>
        </w:rPr>
        <w:t>სხვადასხვა</w:t>
      </w:r>
      <w:proofErr w:type="spellEnd"/>
      <w:r w:rsidRPr="00816A76">
        <w:rPr>
          <w:sz w:val="22"/>
        </w:rPr>
        <w:t xml:space="preserve"> </w:t>
      </w:r>
      <w:proofErr w:type="spellStart"/>
      <w:r w:rsidRPr="00816A76">
        <w:rPr>
          <w:rFonts w:ascii="Sylfaen" w:hAnsi="Sylfaen" w:cs="Sylfaen"/>
          <w:sz w:val="22"/>
        </w:rPr>
        <w:t>ეტაპებზე</w:t>
      </w:r>
      <w:proofErr w:type="spellEnd"/>
      <w:r w:rsidRPr="00816A76">
        <w:rPr>
          <w:sz w:val="22"/>
        </w:rPr>
        <w:t xml:space="preserve"> </w:t>
      </w:r>
      <w:proofErr w:type="spellStart"/>
      <w:r w:rsidRPr="00816A76">
        <w:rPr>
          <w:rFonts w:ascii="Sylfaen" w:hAnsi="Sylfaen" w:cs="Sylfaen"/>
          <w:sz w:val="22"/>
        </w:rPr>
        <w:t>აეროზოლ</w:t>
      </w:r>
      <w:proofErr w:type="spellEnd"/>
      <w:r w:rsidRPr="00816A76">
        <w:rPr>
          <w:rFonts w:ascii="Sylfaen" w:hAnsi="Sylfaen" w:cs="Sylfaen"/>
          <w:sz w:val="22"/>
          <w:lang w:val="ka-GE"/>
        </w:rPr>
        <w:t xml:space="preserve">ების </w:t>
      </w:r>
      <w:proofErr w:type="spellStart"/>
      <w:r w:rsidRPr="00816A76">
        <w:rPr>
          <w:rFonts w:ascii="Sylfaen" w:hAnsi="Sylfaen" w:cs="Sylfaen"/>
          <w:sz w:val="22"/>
        </w:rPr>
        <w:t>წარმოქმნის</w:t>
      </w:r>
      <w:proofErr w:type="spellEnd"/>
      <w:r w:rsidRPr="00816A76">
        <w:rPr>
          <w:sz w:val="22"/>
        </w:rPr>
        <w:t xml:space="preserve"> </w:t>
      </w:r>
      <w:r w:rsidRPr="00816A76">
        <w:rPr>
          <w:rFonts w:ascii="Sylfaen" w:hAnsi="Sylfaen" w:cs="Sylfaen"/>
          <w:sz w:val="22"/>
          <w:lang w:val="ka-GE"/>
        </w:rPr>
        <w:t>რისკის დროს</w:t>
      </w:r>
      <w:r w:rsidR="0041059A" w:rsidRPr="00816A76">
        <w:rPr>
          <w:rFonts w:ascii="Sylfaen" w:hAnsi="Sylfaen" w:cs="Sylfaen"/>
          <w:sz w:val="22"/>
          <w:lang w:val="ka-GE"/>
        </w:rPr>
        <w:t xml:space="preserve"> (როგორიცაა ხერხის გამოყენება, ან ნაწლავების </w:t>
      </w:r>
      <w:proofErr w:type="gramStart"/>
      <w:r w:rsidR="0041059A" w:rsidRPr="00816A76">
        <w:rPr>
          <w:rFonts w:ascii="Sylfaen" w:hAnsi="Sylfaen" w:cs="Sylfaen"/>
          <w:sz w:val="22"/>
          <w:lang w:val="ka-GE"/>
        </w:rPr>
        <w:t>გამორეცხვა)</w:t>
      </w:r>
      <w:r w:rsidRPr="00816A76">
        <w:rPr>
          <w:rFonts w:ascii="Sylfaen" w:hAnsi="Sylfaen" w:cs="Sylfaen"/>
          <w:sz w:val="22"/>
          <w:lang w:val="ka-GE"/>
        </w:rPr>
        <w:t xml:space="preserve"> </w:t>
      </w:r>
      <w:r w:rsidRPr="00816A76">
        <w:rPr>
          <w:sz w:val="22"/>
        </w:rPr>
        <w:t xml:space="preserve"> </w:t>
      </w:r>
      <w:proofErr w:type="spellStart"/>
      <w:r w:rsidRPr="00816A76">
        <w:rPr>
          <w:rFonts w:ascii="Sylfaen" w:hAnsi="Sylfaen" w:cs="Sylfaen"/>
          <w:sz w:val="22"/>
        </w:rPr>
        <w:t>სასუნთქი</w:t>
      </w:r>
      <w:proofErr w:type="spellEnd"/>
      <w:proofErr w:type="gramEnd"/>
      <w:r w:rsidRPr="00816A76">
        <w:rPr>
          <w:sz w:val="22"/>
        </w:rPr>
        <w:t xml:space="preserve"> </w:t>
      </w:r>
      <w:proofErr w:type="spellStart"/>
      <w:r w:rsidRPr="00816A76">
        <w:rPr>
          <w:rFonts w:ascii="Sylfaen" w:hAnsi="Sylfaen" w:cs="Sylfaen"/>
          <w:sz w:val="22"/>
        </w:rPr>
        <w:t>ორგანოები</w:t>
      </w:r>
      <w:proofErr w:type="spellEnd"/>
      <w:r w:rsidR="0007428B" w:rsidRPr="00816A76">
        <w:rPr>
          <w:rFonts w:ascii="Sylfaen" w:hAnsi="Sylfaen" w:cs="Sylfaen"/>
          <w:sz w:val="22"/>
          <w:lang w:val="ka-GE"/>
        </w:rPr>
        <w:t>ს</w:t>
      </w:r>
      <w:r w:rsidRPr="00816A76">
        <w:rPr>
          <w:sz w:val="22"/>
        </w:rPr>
        <w:t xml:space="preserve"> </w:t>
      </w:r>
      <w:proofErr w:type="spellStart"/>
      <w:r w:rsidRPr="00816A76">
        <w:rPr>
          <w:rFonts w:ascii="Sylfaen" w:hAnsi="Sylfaen" w:cs="Sylfaen"/>
          <w:sz w:val="22"/>
        </w:rPr>
        <w:t>დაცვის</w:t>
      </w:r>
      <w:proofErr w:type="spellEnd"/>
      <w:r w:rsidRPr="00816A76">
        <w:rPr>
          <w:sz w:val="22"/>
        </w:rPr>
        <w:t xml:space="preserve"> </w:t>
      </w:r>
      <w:proofErr w:type="spellStart"/>
      <w:r w:rsidRPr="00816A76">
        <w:rPr>
          <w:rFonts w:ascii="Sylfaen" w:hAnsi="Sylfaen" w:cs="Sylfaen"/>
          <w:sz w:val="22"/>
        </w:rPr>
        <w:t>უზრუნველსაყოფად</w:t>
      </w:r>
      <w:proofErr w:type="spellEnd"/>
      <w:r w:rsidRPr="00816A76">
        <w:rPr>
          <w:sz w:val="22"/>
        </w:rPr>
        <w:t xml:space="preserve"> </w:t>
      </w:r>
      <w:proofErr w:type="spellStart"/>
      <w:r w:rsidRPr="00816A76">
        <w:rPr>
          <w:rFonts w:ascii="Sylfaen" w:hAnsi="Sylfaen" w:cs="Sylfaen"/>
          <w:sz w:val="22"/>
        </w:rPr>
        <w:t>რესპირატორი</w:t>
      </w:r>
      <w:proofErr w:type="spellEnd"/>
      <w:r w:rsidR="0041059A" w:rsidRPr="00816A76">
        <w:rPr>
          <w:rFonts w:ascii="Sylfaen" w:hAnsi="Sylfaen" w:cs="Sylfaen"/>
          <w:sz w:val="22"/>
          <w:lang w:val="ka-GE"/>
        </w:rPr>
        <w:t>ს</w:t>
      </w:r>
      <w:r w:rsidRPr="00816A76">
        <w:rPr>
          <w:sz w:val="22"/>
        </w:rPr>
        <w:t xml:space="preserve"> (</w:t>
      </w:r>
      <w:proofErr w:type="spellStart"/>
      <w:r w:rsidRPr="00816A76">
        <w:rPr>
          <w:rFonts w:ascii="Sylfaen" w:hAnsi="Sylfaen" w:cs="Sylfaen"/>
          <w:sz w:val="22"/>
        </w:rPr>
        <w:t>მაგ</w:t>
      </w:r>
      <w:proofErr w:type="spellEnd"/>
      <w:r w:rsidRPr="00816A76">
        <w:rPr>
          <w:sz w:val="22"/>
        </w:rPr>
        <w:t>., N95</w:t>
      </w:r>
      <w:r w:rsidR="0041059A" w:rsidRPr="00816A76">
        <w:rPr>
          <w:rFonts w:ascii="Sylfaen" w:hAnsi="Sylfaen"/>
          <w:sz w:val="22"/>
          <w:lang w:val="ka-GE"/>
        </w:rPr>
        <w:t xml:space="preserve">, </w:t>
      </w:r>
      <w:r w:rsidR="0041059A" w:rsidRPr="00816A76">
        <w:rPr>
          <w:rFonts w:ascii="Sylfaen" w:hAnsi="Sylfaen"/>
          <w:sz w:val="22"/>
        </w:rPr>
        <w:t>FFP2</w:t>
      </w:r>
      <w:r w:rsidR="0041059A" w:rsidRPr="00816A76">
        <w:rPr>
          <w:rFonts w:ascii="Sylfaen" w:hAnsi="Sylfaen"/>
          <w:sz w:val="22"/>
          <w:lang w:val="ka-GE"/>
        </w:rPr>
        <w:t xml:space="preserve"> ან მათი ანალოგები) გამოყენება</w:t>
      </w:r>
      <w:r w:rsidRPr="00816A76">
        <w:rPr>
          <w:sz w:val="22"/>
        </w:rPr>
        <w:t>;</w:t>
      </w:r>
      <w:r w:rsidRPr="00816A76">
        <w:rPr>
          <w:rFonts w:ascii="Sylfaen" w:hAnsi="Sylfaen"/>
          <w:sz w:val="22"/>
          <w:lang w:val="ka-GE"/>
        </w:rPr>
        <w:t xml:space="preserve"> </w:t>
      </w:r>
    </w:p>
    <w:p w14:paraId="64994368" w14:textId="696F03F8" w:rsidR="00DB31E7" w:rsidRPr="00816A76" w:rsidRDefault="0041059A" w:rsidP="00D01DC6">
      <w:pPr>
        <w:pStyle w:val="ListParagraph"/>
        <w:numPr>
          <w:ilvl w:val="0"/>
          <w:numId w:val="8"/>
        </w:numPr>
        <w:spacing w:line="240" w:lineRule="auto"/>
        <w:jc w:val="both"/>
        <w:rPr>
          <w:rFonts w:ascii="Sylfaen" w:hAnsi="Sylfaen"/>
          <w:sz w:val="22"/>
        </w:rPr>
      </w:pPr>
      <w:r w:rsidRPr="00816A76">
        <w:rPr>
          <w:rFonts w:ascii="Sylfaen" w:hAnsi="Sylfaen" w:cs="Sylfaen"/>
          <w:sz w:val="22"/>
          <w:lang w:val="ka-GE"/>
        </w:rPr>
        <w:t>პათოლოგიურ</w:t>
      </w:r>
      <w:r w:rsidRPr="00816A76">
        <w:rPr>
          <w:sz w:val="22"/>
          <w:lang w:val="ka-GE"/>
        </w:rPr>
        <w:t>-</w:t>
      </w:r>
      <w:r w:rsidRPr="00816A76">
        <w:rPr>
          <w:rFonts w:ascii="Sylfaen" w:hAnsi="Sylfaen" w:cs="Sylfaen"/>
          <w:sz w:val="22"/>
          <w:lang w:val="ka-GE"/>
        </w:rPr>
        <w:t>ანატომიური</w:t>
      </w:r>
      <w:r w:rsidRPr="00816A76">
        <w:rPr>
          <w:sz w:val="22"/>
          <w:lang w:val="ka-GE"/>
        </w:rPr>
        <w:t xml:space="preserve"> </w:t>
      </w:r>
      <w:r w:rsidR="004E54F1" w:rsidRPr="00816A76">
        <w:rPr>
          <w:rFonts w:ascii="Sylfaen" w:hAnsi="Sylfaen" w:cs="Sylfaen"/>
          <w:sz w:val="22"/>
          <w:lang w:val="ka-GE"/>
        </w:rPr>
        <w:t>გაკვეთა უნდა</w:t>
      </w:r>
      <w:r w:rsidRPr="00816A76">
        <w:rPr>
          <w:rFonts w:ascii="Sylfaen" w:hAnsi="Sylfaen" w:cs="Sylfaen"/>
          <w:sz w:val="22"/>
          <w:lang w:val="ka-GE"/>
        </w:rPr>
        <w:t xml:space="preserve"> </w:t>
      </w:r>
      <w:r w:rsidR="004E54F1" w:rsidRPr="00816A76">
        <w:rPr>
          <w:rFonts w:ascii="Sylfaen" w:hAnsi="Sylfaen" w:cs="Sylfaen"/>
          <w:sz w:val="22"/>
          <w:lang w:val="ka-GE"/>
        </w:rPr>
        <w:t>განხორციელდეს</w:t>
      </w:r>
      <w:r w:rsidRPr="00816A76">
        <w:rPr>
          <w:sz w:val="22"/>
          <w:lang w:val="ka-GE"/>
        </w:rPr>
        <w:t xml:space="preserve"> </w:t>
      </w:r>
      <w:r w:rsidRPr="00816A76">
        <w:rPr>
          <w:rFonts w:ascii="Sylfaen" w:hAnsi="Sylfaen" w:cs="Sylfaen"/>
          <w:sz w:val="22"/>
          <w:lang w:val="ka-GE"/>
        </w:rPr>
        <w:t>პროზექტურაში</w:t>
      </w:r>
      <w:r w:rsidRPr="00816A76">
        <w:rPr>
          <w:sz w:val="22"/>
          <w:lang w:val="ka-GE"/>
        </w:rPr>
        <w:t xml:space="preserve">, </w:t>
      </w:r>
      <w:r w:rsidRPr="00816A76">
        <w:rPr>
          <w:rFonts w:ascii="Sylfaen" w:hAnsi="Sylfaen" w:cs="Sylfaen"/>
          <w:sz w:val="22"/>
          <w:lang w:val="ka-GE"/>
        </w:rPr>
        <w:t>რომელსაც</w:t>
      </w:r>
      <w:r w:rsidRPr="00816A76">
        <w:rPr>
          <w:sz w:val="22"/>
          <w:lang w:val="ka-GE"/>
        </w:rPr>
        <w:t xml:space="preserve"> </w:t>
      </w:r>
      <w:r w:rsidRPr="00816A76">
        <w:rPr>
          <w:rFonts w:ascii="Sylfaen" w:hAnsi="Sylfaen" w:cs="Sylfaen"/>
          <w:sz w:val="22"/>
          <w:lang w:val="ka-GE"/>
        </w:rPr>
        <w:t>ჰაერის</w:t>
      </w:r>
      <w:r w:rsidRPr="00816A76">
        <w:rPr>
          <w:sz w:val="22"/>
          <w:lang w:val="ka-GE"/>
        </w:rPr>
        <w:t xml:space="preserve"> </w:t>
      </w:r>
      <w:r w:rsidRPr="00816A76">
        <w:rPr>
          <w:rFonts w:ascii="Sylfaen" w:hAnsi="Sylfaen" w:cs="Sylfaen"/>
          <w:sz w:val="22"/>
          <w:lang w:val="ka-GE"/>
        </w:rPr>
        <w:t>ცირკულაციის</w:t>
      </w:r>
      <w:r w:rsidRPr="00816A76">
        <w:rPr>
          <w:sz w:val="22"/>
          <w:lang w:val="ka-GE"/>
        </w:rPr>
        <w:t xml:space="preserve"> </w:t>
      </w:r>
      <w:r w:rsidRPr="00816A76">
        <w:rPr>
          <w:rFonts w:ascii="Sylfaen" w:hAnsi="Sylfaen" w:cs="Sylfaen"/>
          <w:sz w:val="22"/>
          <w:lang w:val="ka-GE"/>
        </w:rPr>
        <w:t>სათანადო</w:t>
      </w:r>
      <w:r w:rsidRPr="00816A76">
        <w:rPr>
          <w:sz w:val="22"/>
          <w:lang w:val="ka-GE"/>
        </w:rPr>
        <w:t xml:space="preserve"> </w:t>
      </w:r>
      <w:r w:rsidRPr="00816A76">
        <w:rPr>
          <w:rFonts w:ascii="Sylfaen" w:hAnsi="Sylfaen" w:cs="Sylfaen"/>
          <w:sz w:val="22"/>
          <w:lang w:val="ka-GE"/>
        </w:rPr>
        <w:t>სისტემა</w:t>
      </w:r>
      <w:r w:rsidRPr="00816A76">
        <w:rPr>
          <w:sz w:val="22"/>
          <w:lang w:val="ka-GE"/>
        </w:rPr>
        <w:t xml:space="preserve"> </w:t>
      </w:r>
      <w:r w:rsidRPr="00816A76">
        <w:rPr>
          <w:rFonts w:ascii="Sylfaen" w:hAnsi="Sylfaen" w:cs="Sylfaen"/>
          <w:sz w:val="22"/>
          <w:lang w:val="ka-GE"/>
        </w:rPr>
        <w:t>გააჩნია</w:t>
      </w:r>
      <w:r w:rsidRPr="00816A76">
        <w:rPr>
          <w:sz w:val="22"/>
          <w:lang w:val="ka-GE"/>
        </w:rPr>
        <w:t xml:space="preserve">. </w:t>
      </w:r>
      <w:r w:rsidRPr="00816A76">
        <w:rPr>
          <w:rFonts w:ascii="Sylfaen" w:hAnsi="Sylfaen" w:cs="Sylfaen"/>
          <w:sz w:val="22"/>
          <w:lang w:val="ka-GE"/>
        </w:rPr>
        <w:t>ეს</w:t>
      </w:r>
      <w:r w:rsidRPr="00816A76">
        <w:rPr>
          <w:sz w:val="22"/>
          <w:lang w:val="ka-GE"/>
        </w:rPr>
        <w:t xml:space="preserve"> </w:t>
      </w:r>
      <w:r w:rsidRPr="00816A76">
        <w:rPr>
          <w:rFonts w:ascii="Sylfaen" w:hAnsi="Sylfaen" w:cs="Sylfaen"/>
          <w:sz w:val="22"/>
          <w:lang w:val="ka-GE"/>
        </w:rPr>
        <w:t>მოიცავს</w:t>
      </w:r>
      <w:r w:rsidRPr="00816A76">
        <w:rPr>
          <w:sz w:val="22"/>
          <w:lang w:val="ka-GE"/>
        </w:rPr>
        <w:t xml:space="preserve"> </w:t>
      </w:r>
      <w:r w:rsidRPr="00816A76">
        <w:rPr>
          <w:rFonts w:ascii="Sylfaen" w:hAnsi="Sylfaen" w:cs="Sylfaen"/>
          <w:sz w:val="22"/>
          <w:lang w:val="ka-GE"/>
        </w:rPr>
        <w:t>სისტემებს</w:t>
      </w:r>
      <w:r w:rsidRPr="00816A76">
        <w:rPr>
          <w:sz w:val="22"/>
          <w:lang w:val="ka-GE"/>
        </w:rPr>
        <w:t xml:space="preserve">, </w:t>
      </w:r>
      <w:r w:rsidRPr="00816A76">
        <w:rPr>
          <w:rFonts w:ascii="Sylfaen" w:hAnsi="Sylfaen" w:cs="Sylfaen"/>
          <w:sz w:val="22"/>
          <w:lang w:val="ka-GE"/>
        </w:rPr>
        <w:t>რომლებიც</w:t>
      </w:r>
      <w:r w:rsidR="0007428B" w:rsidRPr="00816A76">
        <w:rPr>
          <w:rFonts w:ascii="Sylfaen" w:hAnsi="Sylfaen" w:cs="Sylfaen"/>
          <w:sz w:val="22"/>
          <w:lang w:val="ka-GE"/>
        </w:rPr>
        <w:t xml:space="preserve"> ან</w:t>
      </w:r>
      <w:r w:rsidRPr="00816A76">
        <w:rPr>
          <w:sz w:val="22"/>
          <w:lang w:val="ka-GE"/>
        </w:rPr>
        <w:t xml:space="preserve"> </w:t>
      </w:r>
      <w:r w:rsidRPr="00816A76">
        <w:rPr>
          <w:rFonts w:ascii="Sylfaen" w:hAnsi="Sylfaen" w:cs="Sylfaen"/>
          <w:sz w:val="22"/>
          <w:lang w:val="ka-GE"/>
        </w:rPr>
        <w:t>ინარჩუნებს</w:t>
      </w:r>
      <w:r w:rsidRPr="00816A76">
        <w:rPr>
          <w:sz w:val="22"/>
          <w:lang w:val="ka-GE"/>
        </w:rPr>
        <w:t xml:space="preserve"> </w:t>
      </w:r>
      <w:r w:rsidRPr="00816A76">
        <w:rPr>
          <w:rFonts w:ascii="Sylfaen" w:hAnsi="Sylfaen" w:cs="Sylfaen"/>
          <w:sz w:val="22"/>
          <w:lang w:val="ka-GE"/>
        </w:rPr>
        <w:t>ჰაერის</w:t>
      </w:r>
      <w:r w:rsidRPr="00816A76">
        <w:rPr>
          <w:sz w:val="22"/>
          <w:lang w:val="ka-GE"/>
        </w:rPr>
        <w:t xml:space="preserve"> </w:t>
      </w:r>
      <w:r w:rsidRPr="00816A76">
        <w:rPr>
          <w:rFonts w:ascii="Sylfaen" w:hAnsi="Sylfaen" w:cs="Sylfaen"/>
          <w:sz w:val="22"/>
          <w:lang w:val="ka-GE"/>
        </w:rPr>
        <w:t>უარყოფით</w:t>
      </w:r>
      <w:r w:rsidRPr="00816A76">
        <w:rPr>
          <w:sz w:val="22"/>
          <w:lang w:val="ka-GE"/>
        </w:rPr>
        <w:t xml:space="preserve"> </w:t>
      </w:r>
      <w:r w:rsidRPr="00816A76">
        <w:rPr>
          <w:rFonts w:ascii="Sylfaen" w:hAnsi="Sylfaen" w:cs="Sylfaen"/>
          <w:sz w:val="22"/>
          <w:lang w:val="ka-GE"/>
        </w:rPr>
        <w:t>წნევას</w:t>
      </w:r>
      <w:r w:rsidRPr="00816A76">
        <w:rPr>
          <w:sz w:val="22"/>
          <w:lang w:val="ka-GE"/>
        </w:rPr>
        <w:t xml:space="preserve"> </w:t>
      </w:r>
      <w:r w:rsidRPr="00816A76">
        <w:rPr>
          <w:rFonts w:ascii="Sylfaen" w:hAnsi="Sylfaen" w:cs="Sylfaen"/>
          <w:sz w:val="22"/>
          <w:lang w:val="ka-GE"/>
        </w:rPr>
        <w:t>მიმდებარე</w:t>
      </w:r>
      <w:r w:rsidRPr="00816A76">
        <w:rPr>
          <w:sz w:val="22"/>
          <w:lang w:val="ka-GE"/>
        </w:rPr>
        <w:t xml:space="preserve"> </w:t>
      </w:r>
      <w:r w:rsidRPr="00816A76">
        <w:rPr>
          <w:rFonts w:ascii="Sylfaen" w:hAnsi="Sylfaen" w:cs="Sylfaen"/>
          <w:sz w:val="22"/>
          <w:lang w:val="ka-GE"/>
        </w:rPr>
        <w:t>სივრცეებთან შედარებით</w:t>
      </w:r>
      <w:r w:rsidRPr="00816A76">
        <w:rPr>
          <w:sz w:val="22"/>
          <w:lang w:val="ka-GE"/>
        </w:rPr>
        <w:t xml:space="preserve"> </w:t>
      </w:r>
      <w:r w:rsidRPr="00816A76">
        <w:rPr>
          <w:rFonts w:ascii="Sylfaen" w:hAnsi="Sylfaen" w:cs="Sylfaen"/>
          <w:sz w:val="22"/>
          <w:lang w:val="ka-GE"/>
        </w:rPr>
        <w:t>და</w:t>
      </w:r>
      <w:r w:rsidRPr="00816A76">
        <w:rPr>
          <w:sz w:val="22"/>
          <w:lang w:val="ka-GE"/>
        </w:rPr>
        <w:t xml:space="preserve"> </w:t>
      </w:r>
      <w:r w:rsidRPr="00816A76">
        <w:rPr>
          <w:rFonts w:ascii="Sylfaen" w:hAnsi="Sylfaen" w:cs="Sylfaen"/>
          <w:sz w:val="22"/>
          <w:lang w:val="ka-GE"/>
        </w:rPr>
        <w:t>უზრუნველყოფს</w:t>
      </w:r>
      <w:r w:rsidRPr="00816A76">
        <w:rPr>
          <w:sz w:val="22"/>
          <w:lang w:val="ka-GE"/>
        </w:rPr>
        <w:t xml:space="preserve"> </w:t>
      </w:r>
      <w:r w:rsidRPr="00816A76">
        <w:rPr>
          <w:rFonts w:ascii="Sylfaen" w:hAnsi="Sylfaen" w:cs="Sylfaen"/>
          <w:sz w:val="22"/>
          <w:lang w:val="ka-GE"/>
        </w:rPr>
        <w:t>საათში</w:t>
      </w:r>
      <w:r w:rsidRPr="00816A76">
        <w:rPr>
          <w:sz w:val="22"/>
          <w:lang w:val="ka-GE"/>
        </w:rPr>
        <w:t xml:space="preserve"> </w:t>
      </w:r>
      <w:r w:rsidRPr="00816A76">
        <w:rPr>
          <w:rFonts w:ascii="Sylfaen" w:hAnsi="Sylfaen" w:cs="Sylfaen"/>
          <w:sz w:val="22"/>
          <w:lang w:val="ka-GE"/>
        </w:rPr>
        <w:t>არანაკლებ</w:t>
      </w:r>
      <w:r w:rsidRPr="00816A76">
        <w:rPr>
          <w:sz w:val="22"/>
          <w:lang w:val="ka-GE"/>
        </w:rPr>
        <w:t xml:space="preserve"> </w:t>
      </w:r>
      <w:r w:rsidRPr="00816A76">
        <w:rPr>
          <w:rFonts w:ascii="Sylfaen" w:hAnsi="Sylfaen" w:cs="Sylfaen"/>
          <w:sz w:val="22"/>
          <w:lang w:val="ka-GE"/>
        </w:rPr>
        <w:t>ჰაერის</w:t>
      </w:r>
      <w:r w:rsidRPr="00816A76">
        <w:rPr>
          <w:sz w:val="22"/>
          <w:lang w:val="ka-GE"/>
        </w:rPr>
        <w:t xml:space="preserve"> </w:t>
      </w:r>
      <w:r w:rsidRPr="00816A76">
        <w:rPr>
          <w:rFonts w:ascii="Sylfaen" w:hAnsi="Sylfaen" w:cs="Sylfaen"/>
          <w:sz w:val="22"/>
          <w:lang w:val="ka-GE"/>
        </w:rPr>
        <w:t>6-ჯერად</w:t>
      </w:r>
      <w:r w:rsidRPr="00816A76">
        <w:rPr>
          <w:sz w:val="22"/>
          <w:lang w:val="ka-GE"/>
        </w:rPr>
        <w:t xml:space="preserve"> </w:t>
      </w:r>
      <w:r w:rsidRPr="00816A76">
        <w:rPr>
          <w:rFonts w:ascii="Sylfaen" w:hAnsi="Sylfaen" w:cs="Sylfaen"/>
          <w:sz w:val="22"/>
          <w:lang w:val="ka-GE"/>
        </w:rPr>
        <w:t>ცვლას</w:t>
      </w:r>
      <w:r w:rsidRPr="00816A76">
        <w:rPr>
          <w:sz w:val="22"/>
          <w:lang w:val="ka-GE"/>
        </w:rPr>
        <w:t xml:space="preserve"> (</w:t>
      </w:r>
      <w:r w:rsidRPr="00816A76">
        <w:rPr>
          <w:rFonts w:ascii="Sylfaen" w:hAnsi="Sylfaen" w:cs="Sylfaen"/>
          <w:sz w:val="22"/>
          <w:lang w:val="ka-GE"/>
        </w:rPr>
        <w:t>არსებულ</w:t>
      </w:r>
      <w:r w:rsidRPr="00816A76">
        <w:rPr>
          <w:sz w:val="22"/>
          <w:lang w:val="ka-GE"/>
        </w:rPr>
        <w:t xml:space="preserve"> </w:t>
      </w:r>
      <w:r w:rsidRPr="00816A76">
        <w:rPr>
          <w:rFonts w:ascii="Sylfaen" w:hAnsi="Sylfaen" w:cs="Sylfaen"/>
          <w:sz w:val="22"/>
          <w:lang w:val="ka-GE"/>
        </w:rPr>
        <w:t>შენობებში</w:t>
      </w:r>
      <w:r w:rsidRPr="00816A76">
        <w:rPr>
          <w:sz w:val="22"/>
          <w:lang w:val="ka-GE"/>
        </w:rPr>
        <w:t xml:space="preserve">) </w:t>
      </w:r>
      <w:r w:rsidRPr="00816A76">
        <w:rPr>
          <w:rFonts w:ascii="Sylfaen" w:hAnsi="Sylfaen" w:cs="Sylfaen"/>
          <w:sz w:val="22"/>
          <w:lang w:val="ka-GE"/>
        </w:rPr>
        <w:t>ან</w:t>
      </w:r>
      <w:r w:rsidRPr="00816A76">
        <w:rPr>
          <w:sz w:val="22"/>
          <w:lang w:val="ka-GE"/>
        </w:rPr>
        <w:t xml:space="preserve"> </w:t>
      </w:r>
      <w:r w:rsidRPr="00816A76">
        <w:rPr>
          <w:rFonts w:ascii="Sylfaen" w:hAnsi="Sylfaen" w:cs="Sylfaen"/>
          <w:sz w:val="22"/>
          <w:lang w:val="ka-GE"/>
        </w:rPr>
        <w:t>ჰაერის</w:t>
      </w:r>
      <w:r w:rsidRPr="00816A76">
        <w:rPr>
          <w:sz w:val="22"/>
          <w:lang w:val="ka-GE"/>
        </w:rPr>
        <w:t xml:space="preserve"> </w:t>
      </w:r>
      <w:r w:rsidRPr="00816A76">
        <w:rPr>
          <w:rFonts w:ascii="Sylfaen" w:hAnsi="Sylfaen" w:cs="Sylfaen"/>
          <w:sz w:val="22"/>
          <w:lang w:val="ka-GE"/>
        </w:rPr>
        <w:t>12-ჯერად</w:t>
      </w:r>
      <w:r w:rsidRPr="00816A76">
        <w:rPr>
          <w:sz w:val="22"/>
          <w:lang w:val="ka-GE"/>
        </w:rPr>
        <w:t xml:space="preserve"> </w:t>
      </w:r>
      <w:r w:rsidRPr="00816A76">
        <w:rPr>
          <w:rFonts w:ascii="Sylfaen" w:hAnsi="Sylfaen" w:cs="Sylfaen"/>
          <w:sz w:val="22"/>
          <w:lang w:val="ka-GE"/>
        </w:rPr>
        <w:t>ცვლას</w:t>
      </w:r>
      <w:r w:rsidRPr="00816A76">
        <w:rPr>
          <w:sz w:val="22"/>
          <w:lang w:val="ka-GE"/>
        </w:rPr>
        <w:t xml:space="preserve"> (</w:t>
      </w:r>
      <w:r w:rsidRPr="00816A76">
        <w:rPr>
          <w:rFonts w:ascii="Sylfaen" w:hAnsi="Sylfaen" w:cs="Sylfaen"/>
          <w:sz w:val="22"/>
          <w:lang w:val="ka-GE"/>
        </w:rPr>
        <w:t>ახალ</w:t>
      </w:r>
      <w:r w:rsidRPr="00816A76">
        <w:rPr>
          <w:sz w:val="22"/>
          <w:lang w:val="ka-GE"/>
        </w:rPr>
        <w:t xml:space="preserve"> </w:t>
      </w:r>
      <w:r w:rsidRPr="00816A76">
        <w:rPr>
          <w:rFonts w:ascii="Sylfaen" w:hAnsi="Sylfaen" w:cs="Sylfaen"/>
          <w:sz w:val="22"/>
          <w:lang w:val="ka-GE"/>
        </w:rPr>
        <w:t>ან</w:t>
      </w:r>
      <w:r w:rsidRPr="00816A76">
        <w:rPr>
          <w:sz w:val="22"/>
          <w:lang w:val="ka-GE"/>
        </w:rPr>
        <w:t xml:space="preserve"> </w:t>
      </w:r>
      <w:r w:rsidRPr="00816A76">
        <w:rPr>
          <w:rFonts w:ascii="Sylfaen" w:hAnsi="Sylfaen" w:cs="Sylfaen"/>
          <w:sz w:val="22"/>
          <w:lang w:val="ka-GE"/>
        </w:rPr>
        <w:t>გარემონტებულ</w:t>
      </w:r>
      <w:r w:rsidRPr="00816A76">
        <w:rPr>
          <w:sz w:val="22"/>
          <w:lang w:val="ka-GE"/>
        </w:rPr>
        <w:t xml:space="preserve"> </w:t>
      </w:r>
      <w:r w:rsidRPr="00816A76">
        <w:rPr>
          <w:rFonts w:ascii="Sylfaen" w:hAnsi="Sylfaen" w:cs="Sylfaen"/>
          <w:sz w:val="22"/>
          <w:lang w:val="ka-GE"/>
        </w:rPr>
        <w:t>შენობებში</w:t>
      </w:r>
      <w:r w:rsidRPr="00816A76">
        <w:rPr>
          <w:sz w:val="22"/>
          <w:lang w:val="ka-GE"/>
        </w:rPr>
        <w:t>)</w:t>
      </w:r>
      <w:r w:rsidRPr="00816A76">
        <w:rPr>
          <w:rFonts w:ascii="Sylfaen" w:hAnsi="Sylfaen"/>
          <w:sz w:val="22"/>
          <w:lang w:val="ka-GE"/>
        </w:rPr>
        <w:t>; დეტალური ინფორმაცია ვენტილაციის პარამეტრებთან დაკავშირები</w:t>
      </w:r>
      <w:r w:rsidR="0099396F" w:rsidRPr="00816A76">
        <w:rPr>
          <w:rFonts w:ascii="Sylfaen" w:hAnsi="Sylfaen"/>
          <w:sz w:val="22"/>
          <w:lang w:val="ka-GE"/>
        </w:rPr>
        <w:t>თ</w:t>
      </w:r>
      <w:r w:rsidRPr="00816A76">
        <w:rPr>
          <w:rFonts w:ascii="Sylfaen" w:hAnsi="Sylfaen"/>
          <w:sz w:val="22"/>
          <w:lang w:val="ka-GE"/>
        </w:rPr>
        <w:t xml:space="preserve"> იხ. დოკუმენტში (</w:t>
      </w:r>
      <w:r w:rsidR="00404BD5" w:rsidRPr="00816A76">
        <w:rPr>
          <w:rFonts w:ascii="inherit" w:hAnsi="inherit" w:cs="Arial"/>
          <w:bCs/>
          <w:sz w:val="22"/>
          <w:lang w:val="en"/>
        </w:rPr>
        <w:t xml:space="preserve">Infection prevention and control during health care when coronavirus disease (‎‎‎COVID-19)‎‎‎ is suspected or confirmed: interim guidance, </w:t>
      </w:r>
      <w:r w:rsidR="004E54F1" w:rsidRPr="00816A76">
        <w:rPr>
          <w:rFonts w:ascii="inherit" w:hAnsi="inherit" w:cs="Arial"/>
          <w:bCs/>
          <w:sz w:val="22"/>
          <w:lang w:val="en"/>
        </w:rPr>
        <w:t>World Health Organization</w:t>
      </w:r>
      <w:r w:rsidR="004E54F1" w:rsidRPr="00816A76">
        <w:rPr>
          <w:rFonts w:asciiTheme="minorHAnsi" w:hAnsiTheme="minorHAnsi" w:cs="Arial"/>
          <w:bCs/>
          <w:sz w:val="22"/>
          <w:lang w:val="ka-GE"/>
        </w:rPr>
        <w:t xml:space="preserve">, </w:t>
      </w:r>
      <w:r w:rsidR="004E54F1" w:rsidRPr="00816A76">
        <w:rPr>
          <w:rFonts w:ascii="inherit" w:hAnsi="inherit" w:cs="Arial"/>
          <w:bCs/>
          <w:sz w:val="22"/>
          <w:lang w:val="en"/>
        </w:rPr>
        <w:t>29 June 2020</w:t>
      </w:r>
      <w:r w:rsidRPr="00816A76">
        <w:rPr>
          <w:rFonts w:ascii="Sylfaen" w:hAnsi="Sylfaen" w:cs="Arial"/>
          <w:bCs/>
          <w:sz w:val="22"/>
          <w:lang w:val="ka-GE"/>
        </w:rPr>
        <w:t>);</w:t>
      </w:r>
    </w:p>
    <w:p w14:paraId="66BBE3B1" w14:textId="77777777" w:rsidR="0041059A" w:rsidRPr="00816A76" w:rsidRDefault="0041059A" w:rsidP="00D01DC6">
      <w:pPr>
        <w:pStyle w:val="ListParagraph"/>
        <w:numPr>
          <w:ilvl w:val="0"/>
          <w:numId w:val="8"/>
        </w:numPr>
        <w:spacing w:line="240" w:lineRule="auto"/>
        <w:jc w:val="both"/>
        <w:rPr>
          <w:rFonts w:ascii="Sylfaen" w:hAnsi="Sylfaen"/>
          <w:sz w:val="22"/>
        </w:rPr>
      </w:pPr>
      <w:r w:rsidRPr="00816A76">
        <w:rPr>
          <w:rFonts w:ascii="Sylfaen" w:hAnsi="Sylfaen"/>
          <w:sz w:val="22"/>
          <w:lang w:val="ka-GE"/>
        </w:rPr>
        <w:t>გაკვეთი</w:t>
      </w:r>
      <w:r w:rsidR="004E54F1" w:rsidRPr="00816A76">
        <w:rPr>
          <w:rFonts w:ascii="Sylfaen" w:hAnsi="Sylfaen"/>
          <w:sz w:val="22"/>
          <w:lang w:val="ka-GE"/>
        </w:rPr>
        <w:t>ს</w:t>
      </w:r>
      <w:r w:rsidRPr="00816A76">
        <w:rPr>
          <w:rFonts w:ascii="Sylfaen" w:hAnsi="Sylfaen"/>
          <w:sz w:val="22"/>
          <w:lang w:val="ka-GE"/>
        </w:rPr>
        <w:t xml:space="preserve"> პროცედურაში ჩართული პერსონალის რაოდენობის მინიმუმამდე შემცირება;</w:t>
      </w:r>
    </w:p>
    <w:p w14:paraId="511AE141" w14:textId="1B542EC7" w:rsidR="00404BD5" w:rsidRPr="00816A76" w:rsidRDefault="0041059A" w:rsidP="00D01DC6">
      <w:pPr>
        <w:pStyle w:val="ListParagraph"/>
        <w:numPr>
          <w:ilvl w:val="0"/>
          <w:numId w:val="8"/>
        </w:numPr>
        <w:spacing w:line="240" w:lineRule="auto"/>
        <w:jc w:val="both"/>
        <w:rPr>
          <w:rFonts w:ascii="Sylfaen" w:hAnsi="Sylfaen"/>
          <w:sz w:val="22"/>
          <w:lang w:val="ru-RU"/>
        </w:rPr>
      </w:pPr>
      <w:r w:rsidRPr="00816A76">
        <w:rPr>
          <w:rFonts w:ascii="Sylfaen" w:hAnsi="Sylfaen"/>
          <w:sz w:val="22"/>
          <w:lang w:val="ka-GE"/>
        </w:rPr>
        <w:t xml:space="preserve">ადეკვატური </w:t>
      </w:r>
      <w:r w:rsidR="00FF76A9" w:rsidRPr="00816A76">
        <w:rPr>
          <w:rFonts w:ascii="Sylfaen" w:hAnsi="Sylfaen"/>
          <w:sz w:val="22"/>
          <w:lang w:val="ka-GE"/>
        </w:rPr>
        <w:t>განათ</w:t>
      </w:r>
      <w:r w:rsidRPr="00816A76">
        <w:rPr>
          <w:rFonts w:ascii="Sylfaen" w:hAnsi="Sylfaen"/>
          <w:sz w:val="22"/>
          <w:lang w:val="ka-GE"/>
        </w:rPr>
        <w:t>ების უზრუნველყოფა.</w:t>
      </w:r>
      <w:r w:rsidR="00404BD5" w:rsidRPr="00816A76">
        <w:rPr>
          <w:rFonts w:asciiTheme="minorHAnsi" w:hAnsiTheme="minorHAnsi" w:cstheme="minorHAnsi"/>
          <w:sz w:val="22"/>
          <w:lang w:val="ru-RU"/>
        </w:rPr>
        <w:t xml:space="preserve">  </w:t>
      </w:r>
    </w:p>
    <w:p w14:paraId="0F40604B" w14:textId="77777777" w:rsidR="0041059A" w:rsidRPr="00816A76" w:rsidRDefault="0041059A" w:rsidP="00D01DC6">
      <w:pPr>
        <w:spacing w:line="240" w:lineRule="auto"/>
        <w:jc w:val="center"/>
        <w:rPr>
          <w:rFonts w:ascii="Sylfaen" w:hAnsi="Sylfaen" w:cstheme="minorHAnsi"/>
          <w:b/>
          <w:sz w:val="22"/>
          <w:u w:val="single"/>
          <w:lang w:val="ka-GE"/>
        </w:rPr>
      </w:pPr>
      <w:r w:rsidRPr="00816A76">
        <w:rPr>
          <w:rFonts w:ascii="Sylfaen" w:hAnsi="Sylfaen" w:cstheme="minorHAnsi"/>
          <w:b/>
          <w:sz w:val="22"/>
          <w:u w:val="single"/>
          <w:lang w:val="ka-GE"/>
        </w:rPr>
        <w:t>გარემოს დასუფთავება</w:t>
      </w:r>
    </w:p>
    <w:p w14:paraId="33BAE361" w14:textId="5BFCF7F1" w:rsidR="00404BD5" w:rsidRPr="00816A76" w:rsidRDefault="000952B2" w:rsidP="00D01DC6">
      <w:pPr>
        <w:spacing w:line="240" w:lineRule="auto"/>
        <w:jc w:val="both"/>
        <w:rPr>
          <w:rFonts w:ascii="Sylfaen" w:hAnsi="Sylfaen" w:cstheme="minorHAnsi"/>
          <w:sz w:val="22"/>
          <w:lang w:val="ka-GE"/>
        </w:rPr>
      </w:pPr>
      <w:r w:rsidRPr="00816A76">
        <w:rPr>
          <w:rFonts w:ascii="Sylfaen" w:hAnsi="Sylfaen" w:cstheme="minorHAnsi"/>
          <w:sz w:val="22"/>
          <w:lang w:val="ka-GE"/>
        </w:rPr>
        <w:t xml:space="preserve">ლითონის, მინისა და პლასტმასის ზედაპირებზე </w:t>
      </w:r>
      <w:r w:rsidR="0041059A" w:rsidRPr="00816A76">
        <w:rPr>
          <w:rFonts w:ascii="Sylfaen" w:hAnsi="Sylfaen" w:cstheme="minorHAnsi"/>
          <w:sz w:val="22"/>
          <w:lang w:val="ka-GE"/>
        </w:rPr>
        <w:t>ადამიანის კორონავირუსები</w:t>
      </w:r>
      <w:r w:rsidRPr="00816A76">
        <w:rPr>
          <w:rFonts w:ascii="Sylfaen" w:hAnsi="Sylfaen" w:cstheme="minorHAnsi"/>
          <w:sz w:val="22"/>
          <w:lang w:val="ka-GE"/>
        </w:rPr>
        <w:t xml:space="preserve">ს სიცოცხლის უნარიანობა </w:t>
      </w:r>
      <w:r w:rsidR="0007428B" w:rsidRPr="00816A76">
        <w:rPr>
          <w:rFonts w:ascii="Sylfaen" w:hAnsi="Sylfaen" w:cstheme="minorHAnsi"/>
          <w:sz w:val="22"/>
          <w:lang w:val="ka-GE"/>
        </w:rPr>
        <w:t xml:space="preserve">შეიძლება შენარჩუნდეს </w:t>
      </w:r>
      <w:r w:rsidRPr="00816A76">
        <w:rPr>
          <w:rFonts w:ascii="Sylfaen" w:hAnsi="Sylfaen" w:cstheme="minorHAnsi"/>
          <w:sz w:val="22"/>
          <w:lang w:val="ka-GE"/>
        </w:rPr>
        <w:t xml:space="preserve">9 დღემდე. ექსპერიმენტის პირობებში </w:t>
      </w:r>
      <w:r w:rsidR="00404BD5" w:rsidRPr="00816A76">
        <w:rPr>
          <w:rFonts w:ascii="Sylfaen" w:hAnsi="Sylfaen" w:cstheme="minorHAnsi"/>
          <w:sz w:val="22"/>
          <w:lang w:val="ka-GE"/>
        </w:rPr>
        <w:t xml:space="preserve"> </w:t>
      </w:r>
      <w:r w:rsidRPr="00816A76">
        <w:rPr>
          <w:rFonts w:ascii="Sylfaen" w:hAnsi="Sylfaen" w:cstheme="minorHAnsi"/>
          <w:sz w:val="22"/>
          <w:lang w:val="ka-GE"/>
        </w:rPr>
        <w:t xml:space="preserve">პლასტმასისა და უჟანგავი ფოლადის ზედაპირზე </w:t>
      </w:r>
      <w:r w:rsidR="00404BD5" w:rsidRPr="00816A76">
        <w:rPr>
          <w:rFonts w:ascii="Sylfaen" w:hAnsi="Sylfaen" w:cstheme="minorHAnsi"/>
          <w:sz w:val="22"/>
          <w:lang w:val="ka-GE"/>
        </w:rPr>
        <w:t xml:space="preserve">SARS-CoV-2 </w:t>
      </w:r>
      <w:r w:rsidRPr="00816A76">
        <w:rPr>
          <w:rFonts w:ascii="Sylfaen" w:hAnsi="Sylfaen" w:cstheme="minorHAnsi"/>
          <w:sz w:val="22"/>
          <w:lang w:val="ka-GE"/>
        </w:rPr>
        <w:t>ვირუსი</w:t>
      </w:r>
      <w:r w:rsidR="00404BD5" w:rsidRPr="00816A76">
        <w:rPr>
          <w:rFonts w:ascii="Sylfaen" w:hAnsi="Sylfaen" w:cstheme="minorHAnsi"/>
          <w:sz w:val="22"/>
          <w:lang w:val="ka-GE"/>
        </w:rPr>
        <w:t xml:space="preserve"> </w:t>
      </w:r>
      <w:r w:rsidRPr="00816A76">
        <w:rPr>
          <w:rFonts w:ascii="Sylfaen" w:hAnsi="Sylfaen" w:cstheme="minorHAnsi"/>
          <w:sz w:val="22"/>
          <w:lang w:val="ka-GE"/>
        </w:rPr>
        <w:t xml:space="preserve">აღმოჩენილ </w:t>
      </w:r>
      <w:r w:rsidR="00E736B4" w:rsidRPr="00816A76">
        <w:rPr>
          <w:rFonts w:ascii="Sylfaen" w:hAnsi="Sylfaen" w:cstheme="minorHAnsi"/>
          <w:sz w:val="22"/>
          <w:lang w:val="ka-GE"/>
        </w:rPr>
        <w:t xml:space="preserve">იქნა </w:t>
      </w:r>
      <w:r w:rsidR="00404BD5" w:rsidRPr="00816A76">
        <w:rPr>
          <w:rFonts w:ascii="Sylfaen" w:hAnsi="Sylfaen" w:cstheme="minorHAnsi"/>
          <w:sz w:val="22"/>
          <w:lang w:val="ka-GE"/>
        </w:rPr>
        <w:t xml:space="preserve">72 </w:t>
      </w:r>
      <w:r w:rsidRPr="00816A76">
        <w:rPr>
          <w:rFonts w:ascii="Sylfaen" w:hAnsi="Sylfaen" w:cstheme="minorHAnsi"/>
          <w:sz w:val="22"/>
          <w:lang w:val="ka-GE"/>
        </w:rPr>
        <w:t>საათის შემდეგ</w:t>
      </w:r>
      <w:r w:rsidR="00E736B4" w:rsidRPr="00816A76">
        <w:rPr>
          <w:rFonts w:ascii="Sylfaen" w:hAnsi="Sylfaen" w:cstheme="minorHAnsi"/>
          <w:sz w:val="22"/>
          <w:lang w:val="ka-GE"/>
        </w:rPr>
        <w:t>,</w:t>
      </w:r>
      <w:r w:rsidRPr="00816A76">
        <w:rPr>
          <w:rFonts w:ascii="Sylfaen" w:hAnsi="Sylfaen" w:cstheme="minorHAnsi"/>
          <w:sz w:val="22"/>
          <w:lang w:val="ka-GE"/>
        </w:rPr>
        <w:t xml:space="preserve"> ამიტომ გარემოს ზედაპირების დამუშავებას დიდი მნიშვნელობა ენიჭება.</w:t>
      </w:r>
    </w:p>
    <w:p w14:paraId="23B1DAAE" w14:textId="77777777" w:rsidR="00404BD5" w:rsidRPr="00816A76" w:rsidRDefault="000952B2" w:rsidP="00D01DC6">
      <w:pPr>
        <w:spacing w:line="240" w:lineRule="auto"/>
        <w:jc w:val="both"/>
        <w:rPr>
          <w:rFonts w:asciiTheme="minorHAnsi" w:hAnsiTheme="minorHAnsi" w:cstheme="minorHAnsi"/>
          <w:sz w:val="22"/>
          <w:lang w:val="ka-GE"/>
        </w:rPr>
      </w:pPr>
      <w:r w:rsidRPr="00816A76">
        <w:rPr>
          <w:rFonts w:ascii="Sylfaen" w:hAnsi="Sylfaen" w:cstheme="minorHAnsi"/>
          <w:sz w:val="22"/>
          <w:lang w:val="ka-GE"/>
        </w:rPr>
        <w:t>მორგი და გვამის დაყოვნების სათავსი უნდა იყოს ყოველთვის სუფთა და სათანადო წესით ვენტილირებული</w:t>
      </w:r>
      <w:r w:rsidR="00404BD5" w:rsidRPr="00816A76">
        <w:rPr>
          <w:rFonts w:asciiTheme="minorHAnsi" w:hAnsiTheme="minorHAnsi" w:cstheme="minorHAnsi"/>
          <w:sz w:val="22"/>
          <w:lang w:val="ka-GE"/>
        </w:rPr>
        <w:t>.</w:t>
      </w:r>
    </w:p>
    <w:p w14:paraId="791F01E6" w14:textId="77777777" w:rsidR="000952B2" w:rsidRPr="00816A76" w:rsidRDefault="000952B2" w:rsidP="00D01DC6">
      <w:pPr>
        <w:pStyle w:val="ListParagraph"/>
        <w:numPr>
          <w:ilvl w:val="0"/>
          <w:numId w:val="9"/>
        </w:numPr>
        <w:spacing w:line="240" w:lineRule="auto"/>
        <w:jc w:val="both"/>
        <w:rPr>
          <w:rFonts w:ascii="Sylfaen" w:hAnsi="Sylfaen" w:cstheme="minorHAnsi"/>
          <w:sz w:val="22"/>
          <w:lang w:val="ka-GE"/>
        </w:rPr>
      </w:pPr>
      <w:r w:rsidRPr="00816A76">
        <w:rPr>
          <w:rFonts w:ascii="Sylfaen" w:hAnsi="Sylfaen" w:cstheme="minorHAnsi"/>
          <w:sz w:val="22"/>
          <w:lang w:val="ka-GE"/>
        </w:rPr>
        <w:t xml:space="preserve">გვამების მართვის დროს გამოყენებული ზედაპირები და </w:t>
      </w:r>
      <w:r w:rsidR="004E54F1" w:rsidRPr="00816A76">
        <w:rPr>
          <w:rFonts w:ascii="Sylfaen" w:hAnsi="Sylfaen" w:cstheme="minorHAnsi"/>
          <w:sz w:val="22"/>
          <w:lang w:val="ka-GE"/>
        </w:rPr>
        <w:t>აღ</w:t>
      </w:r>
      <w:r w:rsidRPr="00816A76">
        <w:rPr>
          <w:rFonts w:ascii="Sylfaen" w:hAnsi="Sylfaen" w:cstheme="minorHAnsi"/>
          <w:sz w:val="22"/>
          <w:lang w:val="ka-GE"/>
        </w:rPr>
        <w:t xml:space="preserve">ჭურვილობა უნდა იყოს ისეთი მასალისგან დამზადებული, რომელიც ადვილად ექვემდებარება რეცხვასა და დეზინფექციას </w:t>
      </w:r>
      <w:r w:rsidR="00394038" w:rsidRPr="00816A76">
        <w:rPr>
          <w:rFonts w:ascii="Sylfaen" w:hAnsi="Sylfaen" w:cstheme="minorHAnsi"/>
          <w:sz w:val="22"/>
          <w:lang w:val="ka-GE"/>
        </w:rPr>
        <w:t>გაკვეთ</w:t>
      </w:r>
      <w:r w:rsidRPr="00816A76">
        <w:rPr>
          <w:rFonts w:ascii="Sylfaen" w:hAnsi="Sylfaen" w:cstheme="minorHAnsi"/>
          <w:sz w:val="22"/>
          <w:lang w:val="ka-GE"/>
        </w:rPr>
        <w:t>ებს შორის შუალედში;</w:t>
      </w:r>
    </w:p>
    <w:p w14:paraId="3598D9B4" w14:textId="62DBA4B5" w:rsidR="007F4086" w:rsidRPr="00816A76" w:rsidRDefault="007F4086" w:rsidP="00D01DC6">
      <w:pPr>
        <w:pStyle w:val="ListParagraph"/>
        <w:numPr>
          <w:ilvl w:val="0"/>
          <w:numId w:val="9"/>
        </w:numPr>
        <w:spacing w:line="240" w:lineRule="auto"/>
        <w:jc w:val="both"/>
        <w:rPr>
          <w:rFonts w:asciiTheme="minorHAnsi" w:hAnsiTheme="minorHAnsi" w:cstheme="minorHAnsi"/>
          <w:sz w:val="22"/>
          <w:lang w:val="ru-RU"/>
        </w:rPr>
      </w:pPr>
      <w:r w:rsidRPr="00816A76">
        <w:rPr>
          <w:rFonts w:ascii="Sylfaen" w:hAnsi="Sylfaen" w:cstheme="minorHAnsi"/>
          <w:sz w:val="22"/>
          <w:lang w:val="ka-GE"/>
        </w:rPr>
        <w:t xml:space="preserve">მორგის, გვამის დაყოვნების </w:t>
      </w:r>
      <w:r w:rsidR="00394038" w:rsidRPr="00816A76">
        <w:rPr>
          <w:rFonts w:ascii="Sylfaen" w:hAnsi="Sylfaen" w:cstheme="minorHAnsi"/>
          <w:sz w:val="22"/>
          <w:lang w:val="ka-GE"/>
        </w:rPr>
        <w:t>სათ</w:t>
      </w:r>
      <w:r w:rsidRPr="00816A76">
        <w:rPr>
          <w:rFonts w:ascii="Sylfaen" w:hAnsi="Sylfaen" w:cstheme="minorHAnsi"/>
          <w:sz w:val="22"/>
          <w:lang w:val="ka-GE"/>
        </w:rPr>
        <w:t xml:space="preserve">ავსის, პროზექტურის ან დამკრძალავი ბიუროს მიერ დასალაგებლად გამოყენებული ინვენტარი </w:t>
      </w:r>
      <w:r w:rsidR="004E54F1" w:rsidRPr="00816A76">
        <w:rPr>
          <w:rFonts w:ascii="Sylfaen" w:hAnsi="Sylfaen" w:cstheme="minorHAnsi"/>
          <w:sz w:val="22"/>
          <w:lang w:val="ka-GE"/>
        </w:rPr>
        <w:t>სათ</w:t>
      </w:r>
      <w:r w:rsidRPr="00816A76">
        <w:rPr>
          <w:rFonts w:ascii="Sylfaen" w:hAnsi="Sylfaen" w:cstheme="minorHAnsi"/>
          <w:sz w:val="22"/>
          <w:lang w:val="ka-GE"/>
        </w:rPr>
        <w:t>ანადოდ უნდა გაირეცხოს და დეზინფიცირდეს ყოველი პროცედურის შემდეგ;</w:t>
      </w:r>
    </w:p>
    <w:p w14:paraId="43E49FB0" w14:textId="77777777" w:rsidR="007F4086" w:rsidRPr="00816A76" w:rsidRDefault="007F4086" w:rsidP="00D01DC6">
      <w:pPr>
        <w:pStyle w:val="ListParagraph"/>
        <w:numPr>
          <w:ilvl w:val="0"/>
          <w:numId w:val="9"/>
        </w:numPr>
        <w:spacing w:line="240" w:lineRule="auto"/>
        <w:jc w:val="both"/>
        <w:rPr>
          <w:rFonts w:asciiTheme="minorHAnsi" w:hAnsiTheme="minorHAnsi" w:cstheme="minorHAnsi"/>
          <w:sz w:val="22"/>
          <w:lang w:val="ru-RU"/>
        </w:rPr>
      </w:pPr>
      <w:r w:rsidRPr="00816A76">
        <w:rPr>
          <w:rFonts w:ascii="Sylfaen" w:hAnsi="Sylfaen" w:cstheme="minorHAnsi"/>
          <w:sz w:val="22"/>
          <w:lang w:val="ka-GE"/>
        </w:rPr>
        <w:lastRenderedPageBreak/>
        <w:t xml:space="preserve">გვამის მოსამზადებელი ზედაპირები წინასწარ უნდა გაირეცხოს წყლით და დეზინფიცირდეს; </w:t>
      </w:r>
    </w:p>
    <w:p w14:paraId="34CEFFD9" w14:textId="40BB03BC" w:rsidR="007F4086" w:rsidRPr="00816A76" w:rsidRDefault="007F4086" w:rsidP="00D01DC6">
      <w:pPr>
        <w:pStyle w:val="ListParagraph"/>
        <w:numPr>
          <w:ilvl w:val="0"/>
          <w:numId w:val="9"/>
        </w:numPr>
        <w:spacing w:line="240" w:lineRule="auto"/>
        <w:jc w:val="both"/>
        <w:rPr>
          <w:rFonts w:asciiTheme="minorHAnsi" w:hAnsiTheme="minorHAnsi" w:cstheme="minorHAnsi"/>
          <w:sz w:val="22"/>
          <w:lang w:val="ru-RU"/>
        </w:rPr>
      </w:pPr>
      <w:r w:rsidRPr="00816A76">
        <w:rPr>
          <w:rFonts w:ascii="Sylfaen" w:hAnsi="Sylfaen" w:cstheme="minorHAnsi"/>
          <w:sz w:val="22"/>
          <w:lang w:val="ka-GE"/>
        </w:rPr>
        <w:t xml:space="preserve">ზედაპირების გასუფთავების შემდეგ სადეზინფექციო ხსნარი </w:t>
      </w:r>
      <w:r w:rsidR="00E736B4" w:rsidRPr="00816A76">
        <w:rPr>
          <w:rFonts w:ascii="Sylfaen" w:hAnsi="Sylfaen" w:cstheme="minorHAnsi"/>
          <w:sz w:val="22"/>
          <w:lang w:val="ka-GE"/>
        </w:rPr>
        <w:t>(</w:t>
      </w:r>
      <w:r w:rsidR="004E54F1" w:rsidRPr="00816A76">
        <w:rPr>
          <w:rFonts w:ascii="Sylfaen" w:hAnsi="Sylfaen" w:cstheme="minorHAnsi"/>
          <w:sz w:val="22"/>
          <w:lang w:val="ka-GE"/>
        </w:rPr>
        <w:t>ნატ</w:t>
      </w:r>
      <w:r w:rsidRPr="00816A76">
        <w:rPr>
          <w:rFonts w:ascii="Sylfaen" w:hAnsi="Sylfaen" w:cstheme="minorHAnsi"/>
          <w:sz w:val="22"/>
          <w:lang w:val="ka-GE"/>
        </w:rPr>
        <w:t xml:space="preserve">რიუმის </w:t>
      </w:r>
      <w:r w:rsidR="004E54F1" w:rsidRPr="00816A76">
        <w:rPr>
          <w:rFonts w:ascii="Sylfaen" w:hAnsi="Sylfaen" w:cstheme="minorHAnsi"/>
          <w:sz w:val="22"/>
          <w:lang w:val="ka-GE"/>
        </w:rPr>
        <w:t>ჰიპოქლორი</w:t>
      </w:r>
      <w:r w:rsidR="00E736B4" w:rsidRPr="00816A76">
        <w:rPr>
          <w:rFonts w:ascii="Sylfaen" w:hAnsi="Sylfaen" w:cstheme="minorHAnsi"/>
          <w:sz w:val="22"/>
          <w:lang w:val="ka-GE"/>
        </w:rPr>
        <w:t>ტ</w:t>
      </w:r>
      <w:r w:rsidRPr="00816A76">
        <w:rPr>
          <w:rFonts w:ascii="Sylfaen" w:hAnsi="Sylfaen" w:cstheme="minorHAnsi"/>
          <w:sz w:val="22"/>
          <w:lang w:val="ka-GE"/>
        </w:rPr>
        <w:t xml:space="preserve">ის 0,1%-იანი ან სპირტის </w:t>
      </w:r>
      <w:r w:rsidR="00E736B4" w:rsidRPr="00816A76">
        <w:rPr>
          <w:rFonts w:ascii="Sylfaen" w:hAnsi="Sylfaen" w:cstheme="minorHAnsi"/>
          <w:sz w:val="22"/>
          <w:lang w:val="ka-GE"/>
        </w:rPr>
        <w:t xml:space="preserve">70 %-იანი </w:t>
      </w:r>
      <w:r w:rsidRPr="00816A76">
        <w:rPr>
          <w:rFonts w:ascii="Sylfaen" w:hAnsi="Sylfaen" w:cstheme="minorHAnsi"/>
          <w:sz w:val="22"/>
          <w:lang w:val="ka-GE"/>
        </w:rPr>
        <w:t>ხსნარი)</w:t>
      </w:r>
      <w:r w:rsidR="00404BD5" w:rsidRPr="00816A76">
        <w:rPr>
          <w:rFonts w:asciiTheme="minorHAnsi" w:hAnsiTheme="minorHAnsi" w:cstheme="minorHAnsi"/>
          <w:sz w:val="22"/>
          <w:lang w:val="ru-RU"/>
        </w:rPr>
        <w:t xml:space="preserve"> </w:t>
      </w:r>
      <w:r w:rsidRPr="00816A76">
        <w:rPr>
          <w:rFonts w:ascii="Sylfaen" w:hAnsi="Sylfaen" w:cstheme="minorHAnsi"/>
          <w:sz w:val="22"/>
          <w:lang w:val="ka-GE"/>
        </w:rPr>
        <w:t>დატანილ უნდა იქნეს ზედაპირებზე მინიმუმ 1 წუთის განმავლობაში</w:t>
      </w:r>
      <w:r w:rsidR="00C37180" w:rsidRPr="00816A76">
        <w:rPr>
          <w:rFonts w:ascii="Sylfaen" w:hAnsi="Sylfaen" w:cstheme="minorHAnsi"/>
          <w:sz w:val="22"/>
          <w:lang w:val="ka-GE"/>
        </w:rPr>
        <w:t>;</w:t>
      </w:r>
      <w:r w:rsidRPr="00816A76">
        <w:rPr>
          <w:rFonts w:ascii="Sylfaen" w:hAnsi="Sylfaen" w:cstheme="minorHAnsi"/>
          <w:sz w:val="22"/>
          <w:lang w:val="ka-GE"/>
        </w:rPr>
        <w:t xml:space="preserve"> </w:t>
      </w:r>
      <w:r w:rsidR="00404BD5" w:rsidRPr="00816A76">
        <w:rPr>
          <w:rFonts w:asciiTheme="minorHAnsi" w:hAnsiTheme="minorHAnsi" w:cstheme="minorHAnsi"/>
          <w:sz w:val="22"/>
          <w:lang w:val="ru-RU"/>
        </w:rPr>
        <w:t xml:space="preserve"> </w:t>
      </w:r>
    </w:p>
    <w:p w14:paraId="043A0AAB" w14:textId="7ED69C57" w:rsidR="007F4086" w:rsidRPr="00816A76" w:rsidRDefault="007F4086" w:rsidP="00D01DC6">
      <w:pPr>
        <w:pStyle w:val="ListParagraph"/>
        <w:numPr>
          <w:ilvl w:val="0"/>
          <w:numId w:val="9"/>
        </w:numPr>
        <w:spacing w:line="240" w:lineRule="auto"/>
        <w:jc w:val="both"/>
        <w:rPr>
          <w:rFonts w:asciiTheme="minorHAnsi" w:hAnsiTheme="minorHAnsi" w:cstheme="minorHAnsi"/>
          <w:sz w:val="22"/>
          <w:lang w:val="ru-RU"/>
        </w:rPr>
      </w:pPr>
      <w:r w:rsidRPr="00816A76">
        <w:rPr>
          <w:rFonts w:ascii="Sylfaen" w:hAnsi="Sylfaen" w:cstheme="minorHAnsi"/>
          <w:sz w:val="22"/>
          <w:lang w:val="ka-GE"/>
        </w:rPr>
        <w:t>ასევე გამოყენებული შეიძლება იქნეს სხვა რეგისტრირებული სადეზინფექციო საშუალებები, თუ მარკირებაზე მწარმოებლის მიერ განსაზღვრულია მათი გამოყენების მიზნობრიობა გარსიანი ვირუსების წინააღმდეგ გამოსაყენებლად</w:t>
      </w:r>
      <w:r w:rsidR="00C37180" w:rsidRPr="00816A76">
        <w:rPr>
          <w:rFonts w:ascii="Sylfaen" w:hAnsi="Sylfaen" w:cstheme="minorHAnsi"/>
          <w:sz w:val="22"/>
          <w:lang w:val="ka-GE"/>
        </w:rPr>
        <w:t>;</w:t>
      </w:r>
    </w:p>
    <w:p w14:paraId="41B7E5A3" w14:textId="0A38B2E4" w:rsidR="00394038" w:rsidRPr="00816A76" w:rsidRDefault="007F4086" w:rsidP="00D01DC6">
      <w:pPr>
        <w:pStyle w:val="ListParagraph"/>
        <w:numPr>
          <w:ilvl w:val="0"/>
          <w:numId w:val="9"/>
        </w:numPr>
        <w:spacing w:line="240" w:lineRule="auto"/>
        <w:jc w:val="both"/>
        <w:rPr>
          <w:rFonts w:asciiTheme="minorHAnsi" w:hAnsiTheme="minorHAnsi" w:cstheme="minorHAnsi"/>
          <w:sz w:val="22"/>
          <w:lang w:val="ru-RU"/>
        </w:rPr>
      </w:pPr>
      <w:r w:rsidRPr="00816A76">
        <w:rPr>
          <w:rFonts w:ascii="Sylfaen" w:hAnsi="Sylfaen" w:cstheme="minorHAnsi"/>
          <w:sz w:val="22"/>
          <w:lang w:val="ka-GE"/>
        </w:rPr>
        <w:t xml:space="preserve">დალაგებაზე პასუხისმგებელი პერსონალი აღჭურვილი უნდა იყოს </w:t>
      </w:r>
      <w:r w:rsidR="00394038" w:rsidRPr="00816A76">
        <w:rPr>
          <w:rFonts w:ascii="Sylfaen" w:hAnsi="Sylfaen" w:cstheme="minorHAnsi"/>
          <w:sz w:val="22"/>
          <w:lang w:val="ka-GE"/>
        </w:rPr>
        <w:t>სათანადო იდს-ებით</w:t>
      </w:r>
      <w:r w:rsidR="00E736B4" w:rsidRPr="00816A76">
        <w:rPr>
          <w:rFonts w:ascii="Sylfaen" w:hAnsi="Sylfaen" w:cstheme="minorHAnsi"/>
          <w:sz w:val="22"/>
          <w:lang w:val="ka-GE"/>
        </w:rPr>
        <w:t>:</w:t>
      </w:r>
    </w:p>
    <w:p w14:paraId="3C337CEA" w14:textId="77777777" w:rsidR="00C37180" w:rsidRPr="00816A76" w:rsidRDefault="00C37180" w:rsidP="00C37180">
      <w:pPr>
        <w:pStyle w:val="ListParagraph"/>
        <w:spacing w:line="240" w:lineRule="auto"/>
        <w:ind w:left="360"/>
        <w:jc w:val="both"/>
        <w:rPr>
          <w:rFonts w:asciiTheme="minorHAnsi" w:hAnsiTheme="minorHAnsi" w:cstheme="minorHAnsi"/>
          <w:sz w:val="22"/>
          <w:lang w:val="ru-RU"/>
        </w:rPr>
      </w:pPr>
    </w:p>
    <w:p w14:paraId="46F17BCD" w14:textId="77777777" w:rsidR="00E736B4" w:rsidRPr="00816A76" w:rsidRDefault="00E736B4" w:rsidP="00D01DC6">
      <w:pPr>
        <w:pStyle w:val="ListParagraph"/>
        <w:numPr>
          <w:ilvl w:val="0"/>
          <w:numId w:val="15"/>
        </w:numPr>
        <w:spacing w:after="160" w:line="240" w:lineRule="auto"/>
        <w:rPr>
          <w:rFonts w:ascii="Sylfaen" w:hAnsi="Sylfaen"/>
          <w:sz w:val="22"/>
          <w:lang w:val="ka-GE"/>
        </w:rPr>
      </w:pPr>
      <w:r w:rsidRPr="00816A76">
        <w:rPr>
          <w:rFonts w:ascii="Sylfaen" w:hAnsi="Sylfaen"/>
          <w:sz w:val="22"/>
          <w:lang w:val="ka-GE"/>
        </w:rPr>
        <w:t>ქირურგიული ნიღაბი</w:t>
      </w:r>
    </w:p>
    <w:p w14:paraId="39273C4B" w14:textId="77777777" w:rsidR="00E736B4" w:rsidRPr="00816A76" w:rsidRDefault="00E736B4" w:rsidP="00D01DC6">
      <w:pPr>
        <w:pStyle w:val="ListParagraph"/>
        <w:numPr>
          <w:ilvl w:val="0"/>
          <w:numId w:val="15"/>
        </w:numPr>
        <w:spacing w:after="160" w:line="240" w:lineRule="auto"/>
        <w:rPr>
          <w:rFonts w:ascii="Sylfaen" w:hAnsi="Sylfaen"/>
          <w:sz w:val="22"/>
          <w:lang w:val="ka-GE"/>
        </w:rPr>
      </w:pPr>
      <w:r w:rsidRPr="00816A76">
        <w:rPr>
          <w:rFonts w:ascii="Sylfaen" w:hAnsi="Sylfaen"/>
          <w:sz w:val="22"/>
          <w:lang w:val="ka-GE"/>
        </w:rPr>
        <w:t>ერთჯერადი ქირურგიული ხალათი</w:t>
      </w:r>
      <w:r w:rsidR="00E338C8" w:rsidRPr="00816A76">
        <w:rPr>
          <w:rFonts w:ascii="Sylfaen" w:hAnsi="Sylfaen"/>
          <w:sz w:val="22"/>
          <w:lang w:val="ka-GE"/>
        </w:rPr>
        <w:t>/ წყალგაუმტარი წინსაფარი</w:t>
      </w:r>
    </w:p>
    <w:p w14:paraId="3140D467" w14:textId="77777777" w:rsidR="00E736B4" w:rsidRPr="00816A76" w:rsidRDefault="00E736B4" w:rsidP="00D01DC6">
      <w:pPr>
        <w:pStyle w:val="ListParagraph"/>
        <w:numPr>
          <w:ilvl w:val="0"/>
          <w:numId w:val="15"/>
        </w:numPr>
        <w:spacing w:after="160" w:line="240" w:lineRule="auto"/>
        <w:rPr>
          <w:rFonts w:ascii="Sylfaen" w:hAnsi="Sylfaen"/>
          <w:sz w:val="22"/>
          <w:lang w:val="ka-GE"/>
        </w:rPr>
      </w:pPr>
      <w:r w:rsidRPr="00816A76">
        <w:rPr>
          <w:rFonts w:ascii="Sylfaen" w:hAnsi="Sylfaen"/>
          <w:sz w:val="22"/>
          <w:lang w:val="ka-GE"/>
        </w:rPr>
        <w:t xml:space="preserve">სპეციალური/სქელი ხელთათმანები </w:t>
      </w:r>
    </w:p>
    <w:p w14:paraId="1F212E04" w14:textId="77777777" w:rsidR="00E338C8" w:rsidRPr="00816A76" w:rsidRDefault="00E736B4" w:rsidP="00D01DC6">
      <w:pPr>
        <w:pStyle w:val="ListParagraph"/>
        <w:numPr>
          <w:ilvl w:val="0"/>
          <w:numId w:val="15"/>
        </w:numPr>
        <w:spacing w:after="160" w:line="240" w:lineRule="auto"/>
        <w:rPr>
          <w:rFonts w:ascii="Sylfaen" w:hAnsi="Sylfaen"/>
          <w:sz w:val="22"/>
          <w:lang w:val="ka-GE"/>
        </w:rPr>
      </w:pPr>
      <w:r w:rsidRPr="00816A76">
        <w:rPr>
          <w:rFonts w:ascii="Sylfaen" w:hAnsi="Sylfaen"/>
          <w:sz w:val="22"/>
          <w:lang w:val="ka-GE"/>
        </w:rPr>
        <w:t>თვალის დამცავი (თუ არის ქიმიური ნივთ. გაშხეფების საფრთხე</w:t>
      </w:r>
      <w:r w:rsidR="00E338C8" w:rsidRPr="00816A76">
        <w:rPr>
          <w:rFonts w:ascii="Sylfaen" w:hAnsi="Sylfaen"/>
          <w:sz w:val="22"/>
          <w:lang w:val="ka-GE"/>
        </w:rPr>
        <w:t>)</w:t>
      </w:r>
    </w:p>
    <w:p w14:paraId="56EF0494" w14:textId="77777777" w:rsidR="00E736B4" w:rsidRPr="00816A76" w:rsidRDefault="00E736B4" w:rsidP="00D01DC6">
      <w:pPr>
        <w:pStyle w:val="ListParagraph"/>
        <w:numPr>
          <w:ilvl w:val="0"/>
          <w:numId w:val="15"/>
        </w:numPr>
        <w:spacing w:after="160" w:line="240" w:lineRule="auto"/>
        <w:rPr>
          <w:rFonts w:ascii="Sylfaen" w:hAnsi="Sylfaen"/>
          <w:sz w:val="22"/>
          <w:lang w:val="ka-GE"/>
        </w:rPr>
      </w:pPr>
      <w:r w:rsidRPr="00816A76">
        <w:rPr>
          <w:rFonts w:ascii="Sylfaen" w:hAnsi="Sylfaen" w:cs="Sylfaen"/>
          <w:sz w:val="22"/>
          <w:lang w:val="ka-GE"/>
        </w:rPr>
        <w:t>წყალგამძლე</w:t>
      </w:r>
      <w:r w:rsidRPr="00816A76">
        <w:rPr>
          <w:rFonts w:ascii="Sylfaen" w:hAnsi="Sylfaen"/>
          <w:sz w:val="22"/>
          <w:lang w:val="ka-GE"/>
        </w:rPr>
        <w:t xml:space="preserve"> ან დახურული ფეხსაცმელი</w:t>
      </w:r>
    </w:p>
    <w:p w14:paraId="2A8F734A" w14:textId="77777777" w:rsidR="00E338C8" w:rsidRPr="00816A76" w:rsidRDefault="00E338C8" w:rsidP="00D01DC6">
      <w:pPr>
        <w:pStyle w:val="ListParagraph"/>
        <w:spacing w:after="160" w:line="240" w:lineRule="auto"/>
        <w:rPr>
          <w:rFonts w:ascii="Sylfaen" w:hAnsi="Sylfaen"/>
          <w:color w:val="244061" w:themeColor="accent1" w:themeShade="80"/>
          <w:sz w:val="22"/>
          <w:lang w:val="ka-GE"/>
        </w:rPr>
      </w:pPr>
    </w:p>
    <w:p w14:paraId="5C46A956" w14:textId="35C4ED9C" w:rsidR="00394038" w:rsidRPr="00816A76" w:rsidRDefault="00394038" w:rsidP="00D01DC6">
      <w:pPr>
        <w:pStyle w:val="ListParagraph"/>
        <w:numPr>
          <w:ilvl w:val="0"/>
          <w:numId w:val="9"/>
        </w:numPr>
        <w:spacing w:line="240" w:lineRule="auto"/>
        <w:jc w:val="both"/>
        <w:rPr>
          <w:rFonts w:asciiTheme="minorHAnsi" w:hAnsiTheme="minorHAnsi" w:cstheme="minorHAnsi"/>
          <w:sz w:val="22"/>
          <w:lang w:val="ru-RU"/>
        </w:rPr>
      </w:pPr>
      <w:r w:rsidRPr="00816A76">
        <w:rPr>
          <w:rFonts w:ascii="Sylfaen" w:hAnsi="Sylfaen" w:cstheme="minorHAnsi"/>
          <w:sz w:val="22"/>
          <w:lang w:val="ka-GE"/>
        </w:rPr>
        <w:t>სამედიცინო ნარჩენების მართვა ხორციელდება „</w:t>
      </w:r>
      <w:r w:rsidR="00E338C8" w:rsidRPr="00816A76">
        <w:rPr>
          <w:rFonts w:ascii="Sylfaen" w:hAnsi="Sylfaen" w:cstheme="minorHAnsi"/>
          <w:sz w:val="22"/>
          <w:lang w:val="ka-GE"/>
        </w:rPr>
        <w:t xml:space="preserve">სამედიცინო </w:t>
      </w:r>
      <w:r w:rsidR="004E54F1" w:rsidRPr="00816A76">
        <w:rPr>
          <w:rFonts w:ascii="Sylfaen" w:hAnsi="Sylfaen" w:cstheme="minorHAnsi"/>
          <w:sz w:val="22"/>
          <w:lang w:val="ka-GE"/>
        </w:rPr>
        <w:t>ნარჩ</w:t>
      </w:r>
      <w:r w:rsidRPr="00816A76">
        <w:rPr>
          <w:rFonts w:ascii="Sylfaen" w:hAnsi="Sylfaen" w:cstheme="minorHAnsi"/>
          <w:sz w:val="22"/>
          <w:lang w:val="ka-GE"/>
        </w:rPr>
        <w:t xml:space="preserve">ენების მართვის“ ტექნიკური რეგლამენტის მოთხოვნების (საქართველოს მთავრობის 2017 წლის </w:t>
      </w:r>
      <w:r w:rsidR="00E338C8" w:rsidRPr="00816A76">
        <w:rPr>
          <w:rFonts w:ascii="Sylfaen" w:hAnsi="Sylfaen" w:cstheme="minorHAnsi"/>
          <w:sz w:val="22"/>
          <w:lang w:val="ka-GE"/>
        </w:rPr>
        <w:t>16</w:t>
      </w:r>
      <w:r w:rsidRPr="00816A76">
        <w:rPr>
          <w:rFonts w:ascii="Sylfaen" w:hAnsi="Sylfaen" w:cstheme="minorHAnsi"/>
          <w:sz w:val="22"/>
          <w:lang w:val="ka-GE"/>
        </w:rPr>
        <w:t xml:space="preserve"> ივნისის </w:t>
      </w:r>
      <w:r w:rsidRPr="00816A76">
        <w:rPr>
          <w:rFonts w:ascii="Sylfaen" w:hAnsi="Sylfaen" w:cstheme="minorHAnsi"/>
          <w:sz w:val="22"/>
          <w:lang w:val="ru-RU"/>
        </w:rPr>
        <w:t>№</w:t>
      </w:r>
      <w:r w:rsidRPr="00816A76">
        <w:rPr>
          <w:rFonts w:ascii="Sylfaen" w:hAnsi="Sylfaen" w:cstheme="minorHAnsi"/>
          <w:sz w:val="22"/>
          <w:lang w:val="ka-GE"/>
        </w:rPr>
        <w:t>294 დადგენილება) შესაბამისად.</w:t>
      </w:r>
    </w:p>
    <w:p w14:paraId="1DDB1EB6" w14:textId="77777777" w:rsidR="00404BD5" w:rsidRPr="00816A76" w:rsidRDefault="00E338C8" w:rsidP="00D01DC6">
      <w:pPr>
        <w:spacing w:line="240" w:lineRule="auto"/>
        <w:jc w:val="center"/>
        <w:rPr>
          <w:rFonts w:ascii="Sylfaen" w:hAnsi="Sylfaen" w:cstheme="minorHAnsi"/>
          <w:b/>
          <w:sz w:val="22"/>
          <w:u w:val="single"/>
          <w:lang w:val="ka-GE"/>
        </w:rPr>
      </w:pPr>
      <w:r w:rsidRPr="00816A76">
        <w:rPr>
          <w:rFonts w:ascii="Sylfaen" w:hAnsi="Sylfaen" w:cstheme="minorHAnsi"/>
          <w:b/>
          <w:sz w:val="22"/>
          <w:u w:val="single"/>
          <w:lang w:val="ka-GE"/>
        </w:rPr>
        <w:t xml:space="preserve">დაკრძალვა </w:t>
      </w:r>
      <w:r w:rsidR="00394038" w:rsidRPr="00816A76">
        <w:rPr>
          <w:rFonts w:ascii="Sylfaen" w:hAnsi="Sylfaen" w:cstheme="minorHAnsi"/>
          <w:b/>
          <w:sz w:val="22"/>
          <w:u w:val="single"/>
          <w:lang w:val="ka-GE"/>
        </w:rPr>
        <w:t>და კრემაცია</w:t>
      </w:r>
    </w:p>
    <w:p w14:paraId="7A35F71E" w14:textId="644F48BC" w:rsidR="00404BD5" w:rsidRPr="00816A76" w:rsidRDefault="00394038" w:rsidP="00D01DC6">
      <w:pPr>
        <w:pStyle w:val="ListParagraph"/>
        <w:numPr>
          <w:ilvl w:val="0"/>
          <w:numId w:val="10"/>
        </w:numPr>
        <w:spacing w:line="240" w:lineRule="auto"/>
        <w:jc w:val="both"/>
        <w:rPr>
          <w:rFonts w:ascii="Sylfaen" w:hAnsi="Sylfaen" w:cstheme="minorHAnsi"/>
          <w:sz w:val="22"/>
          <w:lang w:val="ru-RU"/>
        </w:rPr>
      </w:pPr>
      <w:r w:rsidRPr="00816A76">
        <w:rPr>
          <w:rFonts w:ascii="Sylfaen" w:hAnsi="Sylfaen" w:cstheme="minorHAnsi"/>
          <w:sz w:val="22"/>
        </w:rPr>
        <w:t>COVID</w:t>
      </w:r>
      <w:r w:rsidRPr="00816A76">
        <w:rPr>
          <w:rFonts w:ascii="Sylfaen" w:hAnsi="Sylfaen" w:cstheme="minorHAnsi"/>
          <w:sz w:val="22"/>
          <w:lang w:val="ru-RU"/>
        </w:rPr>
        <w:t>-19</w:t>
      </w:r>
      <w:r w:rsidRPr="00816A76">
        <w:rPr>
          <w:rFonts w:ascii="Sylfaen" w:hAnsi="Sylfaen" w:cstheme="minorHAnsi"/>
          <w:sz w:val="22"/>
          <w:lang w:val="ka-GE"/>
        </w:rPr>
        <w:t>-ით გარდაცვლილები ექვემდებარებიან დამარხვას ან კრემაციას ადგილობრივი სტანდარტებისა და ოჯახის სურვილის შესაბამისად;</w:t>
      </w:r>
    </w:p>
    <w:p w14:paraId="03563349" w14:textId="77777777" w:rsidR="00394038" w:rsidRPr="00816A76" w:rsidRDefault="00394038" w:rsidP="00D01DC6">
      <w:pPr>
        <w:pStyle w:val="ListParagraph"/>
        <w:numPr>
          <w:ilvl w:val="0"/>
          <w:numId w:val="10"/>
        </w:numPr>
        <w:spacing w:line="240" w:lineRule="auto"/>
        <w:jc w:val="both"/>
        <w:rPr>
          <w:rFonts w:ascii="Sylfaen" w:hAnsi="Sylfaen" w:cstheme="minorHAnsi"/>
          <w:sz w:val="22"/>
          <w:lang w:val="ru-RU"/>
        </w:rPr>
      </w:pPr>
      <w:r w:rsidRPr="00816A76">
        <w:rPr>
          <w:rFonts w:ascii="Sylfaen" w:hAnsi="Sylfaen" w:cstheme="minorHAnsi"/>
          <w:sz w:val="22"/>
          <w:lang w:val="ka-GE"/>
        </w:rPr>
        <w:t>ტრადიციის შესაბამისად</w:t>
      </w:r>
      <w:r w:rsidR="00E338C8" w:rsidRPr="00816A76">
        <w:rPr>
          <w:rFonts w:ascii="Sylfaen" w:hAnsi="Sylfaen" w:cstheme="minorHAnsi"/>
          <w:sz w:val="22"/>
          <w:lang w:val="ka-GE"/>
        </w:rPr>
        <w:t>,</w:t>
      </w:r>
      <w:r w:rsidRPr="00816A76">
        <w:rPr>
          <w:rFonts w:ascii="Sylfaen" w:hAnsi="Sylfaen" w:cstheme="minorHAnsi"/>
          <w:sz w:val="22"/>
          <w:lang w:val="ka-GE"/>
        </w:rPr>
        <w:t xml:space="preserve"> დაკრძალვამდე ოჯახის წევრებსა და ახლობლებს ეძლევათ მიცვალებულის სხეულის დათვალიერების საშუალება</w:t>
      </w:r>
      <w:r w:rsidR="009A77A7" w:rsidRPr="00816A76">
        <w:rPr>
          <w:rFonts w:ascii="Sylfaen" w:hAnsi="Sylfaen" w:cstheme="minorHAnsi"/>
          <w:sz w:val="22"/>
          <w:lang w:val="ka-GE"/>
        </w:rPr>
        <w:t xml:space="preserve"> ნებისმიერი სახის კონტაქტის (ხელით შეხება, კოცნა და ა.შ.) გარეშე; დათვალიერების შემდეგ აუცილებელია ხელის </w:t>
      </w:r>
      <w:r w:rsidR="00E338C8" w:rsidRPr="00816A76">
        <w:rPr>
          <w:rFonts w:ascii="Sylfaen" w:hAnsi="Sylfaen" w:cstheme="minorHAnsi"/>
          <w:sz w:val="22"/>
          <w:lang w:val="ka-GE"/>
        </w:rPr>
        <w:t>ჰიგიენის ჩატარება</w:t>
      </w:r>
      <w:r w:rsidR="009A77A7" w:rsidRPr="00816A76">
        <w:rPr>
          <w:rFonts w:ascii="Sylfaen" w:hAnsi="Sylfaen" w:cstheme="minorHAnsi"/>
          <w:sz w:val="22"/>
          <w:lang w:val="ka-GE"/>
        </w:rPr>
        <w:t>;</w:t>
      </w:r>
    </w:p>
    <w:p w14:paraId="1CFA34E3" w14:textId="77777777" w:rsidR="009A77A7" w:rsidRPr="00816A76" w:rsidRDefault="009A77A7" w:rsidP="00D01DC6">
      <w:pPr>
        <w:pStyle w:val="ListParagraph"/>
        <w:numPr>
          <w:ilvl w:val="0"/>
          <w:numId w:val="10"/>
        </w:numPr>
        <w:spacing w:line="240" w:lineRule="auto"/>
        <w:jc w:val="both"/>
        <w:rPr>
          <w:rFonts w:ascii="Sylfaen" w:hAnsi="Sylfaen" w:cstheme="minorHAnsi"/>
          <w:sz w:val="22"/>
          <w:lang w:val="ru-RU"/>
        </w:rPr>
      </w:pPr>
      <w:r w:rsidRPr="00816A76">
        <w:rPr>
          <w:rFonts w:ascii="Sylfaen" w:hAnsi="Sylfaen" w:cstheme="minorHAnsi"/>
          <w:sz w:val="22"/>
          <w:lang w:val="ka-GE"/>
        </w:rPr>
        <w:t xml:space="preserve">მესაფლავეები </w:t>
      </w:r>
      <w:r w:rsidR="004E54F1" w:rsidRPr="00816A76">
        <w:rPr>
          <w:rFonts w:ascii="Sylfaen" w:hAnsi="Sylfaen" w:cstheme="minorHAnsi"/>
          <w:sz w:val="22"/>
          <w:lang w:val="ka-GE"/>
        </w:rPr>
        <w:t>აღ</w:t>
      </w:r>
      <w:r w:rsidRPr="00816A76">
        <w:rPr>
          <w:rFonts w:ascii="Sylfaen" w:hAnsi="Sylfaen" w:cstheme="minorHAnsi"/>
          <w:sz w:val="22"/>
          <w:lang w:val="ka-GE"/>
        </w:rPr>
        <w:t xml:space="preserve">ჭურვილი უნდა იყვნენ </w:t>
      </w:r>
      <w:r w:rsidR="004E54F1" w:rsidRPr="00816A76">
        <w:rPr>
          <w:rFonts w:ascii="Sylfaen" w:hAnsi="Sylfaen" w:cstheme="minorHAnsi"/>
          <w:sz w:val="22"/>
          <w:lang w:val="ka-GE"/>
        </w:rPr>
        <w:t>ხელთ</w:t>
      </w:r>
      <w:r w:rsidRPr="00816A76">
        <w:rPr>
          <w:rFonts w:ascii="Sylfaen" w:hAnsi="Sylfaen" w:cstheme="minorHAnsi"/>
          <w:sz w:val="22"/>
          <w:lang w:val="ka-GE"/>
        </w:rPr>
        <w:t xml:space="preserve">ათმანებით და დაკრძალვის დასრულების შემდეგ ჩაიტარონ </w:t>
      </w:r>
      <w:r w:rsidR="004E54F1" w:rsidRPr="00816A76">
        <w:rPr>
          <w:rFonts w:ascii="Sylfaen" w:hAnsi="Sylfaen" w:cstheme="minorHAnsi"/>
          <w:sz w:val="22"/>
          <w:lang w:val="ka-GE"/>
        </w:rPr>
        <w:t>ხელი</w:t>
      </w:r>
      <w:r w:rsidRPr="00816A76">
        <w:rPr>
          <w:rFonts w:ascii="Sylfaen" w:hAnsi="Sylfaen" w:cstheme="minorHAnsi"/>
          <w:sz w:val="22"/>
          <w:lang w:val="ka-GE"/>
        </w:rPr>
        <w:t>ს ჰიგიენა;</w:t>
      </w:r>
    </w:p>
    <w:p w14:paraId="45CBB93D" w14:textId="06D30922" w:rsidR="009A77A7" w:rsidRPr="00816A76" w:rsidRDefault="00E338C8" w:rsidP="00D01DC6">
      <w:pPr>
        <w:pStyle w:val="ListParagraph"/>
        <w:numPr>
          <w:ilvl w:val="0"/>
          <w:numId w:val="10"/>
        </w:numPr>
        <w:spacing w:line="240" w:lineRule="auto"/>
        <w:jc w:val="both"/>
        <w:rPr>
          <w:rFonts w:ascii="Sylfaen" w:hAnsi="Sylfaen" w:cstheme="minorHAnsi"/>
          <w:sz w:val="22"/>
          <w:lang w:val="ru-RU"/>
        </w:rPr>
      </w:pPr>
      <w:r w:rsidRPr="00816A76">
        <w:rPr>
          <w:rFonts w:ascii="Sylfaen" w:hAnsi="Sylfaen" w:cstheme="minorHAnsi"/>
          <w:sz w:val="22"/>
          <w:lang w:val="ka-GE"/>
        </w:rPr>
        <w:t>გვამი</w:t>
      </w:r>
      <w:r w:rsidR="009A77A7" w:rsidRPr="00816A76">
        <w:rPr>
          <w:rFonts w:ascii="Sylfaen" w:hAnsi="Sylfaen" w:cstheme="minorHAnsi"/>
          <w:sz w:val="22"/>
          <w:lang w:val="ka-GE"/>
        </w:rPr>
        <w:t xml:space="preserve"> ჩანთასა, თუ </w:t>
      </w:r>
      <w:r w:rsidR="0001088B" w:rsidRPr="00816A76">
        <w:rPr>
          <w:rFonts w:ascii="Sylfaen" w:hAnsi="Sylfaen" w:cstheme="minorHAnsi"/>
          <w:sz w:val="22"/>
          <w:lang w:val="ka-GE"/>
        </w:rPr>
        <w:t xml:space="preserve">კუბოში </w:t>
      </w:r>
      <w:r w:rsidR="009A77A7" w:rsidRPr="00816A76">
        <w:rPr>
          <w:rFonts w:ascii="Sylfaen" w:hAnsi="Sylfaen" w:cstheme="minorHAnsi"/>
          <w:sz w:val="22"/>
          <w:lang w:val="ka-GE"/>
        </w:rPr>
        <w:t xml:space="preserve">შეიძლება დამუშავდეს </w:t>
      </w:r>
      <w:r w:rsidR="004E54F1" w:rsidRPr="00816A76">
        <w:rPr>
          <w:rFonts w:ascii="Sylfaen" w:hAnsi="Sylfaen" w:cstheme="minorHAnsi"/>
          <w:sz w:val="22"/>
          <w:lang w:val="ka-GE"/>
        </w:rPr>
        <w:t>ადგილობრი</w:t>
      </w:r>
      <w:r w:rsidR="009A77A7" w:rsidRPr="00816A76">
        <w:rPr>
          <w:rFonts w:ascii="Sylfaen" w:hAnsi="Sylfaen" w:cstheme="minorHAnsi"/>
          <w:sz w:val="22"/>
          <w:lang w:val="ka-GE"/>
        </w:rPr>
        <w:t>ვი ტრადიციების შესაბამისად;</w:t>
      </w:r>
    </w:p>
    <w:p w14:paraId="338E2BA8" w14:textId="502CEDC6" w:rsidR="009A77A7" w:rsidRPr="00816A76" w:rsidRDefault="009A77A7" w:rsidP="00D01DC6">
      <w:pPr>
        <w:pStyle w:val="ListParagraph"/>
        <w:numPr>
          <w:ilvl w:val="0"/>
          <w:numId w:val="10"/>
        </w:numPr>
        <w:spacing w:line="240" w:lineRule="auto"/>
        <w:jc w:val="both"/>
        <w:rPr>
          <w:rFonts w:ascii="Sylfaen" w:hAnsi="Sylfaen" w:cstheme="minorHAnsi"/>
          <w:sz w:val="22"/>
          <w:lang w:val="ru-RU"/>
        </w:rPr>
      </w:pPr>
      <w:r w:rsidRPr="00816A76">
        <w:rPr>
          <w:rFonts w:ascii="Sylfaen" w:hAnsi="Sylfaen" w:cstheme="minorHAnsi"/>
          <w:sz w:val="22"/>
          <w:lang w:val="ka-GE"/>
        </w:rPr>
        <w:t xml:space="preserve">თუ გვამი უნდა დაიმარხოს (ან დაექვემდებაროს კრემაციას) </w:t>
      </w:r>
      <w:r w:rsidR="0001088B" w:rsidRPr="00816A76">
        <w:rPr>
          <w:rFonts w:ascii="Sylfaen" w:hAnsi="Sylfaen" w:cstheme="minorHAnsi"/>
          <w:sz w:val="22"/>
          <w:lang w:val="ka-GE"/>
        </w:rPr>
        <w:t xml:space="preserve">კუბოს </w:t>
      </w:r>
      <w:r w:rsidRPr="00816A76">
        <w:rPr>
          <w:rFonts w:ascii="Sylfaen" w:hAnsi="Sylfaen" w:cstheme="minorHAnsi"/>
          <w:sz w:val="22"/>
          <w:lang w:val="ka-GE"/>
        </w:rPr>
        <w:t xml:space="preserve">ან ჩანთის გარეშე, </w:t>
      </w:r>
      <w:r w:rsidR="0001088B" w:rsidRPr="00816A76">
        <w:rPr>
          <w:rFonts w:ascii="Sylfaen" w:hAnsi="Sylfaen" w:cstheme="minorHAnsi"/>
          <w:sz w:val="22"/>
          <w:lang w:val="ka-GE"/>
        </w:rPr>
        <w:t>მას</w:t>
      </w:r>
      <w:r w:rsidR="004177A8" w:rsidRPr="00816A76">
        <w:rPr>
          <w:rFonts w:ascii="Sylfaen" w:hAnsi="Sylfaen" w:cstheme="minorHAnsi"/>
          <w:sz w:val="22"/>
          <w:lang w:val="ka-GE"/>
        </w:rPr>
        <w:t>თ</w:t>
      </w:r>
      <w:r w:rsidR="0001088B" w:rsidRPr="00816A76">
        <w:rPr>
          <w:rFonts w:ascii="Sylfaen" w:hAnsi="Sylfaen" w:cstheme="minorHAnsi"/>
          <w:sz w:val="22"/>
          <w:lang w:val="ka-GE"/>
        </w:rPr>
        <w:t xml:space="preserve">ან შეხებისას </w:t>
      </w:r>
      <w:r w:rsidRPr="00816A76">
        <w:rPr>
          <w:rFonts w:ascii="Sylfaen" w:hAnsi="Sylfaen" w:cstheme="minorHAnsi"/>
          <w:sz w:val="22"/>
          <w:lang w:val="ka-GE"/>
        </w:rPr>
        <w:t>გამოყენებულ უნდა იქნეს ქირურგიული ან წყალგაუმტარი რეზინის ხელთათმანები, რიტუალის დასრულების შემდეგ აუცილებელია ხელის ჰიგიენის ჩატარება;</w:t>
      </w:r>
    </w:p>
    <w:p w14:paraId="702DA558" w14:textId="77777777" w:rsidR="009A77A7" w:rsidRPr="00816A76" w:rsidRDefault="009A77A7" w:rsidP="00D01DC6">
      <w:pPr>
        <w:pStyle w:val="ListParagraph"/>
        <w:numPr>
          <w:ilvl w:val="0"/>
          <w:numId w:val="10"/>
        </w:numPr>
        <w:spacing w:line="240" w:lineRule="auto"/>
        <w:jc w:val="both"/>
        <w:rPr>
          <w:rFonts w:ascii="Sylfaen" w:hAnsi="Sylfaen" w:cstheme="minorHAnsi"/>
          <w:sz w:val="22"/>
          <w:lang w:val="ru-RU"/>
        </w:rPr>
      </w:pPr>
      <w:r w:rsidRPr="00816A76">
        <w:rPr>
          <w:rFonts w:ascii="Sylfaen" w:hAnsi="Sylfaen" w:cstheme="minorHAnsi"/>
          <w:sz w:val="22"/>
          <w:lang w:val="ka-GE"/>
        </w:rPr>
        <w:t>და</w:t>
      </w:r>
      <w:r w:rsidR="00E338C8" w:rsidRPr="00816A76">
        <w:rPr>
          <w:rFonts w:ascii="Sylfaen" w:hAnsi="Sylfaen" w:cstheme="minorHAnsi"/>
          <w:sz w:val="22"/>
          <w:lang w:val="ka-GE"/>
        </w:rPr>
        <w:t>კრძალვის</w:t>
      </w:r>
      <w:r w:rsidRPr="00816A76">
        <w:rPr>
          <w:rFonts w:ascii="Sylfaen" w:hAnsi="Sylfaen" w:cstheme="minorHAnsi"/>
          <w:sz w:val="22"/>
          <w:lang w:val="ka-GE"/>
        </w:rPr>
        <w:t xml:space="preserve"> (ან კრემაციის)</w:t>
      </w:r>
      <w:r w:rsidR="00FF76A9" w:rsidRPr="00816A76">
        <w:rPr>
          <w:rFonts w:ascii="Sylfaen" w:hAnsi="Sylfaen" w:cstheme="minorHAnsi"/>
          <w:sz w:val="22"/>
          <w:lang w:val="ka-GE"/>
        </w:rPr>
        <w:t xml:space="preserve"> პროცედურაში ჩართული  პირების რაოდენობა  მინიმუმამდე უნდა იქნეს შემცირებული;</w:t>
      </w:r>
    </w:p>
    <w:p w14:paraId="359586CE" w14:textId="04342867" w:rsidR="00FF76A9" w:rsidRPr="00816A76" w:rsidRDefault="0001088B" w:rsidP="00754FCE">
      <w:pPr>
        <w:pStyle w:val="ListParagraph"/>
        <w:numPr>
          <w:ilvl w:val="0"/>
          <w:numId w:val="10"/>
        </w:numPr>
        <w:spacing w:after="160" w:line="240" w:lineRule="auto"/>
        <w:jc w:val="both"/>
        <w:rPr>
          <w:rFonts w:ascii="Sylfaen" w:hAnsi="Sylfaen" w:cstheme="minorHAnsi"/>
          <w:b/>
          <w:sz w:val="22"/>
          <w:lang w:val="ka-GE"/>
        </w:rPr>
      </w:pPr>
      <w:r w:rsidRPr="00816A76">
        <w:rPr>
          <w:rFonts w:ascii="Sylfaen" w:hAnsi="Sylfaen" w:cs="Sylfaen"/>
          <w:sz w:val="22"/>
          <w:lang w:val="ka-GE"/>
        </w:rPr>
        <w:t>მკაცრად რეკომენდებულია,</w:t>
      </w:r>
      <w:r w:rsidRPr="00816A76">
        <w:rPr>
          <w:sz w:val="22"/>
        </w:rPr>
        <w:t xml:space="preserve"> </w:t>
      </w:r>
      <w:proofErr w:type="spellStart"/>
      <w:r w:rsidR="009A77A7" w:rsidRPr="00816A76">
        <w:rPr>
          <w:rFonts w:ascii="Sylfaen" w:hAnsi="Sylfaen" w:cs="Sylfaen"/>
          <w:sz w:val="22"/>
        </w:rPr>
        <w:t>მიცვალებულის</w:t>
      </w:r>
      <w:proofErr w:type="spellEnd"/>
      <w:r w:rsidR="009A77A7" w:rsidRPr="00816A76">
        <w:rPr>
          <w:sz w:val="22"/>
        </w:rPr>
        <w:t xml:space="preserve"> </w:t>
      </w:r>
      <w:proofErr w:type="spellStart"/>
      <w:r w:rsidR="009A77A7" w:rsidRPr="00816A76">
        <w:rPr>
          <w:rFonts w:ascii="Sylfaen" w:hAnsi="Sylfaen" w:cs="Sylfaen"/>
          <w:sz w:val="22"/>
        </w:rPr>
        <w:t>დროულად</w:t>
      </w:r>
      <w:proofErr w:type="spellEnd"/>
      <w:r w:rsidR="009A77A7" w:rsidRPr="00816A76">
        <w:rPr>
          <w:sz w:val="22"/>
        </w:rPr>
        <w:t xml:space="preserve"> (</w:t>
      </w:r>
      <w:r w:rsidR="009A77A7" w:rsidRPr="00816A76">
        <w:rPr>
          <w:rFonts w:ascii="Sylfaen" w:hAnsi="Sylfaen"/>
          <w:sz w:val="22"/>
          <w:lang w:val="ka-GE"/>
        </w:rPr>
        <w:t xml:space="preserve">გადასვენებიდან </w:t>
      </w:r>
      <w:proofErr w:type="spellStart"/>
      <w:r w:rsidR="009A77A7" w:rsidRPr="00816A76">
        <w:rPr>
          <w:rFonts w:ascii="Sylfaen" w:hAnsi="Sylfaen" w:cs="Sylfaen"/>
          <w:sz w:val="22"/>
        </w:rPr>
        <w:t>არაუმეტეს</w:t>
      </w:r>
      <w:proofErr w:type="spellEnd"/>
      <w:r w:rsidR="009A77A7" w:rsidRPr="00816A76">
        <w:rPr>
          <w:sz w:val="22"/>
        </w:rPr>
        <w:t xml:space="preserve"> 72 </w:t>
      </w:r>
      <w:proofErr w:type="spellStart"/>
      <w:r w:rsidR="009A77A7" w:rsidRPr="00816A76">
        <w:rPr>
          <w:rFonts w:ascii="Sylfaen" w:hAnsi="Sylfaen" w:cs="Sylfaen"/>
          <w:sz w:val="22"/>
        </w:rPr>
        <w:t>სთ</w:t>
      </w:r>
      <w:r w:rsidR="009A77A7" w:rsidRPr="00816A76">
        <w:rPr>
          <w:sz w:val="22"/>
        </w:rPr>
        <w:t>-</w:t>
      </w:r>
      <w:r w:rsidR="009A77A7" w:rsidRPr="00816A76">
        <w:rPr>
          <w:rFonts w:ascii="Sylfaen" w:hAnsi="Sylfaen" w:cs="Sylfaen"/>
          <w:sz w:val="22"/>
        </w:rPr>
        <w:t>ის</w:t>
      </w:r>
      <w:proofErr w:type="spellEnd"/>
      <w:r w:rsidR="009A77A7" w:rsidRPr="00816A76">
        <w:rPr>
          <w:sz w:val="22"/>
        </w:rPr>
        <w:t xml:space="preserve"> </w:t>
      </w:r>
      <w:proofErr w:type="spellStart"/>
      <w:r w:rsidR="009A77A7" w:rsidRPr="00816A76">
        <w:rPr>
          <w:rFonts w:ascii="Sylfaen" w:hAnsi="Sylfaen" w:cs="Sylfaen"/>
          <w:sz w:val="22"/>
        </w:rPr>
        <w:t>განმავლობაში</w:t>
      </w:r>
      <w:proofErr w:type="spellEnd"/>
      <w:r w:rsidR="009A77A7" w:rsidRPr="00816A76">
        <w:rPr>
          <w:sz w:val="22"/>
        </w:rPr>
        <w:t xml:space="preserve">) </w:t>
      </w:r>
      <w:proofErr w:type="spellStart"/>
      <w:r w:rsidR="009A77A7" w:rsidRPr="00816A76">
        <w:rPr>
          <w:rFonts w:ascii="Sylfaen" w:hAnsi="Sylfaen" w:cs="Sylfaen"/>
          <w:sz w:val="22"/>
        </w:rPr>
        <w:t>და</w:t>
      </w:r>
      <w:proofErr w:type="spellEnd"/>
      <w:r w:rsidR="00E338C8" w:rsidRPr="00816A76">
        <w:rPr>
          <w:rFonts w:ascii="Sylfaen" w:hAnsi="Sylfaen" w:cs="Sylfaen"/>
          <w:sz w:val="22"/>
          <w:lang w:val="ka-GE"/>
        </w:rPr>
        <w:t>კრძალვის</w:t>
      </w:r>
      <w:r w:rsidR="009A77A7" w:rsidRPr="00816A76">
        <w:rPr>
          <w:sz w:val="22"/>
        </w:rPr>
        <w:t xml:space="preserve"> </w:t>
      </w:r>
      <w:proofErr w:type="spellStart"/>
      <w:r w:rsidR="009A77A7" w:rsidRPr="00816A76">
        <w:rPr>
          <w:rFonts w:ascii="Sylfaen" w:hAnsi="Sylfaen" w:cs="Sylfaen"/>
          <w:sz w:val="22"/>
        </w:rPr>
        <w:t>ორგანიზება</w:t>
      </w:r>
      <w:proofErr w:type="spellEnd"/>
      <w:r w:rsidR="009A77A7" w:rsidRPr="00816A76">
        <w:rPr>
          <w:sz w:val="22"/>
        </w:rPr>
        <w:t xml:space="preserve"> </w:t>
      </w:r>
      <w:proofErr w:type="spellStart"/>
      <w:r w:rsidR="009A77A7" w:rsidRPr="00816A76">
        <w:rPr>
          <w:rFonts w:ascii="Sylfaen" w:hAnsi="Sylfaen" w:cs="Sylfaen"/>
          <w:sz w:val="22"/>
        </w:rPr>
        <w:t>და</w:t>
      </w:r>
      <w:proofErr w:type="spellEnd"/>
      <w:r w:rsidR="009A77A7" w:rsidRPr="00816A76">
        <w:rPr>
          <w:sz w:val="22"/>
        </w:rPr>
        <w:t xml:space="preserve"> </w:t>
      </w:r>
      <w:proofErr w:type="spellStart"/>
      <w:r w:rsidR="009A77A7" w:rsidRPr="00816A76">
        <w:rPr>
          <w:rFonts w:ascii="Sylfaen" w:hAnsi="Sylfaen" w:cs="Sylfaen"/>
          <w:sz w:val="22"/>
        </w:rPr>
        <w:t>ხალხმრავალი</w:t>
      </w:r>
      <w:proofErr w:type="spellEnd"/>
      <w:r w:rsidR="009A77A7" w:rsidRPr="00816A76">
        <w:rPr>
          <w:sz w:val="22"/>
        </w:rPr>
        <w:t xml:space="preserve"> </w:t>
      </w:r>
      <w:proofErr w:type="spellStart"/>
      <w:r w:rsidR="009A77A7" w:rsidRPr="00816A76">
        <w:rPr>
          <w:rFonts w:ascii="Sylfaen" w:hAnsi="Sylfaen" w:cs="Sylfaen"/>
          <w:sz w:val="22"/>
        </w:rPr>
        <w:t>პანაშვიდებისგან</w:t>
      </w:r>
      <w:proofErr w:type="spellEnd"/>
      <w:r w:rsidR="009A77A7" w:rsidRPr="00816A76">
        <w:rPr>
          <w:sz w:val="22"/>
        </w:rPr>
        <w:t xml:space="preserve"> </w:t>
      </w:r>
      <w:proofErr w:type="spellStart"/>
      <w:r w:rsidR="009A77A7" w:rsidRPr="00816A76">
        <w:rPr>
          <w:rFonts w:ascii="Sylfaen" w:hAnsi="Sylfaen" w:cs="Sylfaen"/>
          <w:sz w:val="22"/>
        </w:rPr>
        <w:t>თავის</w:t>
      </w:r>
      <w:proofErr w:type="spellEnd"/>
      <w:r w:rsidR="009A77A7" w:rsidRPr="00816A76">
        <w:rPr>
          <w:sz w:val="22"/>
        </w:rPr>
        <w:t xml:space="preserve"> </w:t>
      </w:r>
      <w:proofErr w:type="spellStart"/>
      <w:r w:rsidR="009A77A7" w:rsidRPr="00816A76">
        <w:rPr>
          <w:rFonts w:ascii="Sylfaen" w:hAnsi="Sylfaen" w:cs="Sylfaen"/>
          <w:sz w:val="22"/>
        </w:rPr>
        <w:t>შეკავება</w:t>
      </w:r>
      <w:proofErr w:type="spellEnd"/>
      <w:r w:rsidR="00E338C8" w:rsidRPr="00816A76">
        <w:rPr>
          <w:rFonts w:ascii="Sylfaen" w:hAnsi="Sylfaen" w:cs="Sylfaen"/>
          <w:sz w:val="22"/>
          <w:lang w:val="ka-GE"/>
        </w:rPr>
        <w:t>.</w:t>
      </w:r>
      <w:r w:rsidR="009A77A7" w:rsidRPr="00816A76">
        <w:rPr>
          <w:rFonts w:ascii="Sylfaen" w:hAnsi="Sylfaen"/>
          <w:sz w:val="22"/>
          <w:lang w:val="ka-GE"/>
        </w:rPr>
        <w:t xml:space="preserve"> </w:t>
      </w:r>
    </w:p>
    <w:p w14:paraId="2B7E25AE" w14:textId="77777777" w:rsidR="00816A76" w:rsidRPr="00816A76" w:rsidRDefault="00816A76" w:rsidP="00C37180">
      <w:pPr>
        <w:pStyle w:val="ListParagraph"/>
        <w:spacing w:after="160" w:line="240" w:lineRule="auto"/>
        <w:ind w:left="360"/>
        <w:jc w:val="both"/>
        <w:rPr>
          <w:rFonts w:ascii="Sylfaen" w:hAnsi="Sylfaen" w:cstheme="minorHAnsi"/>
          <w:b/>
          <w:sz w:val="22"/>
          <w:lang w:val="ka-GE"/>
        </w:rPr>
      </w:pPr>
    </w:p>
    <w:p w14:paraId="44615F68" w14:textId="77777777" w:rsidR="003B1D01" w:rsidRPr="00816A76" w:rsidRDefault="00FF76A9" w:rsidP="00C37180">
      <w:pPr>
        <w:spacing w:line="240" w:lineRule="auto"/>
        <w:jc w:val="center"/>
        <w:rPr>
          <w:rFonts w:ascii="Sylfaen" w:hAnsi="Sylfaen" w:cstheme="minorHAnsi"/>
          <w:b/>
          <w:sz w:val="22"/>
          <w:u w:val="single"/>
          <w:lang w:val="ka-GE"/>
        </w:rPr>
      </w:pPr>
      <w:r w:rsidRPr="00816A76">
        <w:rPr>
          <w:rFonts w:ascii="Sylfaen" w:hAnsi="Sylfaen" w:cstheme="minorHAnsi"/>
          <w:b/>
          <w:sz w:val="22"/>
          <w:u w:val="single"/>
          <w:lang w:val="ka-GE"/>
        </w:rPr>
        <w:t xml:space="preserve">ბინაზე გარდაცვალება და </w:t>
      </w:r>
      <w:r w:rsidR="00E338C8" w:rsidRPr="00816A76">
        <w:rPr>
          <w:rFonts w:ascii="Sylfaen" w:hAnsi="Sylfaen" w:cstheme="minorHAnsi"/>
          <w:b/>
          <w:sz w:val="22"/>
          <w:u w:val="single"/>
          <w:lang w:val="ka-GE"/>
        </w:rPr>
        <w:t>დაკრძალვის ორგანიზება</w:t>
      </w:r>
      <w:r w:rsidRPr="00816A76">
        <w:rPr>
          <w:rFonts w:ascii="Sylfaen" w:hAnsi="Sylfaen" w:cstheme="minorHAnsi"/>
          <w:b/>
          <w:sz w:val="22"/>
          <w:u w:val="single"/>
          <w:lang w:val="ka-GE"/>
        </w:rPr>
        <w:t xml:space="preserve"> ოჯახის წევრების მიერ</w:t>
      </w:r>
    </w:p>
    <w:p w14:paraId="6695F910" w14:textId="77777777" w:rsidR="003B1D01" w:rsidRPr="00816A76" w:rsidRDefault="003B1D01" w:rsidP="00D01DC6">
      <w:pPr>
        <w:spacing w:line="240" w:lineRule="auto"/>
        <w:jc w:val="both"/>
        <w:rPr>
          <w:rFonts w:ascii="Sylfaen" w:hAnsi="Sylfaen" w:cstheme="minorHAnsi"/>
          <w:sz w:val="22"/>
          <w:lang w:val="ka-GE"/>
        </w:rPr>
      </w:pPr>
      <w:r w:rsidRPr="00816A76">
        <w:rPr>
          <w:rFonts w:ascii="Sylfaen" w:hAnsi="Sylfaen" w:cstheme="minorHAnsi"/>
          <w:sz w:val="22"/>
          <w:lang w:val="ka-GE"/>
        </w:rPr>
        <w:t>იმ შემთხვევებში, როდესაც მორგისა და პროზექტურის სერვისები არ არის სტანდარტული ან ხელმისაწვდომი, ან როდესაც საჭიროა ტრადიციული დაკრძალვის ცერემონიის ჩატარება, ჭირისუფლები და დაკრძალვის ცერემონიაში ჩართული პირები უნდა იყვნენ სათანადოდ ეკიპირებული და ინფორმირებულები გვამის დაკრძალვისთვის მომზადების საკითხებში.</w:t>
      </w:r>
    </w:p>
    <w:p w14:paraId="471D3108" w14:textId="77777777" w:rsidR="008032B0" w:rsidRPr="00816A76" w:rsidRDefault="003B1D01" w:rsidP="00C37180">
      <w:pPr>
        <w:spacing w:line="240" w:lineRule="auto"/>
        <w:jc w:val="both"/>
        <w:rPr>
          <w:rFonts w:ascii="Sylfaen" w:hAnsi="Sylfaen" w:cstheme="minorHAnsi"/>
          <w:sz w:val="22"/>
          <w:lang w:val="ka-GE"/>
        </w:rPr>
      </w:pPr>
      <w:r w:rsidRPr="00816A76">
        <w:rPr>
          <w:rFonts w:ascii="Sylfaen" w:hAnsi="Sylfaen" w:cstheme="minorHAnsi"/>
          <w:sz w:val="22"/>
          <w:lang w:val="ka-GE"/>
        </w:rPr>
        <w:t>თემის დონეზე დაკრძალვისთვის გვამის მომზადების წინ ცხედარი უნდა დაიფაროს ზეწრით</w:t>
      </w:r>
      <w:r w:rsidR="00493531" w:rsidRPr="00816A76">
        <w:rPr>
          <w:rFonts w:ascii="Sylfaen" w:hAnsi="Sylfaen" w:cstheme="minorHAnsi"/>
          <w:sz w:val="22"/>
          <w:lang w:val="ka-GE"/>
        </w:rPr>
        <w:t xml:space="preserve">. </w:t>
      </w:r>
      <w:r w:rsidRPr="00816A76">
        <w:rPr>
          <w:rFonts w:ascii="Sylfaen" w:hAnsi="Sylfaen" w:cstheme="minorHAnsi"/>
          <w:sz w:val="22"/>
          <w:lang w:val="ka-GE"/>
        </w:rPr>
        <w:t>ალტერნატივად შეიძლება გამოყენებული იქნეს გვამის ჩანთა, თუ იგი ხელმისაწვდომი და მისაღებია კულტურალურ/ტრადიციული თვალსაზრისით.</w:t>
      </w:r>
    </w:p>
    <w:p w14:paraId="15F41116" w14:textId="493C55DC" w:rsidR="008032B0" w:rsidRPr="00816A76" w:rsidRDefault="008032B0" w:rsidP="004177A8">
      <w:pPr>
        <w:pStyle w:val="ListParagraph"/>
        <w:numPr>
          <w:ilvl w:val="0"/>
          <w:numId w:val="18"/>
        </w:numPr>
        <w:spacing w:after="120" w:line="240" w:lineRule="auto"/>
        <w:jc w:val="both"/>
        <w:rPr>
          <w:rFonts w:ascii="Sylfaen" w:hAnsi="Sylfaen"/>
          <w:sz w:val="22"/>
          <w:lang w:val="ru-RU"/>
        </w:rPr>
      </w:pPr>
      <w:r w:rsidRPr="00816A76">
        <w:rPr>
          <w:rFonts w:ascii="Sylfaen" w:hAnsi="Sylfaen"/>
          <w:sz w:val="22"/>
          <w:lang w:val="ka-GE"/>
        </w:rPr>
        <w:lastRenderedPageBreak/>
        <w:t>პირს</w:t>
      </w:r>
      <w:r w:rsidRPr="00816A76">
        <w:rPr>
          <w:rFonts w:ascii="Sylfaen" w:hAnsi="Sylfaen"/>
          <w:sz w:val="22"/>
        </w:rPr>
        <w:t xml:space="preserve"> </w:t>
      </w:r>
      <w:r w:rsidRPr="00816A76">
        <w:rPr>
          <w:rFonts w:ascii="Sylfaen" w:hAnsi="Sylfaen" w:cstheme="minorHAnsi"/>
          <w:sz w:val="22"/>
          <w:lang w:val="ka-GE"/>
        </w:rPr>
        <w:t>(ჭირისუფალი, რელიგიური ან სხვა რიტუალის განმახორციელებელი),</w:t>
      </w:r>
      <w:r w:rsidRPr="00816A76">
        <w:rPr>
          <w:rFonts w:ascii="Sylfaen" w:hAnsi="Sylfaen"/>
          <w:sz w:val="22"/>
        </w:rPr>
        <w:t xml:space="preserve"> </w:t>
      </w:r>
      <w:r w:rsidRPr="00816A76">
        <w:rPr>
          <w:rFonts w:ascii="Sylfaen" w:hAnsi="Sylfaen"/>
          <w:sz w:val="22"/>
          <w:lang w:val="ka-GE"/>
        </w:rPr>
        <w:t xml:space="preserve">რომელიც სამედიცინო დაწესებულების გარეთ (ბინაში) </w:t>
      </w:r>
      <w:r w:rsidR="0099396F" w:rsidRPr="00816A76">
        <w:rPr>
          <w:rFonts w:ascii="Sylfaen" w:hAnsi="Sylfaen"/>
          <w:sz w:val="22"/>
          <w:lang w:val="ka-GE"/>
        </w:rPr>
        <w:t>ა</w:t>
      </w:r>
      <w:r w:rsidRPr="00816A76">
        <w:rPr>
          <w:rFonts w:ascii="Sylfaen" w:hAnsi="Sylfaen"/>
          <w:sz w:val="22"/>
          <w:lang w:val="ka-GE"/>
        </w:rPr>
        <w:t xml:space="preserve">ხორციელებს გვამის განბანვას, გაპარსვას, ჩაცმას და თმების დავარცხნას ან მის გადაადგილებას უნდა ეკეთოს ნიღაბი და ერთჯერადი ხელთათმანები. მანიპულაციებისას, რომელთა დროსაც შესაძლებელია ბიოლოგიური სითხეების შეშხეფება ან აეროზოლების წარმოქმნა დამატებით აუცილებელია რესპირატორის </w:t>
      </w:r>
      <w:r w:rsidR="004177A8" w:rsidRPr="00816A76">
        <w:rPr>
          <w:sz w:val="22"/>
        </w:rPr>
        <w:t>(</w:t>
      </w:r>
      <w:proofErr w:type="spellStart"/>
      <w:r w:rsidR="004177A8" w:rsidRPr="00816A76">
        <w:rPr>
          <w:rFonts w:ascii="Sylfaen" w:hAnsi="Sylfaen" w:cs="Sylfaen"/>
          <w:sz w:val="22"/>
        </w:rPr>
        <w:t>მაგ</w:t>
      </w:r>
      <w:proofErr w:type="spellEnd"/>
      <w:r w:rsidR="004177A8" w:rsidRPr="00816A76">
        <w:rPr>
          <w:sz w:val="22"/>
        </w:rPr>
        <w:t>., N95</w:t>
      </w:r>
      <w:r w:rsidR="004177A8" w:rsidRPr="00816A76">
        <w:rPr>
          <w:rFonts w:ascii="Sylfaen" w:hAnsi="Sylfaen"/>
          <w:sz w:val="22"/>
          <w:lang w:val="ka-GE"/>
        </w:rPr>
        <w:t xml:space="preserve">, </w:t>
      </w:r>
      <w:r w:rsidR="004177A8" w:rsidRPr="00816A76">
        <w:rPr>
          <w:rFonts w:ascii="Sylfaen" w:hAnsi="Sylfaen"/>
          <w:sz w:val="22"/>
        </w:rPr>
        <w:t>FFP2</w:t>
      </w:r>
      <w:r w:rsidR="004177A8" w:rsidRPr="00816A76">
        <w:rPr>
          <w:rFonts w:ascii="Sylfaen" w:hAnsi="Sylfaen"/>
          <w:sz w:val="22"/>
          <w:lang w:val="ka-GE"/>
        </w:rPr>
        <w:t xml:space="preserve"> ან მათი ანალოგები),</w:t>
      </w:r>
      <w:r w:rsidR="00BB70CA" w:rsidRPr="00816A76">
        <w:rPr>
          <w:rFonts w:ascii="Sylfaen" w:hAnsi="Sylfaen"/>
          <w:sz w:val="22"/>
        </w:rPr>
        <w:t xml:space="preserve"> </w:t>
      </w:r>
      <w:r w:rsidRPr="00816A76">
        <w:rPr>
          <w:rFonts w:ascii="Sylfaen" w:hAnsi="Sylfaen"/>
          <w:sz w:val="22"/>
          <w:lang w:val="ka-GE"/>
        </w:rPr>
        <w:t>სითხეგაუმტარი გრძელსახელოებიანი სამედიცინო ხალათის და სახის ფარის ან დამცავი სათვალის გამოყენება. აღნიშნული პროცედურების დასრულების შემდეგ აუცილებელია ხელების დაბანა გამდინარე წყლითა და საპნით</w:t>
      </w:r>
      <w:r w:rsidR="00BB70CA" w:rsidRPr="00816A76">
        <w:rPr>
          <w:rFonts w:ascii="Sylfaen" w:hAnsi="Sylfaen"/>
          <w:sz w:val="22"/>
          <w:lang w:val="ka-GE"/>
        </w:rPr>
        <w:t>;</w:t>
      </w:r>
    </w:p>
    <w:p w14:paraId="0C39E635" w14:textId="1B00B7AF" w:rsidR="008032B0" w:rsidRPr="00816A76" w:rsidRDefault="008032B0" w:rsidP="004177A8">
      <w:pPr>
        <w:pStyle w:val="ListParagraph"/>
        <w:numPr>
          <w:ilvl w:val="0"/>
          <w:numId w:val="17"/>
        </w:numPr>
        <w:spacing w:line="240" w:lineRule="auto"/>
        <w:jc w:val="both"/>
        <w:rPr>
          <w:rFonts w:ascii="Sylfaen" w:hAnsi="Sylfaen" w:cstheme="minorHAnsi"/>
          <w:sz w:val="22"/>
          <w:lang w:val="ka-GE"/>
        </w:rPr>
      </w:pPr>
      <w:r w:rsidRPr="00816A76">
        <w:rPr>
          <w:rFonts w:ascii="Sylfaen" w:hAnsi="Sylfaen" w:cstheme="minorHAnsi"/>
          <w:sz w:val="22"/>
          <w:lang w:val="ka-GE"/>
        </w:rPr>
        <w:t>კატეგორიულად აკრძალულია ჭირისუფლების მიერ გვამთან შეხება;</w:t>
      </w:r>
    </w:p>
    <w:p w14:paraId="24413A00" w14:textId="0C7CA147" w:rsidR="008032B0" w:rsidRPr="00816A76" w:rsidRDefault="008032B0" w:rsidP="004177A8">
      <w:pPr>
        <w:pStyle w:val="ListParagraph"/>
        <w:numPr>
          <w:ilvl w:val="0"/>
          <w:numId w:val="17"/>
        </w:numPr>
        <w:spacing w:line="240" w:lineRule="auto"/>
        <w:jc w:val="both"/>
        <w:rPr>
          <w:rFonts w:ascii="Sylfaen" w:hAnsi="Sylfaen" w:cstheme="minorHAnsi"/>
          <w:sz w:val="22"/>
          <w:lang w:val="ka-GE"/>
        </w:rPr>
      </w:pPr>
      <w:r w:rsidRPr="00816A76">
        <w:rPr>
          <w:rFonts w:ascii="Sylfaen" w:hAnsi="Sylfaen" w:cstheme="minorHAnsi"/>
          <w:sz w:val="22"/>
          <w:lang w:val="ka-GE"/>
        </w:rPr>
        <w:t>სამგლოვიარ</w:t>
      </w:r>
      <w:r w:rsidR="0099396F" w:rsidRPr="00816A76">
        <w:rPr>
          <w:rFonts w:ascii="Sylfaen" w:hAnsi="Sylfaen" w:cstheme="minorHAnsi"/>
          <w:sz w:val="22"/>
          <w:lang w:val="ka-GE"/>
        </w:rPr>
        <w:t>ო</w:t>
      </w:r>
      <w:r w:rsidRPr="00816A76">
        <w:rPr>
          <w:rFonts w:ascii="Sylfaen" w:hAnsi="Sylfaen" w:cstheme="minorHAnsi"/>
          <w:sz w:val="22"/>
          <w:lang w:val="ka-GE"/>
        </w:rPr>
        <w:t xml:space="preserve"> ცერემონიალების დროს მკაცრად უნდა იქნეს დაცული მანძილი ფიზიკურ პირებს შორის (არანაკლებ 1 მეტრისა) და ყველა მათგანს უნდა ეკეთოს ნიღაბი. სამგლოვიარო ცერემონიებში არ უნდა მიიღონ მონაწილეობა პირებმა, რომელთაც აღენიშნებათ რესპირაციული სიმპტომები;</w:t>
      </w:r>
    </w:p>
    <w:p w14:paraId="408AB509" w14:textId="2D663BE9" w:rsidR="00E736B4" w:rsidRPr="00816A76" w:rsidRDefault="00E338C8" w:rsidP="002A5C19">
      <w:pPr>
        <w:pStyle w:val="ListParagraph"/>
        <w:numPr>
          <w:ilvl w:val="0"/>
          <w:numId w:val="1"/>
        </w:numPr>
        <w:spacing w:line="240" w:lineRule="auto"/>
        <w:jc w:val="both"/>
        <w:rPr>
          <w:rFonts w:ascii="Sylfaen" w:hAnsi="Sylfaen" w:cstheme="minorHAnsi"/>
          <w:sz w:val="22"/>
          <w:lang w:val="ka-GE"/>
        </w:rPr>
      </w:pPr>
      <w:r w:rsidRPr="00816A76">
        <w:rPr>
          <w:rFonts w:ascii="Sylfaen" w:hAnsi="Sylfaen" w:cstheme="minorHAnsi"/>
          <w:sz w:val="22"/>
          <w:lang w:val="ka-GE"/>
        </w:rPr>
        <w:t>გვამის</w:t>
      </w:r>
      <w:r w:rsidR="00E736B4" w:rsidRPr="00816A76">
        <w:rPr>
          <w:rFonts w:ascii="Sylfaen" w:hAnsi="Sylfaen" w:cstheme="minorHAnsi"/>
          <w:sz w:val="22"/>
          <w:lang w:val="ka-GE"/>
        </w:rPr>
        <w:t xml:space="preserve"> მომზადებაში ჩართულმა ნებისმიერმა პირმა პროცესის დასრულების შემდეგ უნდა დაიბანოს </w:t>
      </w:r>
      <w:r w:rsidRPr="00816A76">
        <w:rPr>
          <w:rFonts w:ascii="Sylfaen" w:hAnsi="Sylfaen" w:cstheme="minorHAnsi"/>
          <w:sz w:val="22"/>
          <w:lang w:val="ka-GE"/>
        </w:rPr>
        <w:t>ხელები</w:t>
      </w:r>
      <w:r w:rsidR="00E736B4" w:rsidRPr="00816A76">
        <w:rPr>
          <w:rFonts w:ascii="Sylfaen" w:hAnsi="Sylfaen" w:cstheme="minorHAnsi"/>
          <w:sz w:val="22"/>
          <w:lang w:val="ka-GE"/>
        </w:rPr>
        <w:t xml:space="preserve"> საპნით</w:t>
      </w:r>
      <w:r w:rsidR="00BB70CA" w:rsidRPr="00816A76">
        <w:rPr>
          <w:rFonts w:ascii="Sylfaen" w:hAnsi="Sylfaen" w:cstheme="minorHAnsi"/>
          <w:sz w:val="22"/>
          <w:lang w:val="ka-GE"/>
        </w:rPr>
        <w:t>ა წყლით</w:t>
      </w:r>
      <w:r w:rsidR="00C37180" w:rsidRPr="00816A76">
        <w:rPr>
          <w:rFonts w:ascii="Sylfaen" w:hAnsi="Sylfaen" w:cstheme="minorHAnsi"/>
          <w:sz w:val="22"/>
          <w:lang w:val="ka-GE"/>
        </w:rPr>
        <w:t>;</w:t>
      </w:r>
    </w:p>
    <w:p w14:paraId="2818A195" w14:textId="3C660B2F" w:rsidR="00E736B4" w:rsidRPr="00816A76" w:rsidRDefault="00E338C8" w:rsidP="00F3387E">
      <w:pPr>
        <w:pStyle w:val="ListParagraph"/>
        <w:numPr>
          <w:ilvl w:val="0"/>
          <w:numId w:val="1"/>
        </w:numPr>
        <w:spacing w:line="240" w:lineRule="auto"/>
        <w:jc w:val="both"/>
        <w:rPr>
          <w:rFonts w:ascii="Sylfaen" w:hAnsi="Sylfaen" w:cstheme="minorHAnsi"/>
          <w:sz w:val="22"/>
          <w:lang w:val="ka-GE"/>
        </w:rPr>
      </w:pPr>
      <w:r w:rsidRPr="00816A76">
        <w:rPr>
          <w:rFonts w:ascii="Sylfaen" w:hAnsi="Sylfaen" w:cstheme="minorHAnsi"/>
          <w:sz w:val="22"/>
          <w:lang w:val="ka-GE"/>
        </w:rPr>
        <w:t xml:space="preserve">გვამის </w:t>
      </w:r>
      <w:r w:rsidR="00E736B4" w:rsidRPr="00816A76">
        <w:rPr>
          <w:rFonts w:ascii="Sylfaen" w:hAnsi="Sylfaen" w:cstheme="minorHAnsi"/>
          <w:sz w:val="22"/>
          <w:lang w:val="ka-GE"/>
        </w:rPr>
        <w:t xml:space="preserve">მომზადების პროცესი ისე უნდა იყოს ორგანიზებული, რომ მაქსიმალურად შეიზღუდოს მასში მონაწილე პირების რაოდენობა, მიზანშეწონილი არ არის მასში 60 წლის ზევით ასაკისა და ქრონიკული დაავადებების მქონე პირების ჩართვა. </w:t>
      </w:r>
    </w:p>
    <w:p w14:paraId="753487CB" w14:textId="4C710EE0" w:rsidR="00E736B4" w:rsidRPr="00816A76" w:rsidRDefault="00E736B4" w:rsidP="00544450">
      <w:pPr>
        <w:pStyle w:val="ListParagraph"/>
        <w:numPr>
          <w:ilvl w:val="0"/>
          <w:numId w:val="1"/>
        </w:numPr>
        <w:spacing w:line="240" w:lineRule="auto"/>
        <w:jc w:val="both"/>
        <w:rPr>
          <w:rFonts w:ascii="Sylfaen" w:hAnsi="Sylfaen" w:cstheme="minorHAnsi"/>
          <w:sz w:val="22"/>
          <w:lang w:val="ka-GE"/>
        </w:rPr>
      </w:pPr>
      <w:r w:rsidRPr="00816A76">
        <w:rPr>
          <w:rFonts w:ascii="Sylfaen" w:hAnsi="Sylfaen" w:cstheme="minorHAnsi"/>
          <w:sz w:val="22"/>
          <w:lang w:val="ka-GE"/>
        </w:rPr>
        <w:t xml:space="preserve">ჭირისუფლებისა და ახლობლების მიერ შესაძლებელია მიცვალებულის დათვალიერება </w:t>
      </w:r>
      <w:r w:rsidR="00E338C8" w:rsidRPr="00816A76">
        <w:rPr>
          <w:rFonts w:ascii="Sylfaen" w:hAnsi="Sylfaen" w:cstheme="minorHAnsi"/>
          <w:sz w:val="22"/>
          <w:lang w:val="ka-GE"/>
        </w:rPr>
        <w:t>მის</w:t>
      </w:r>
      <w:r w:rsidRPr="00816A76">
        <w:rPr>
          <w:rFonts w:ascii="Sylfaen" w:hAnsi="Sylfaen" w:cstheme="minorHAnsi"/>
          <w:sz w:val="22"/>
          <w:lang w:val="ka-GE"/>
        </w:rPr>
        <w:t xml:space="preserve"> სხეულზე ან  პირად ნივთებზე შეხების გარეშე; ნებისმიერი ასეთი პროცედურის დროს აუცილებელია პირბადის გამოყენება, 1 მ-იანი ფიზიკური დისტანციის დაცვა, ბოლოს კი ხელის ჰიგიენის ჩატარება</w:t>
      </w:r>
      <w:r w:rsidR="00C37180" w:rsidRPr="00816A76">
        <w:rPr>
          <w:rFonts w:ascii="Sylfaen" w:hAnsi="Sylfaen" w:cstheme="minorHAnsi"/>
          <w:sz w:val="22"/>
          <w:lang w:val="ka-GE"/>
        </w:rPr>
        <w:t>;</w:t>
      </w:r>
    </w:p>
    <w:p w14:paraId="722F808B" w14:textId="64452539" w:rsidR="00E736B4" w:rsidRPr="00816A76" w:rsidRDefault="00E736B4" w:rsidP="00D32DE0">
      <w:pPr>
        <w:pStyle w:val="ListParagraph"/>
        <w:numPr>
          <w:ilvl w:val="0"/>
          <w:numId w:val="1"/>
        </w:numPr>
        <w:spacing w:line="240" w:lineRule="auto"/>
        <w:jc w:val="both"/>
        <w:rPr>
          <w:rFonts w:ascii="Sylfaen" w:hAnsi="Sylfaen" w:cstheme="minorHAnsi"/>
          <w:sz w:val="22"/>
          <w:lang w:val="ka-GE"/>
        </w:rPr>
      </w:pPr>
      <w:r w:rsidRPr="00816A76">
        <w:rPr>
          <w:rFonts w:ascii="Sylfaen" w:hAnsi="Sylfaen" w:cstheme="minorHAnsi"/>
          <w:sz w:val="22"/>
          <w:lang w:val="ka-GE"/>
        </w:rPr>
        <w:t xml:space="preserve">გვამის </w:t>
      </w:r>
      <w:r w:rsidR="00D01DC6" w:rsidRPr="00816A76">
        <w:rPr>
          <w:rFonts w:ascii="Sylfaen" w:hAnsi="Sylfaen" w:cstheme="minorHAnsi"/>
          <w:sz w:val="22"/>
          <w:lang w:val="ka-GE"/>
        </w:rPr>
        <w:t xml:space="preserve">საყოფაცხოვრებო პირობებში </w:t>
      </w:r>
      <w:r w:rsidRPr="00816A76">
        <w:rPr>
          <w:rFonts w:ascii="Sylfaen" w:hAnsi="Sylfaen" w:cstheme="minorHAnsi"/>
          <w:sz w:val="22"/>
          <w:lang w:val="ka-GE"/>
        </w:rPr>
        <w:t xml:space="preserve">დამუშავების პროცესში წარმოქმნილ ნარჩენებს უნდა ჩაუტარდეს დეზინფექცია ნატრიუმის ჰიპოქლორიტის 0,1 %-იანი ან სპირტის 70 %-იანი ხსნარით და შემდეგ მყარი თავმოკრული პოლიეთილენის ტომრით გატანილ იქნეს </w:t>
      </w:r>
      <w:r w:rsidR="00E338C8" w:rsidRPr="00816A76">
        <w:rPr>
          <w:rFonts w:ascii="Sylfaen" w:hAnsi="Sylfaen" w:cstheme="minorHAnsi"/>
          <w:sz w:val="22"/>
          <w:lang w:val="ka-GE"/>
        </w:rPr>
        <w:t>მუნიციპალური ნა</w:t>
      </w:r>
      <w:r w:rsidR="0099396F" w:rsidRPr="00816A76">
        <w:rPr>
          <w:rFonts w:ascii="Sylfaen" w:hAnsi="Sylfaen" w:cstheme="minorHAnsi"/>
          <w:sz w:val="22"/>
          <w:lang w:val="ka-GE"/>
        </w:rPr>
        <w:t>რ</w:t>
      </w:r>
      <w:r w:rsidR="00E338C8" w:rsidRPr="00816A76">
        <w:rPr>
          <w:rFonts w:ascii="Sylfaen" w:hAnsi="Sylfaen" w:cstheme="minorHAnsi"/>
          <w:sz w:val="22"/>
          <w:lang w:val="ka-GE"/>
        </w:rPr>
        <w:t>ჩენებთან ერთად</w:t>
      </w:r>
      <w:r w:rsidR="00C37180" w:rsidRPr="00816A76">
        <w:rPr>
          <w:rFonts w:ascii="Sylfaen" w:hAnsi="Sylfaen" w:cstheme="minorHAnsi"/>
          <w:sz w:val="22"/>
          <w:lang w:val="ka-GE"/>
        </w:rPr>
        <w:t>;</w:t>
      </w:r>
    </w:p>
    <w:p w14:paraId="31A74BF4" w14:textId="52A04220" w:rsidR="00E736B4" w:rsidRPr="00816A76" w:rsidRDefault="008032B0" w:rsidP="00B04500">
      <w:pPr>
        <w:pStyle w:val="ListParagraph"/>
        <w:numPr>
          <w:ilvl w:val="0"/>
          <w:numId w:val="1"/>
        </w:numPr>
        <w:spacing w:line="240" w:lineRule="auto"/>
        <w:jc w:val="both"/>
        <w:rPr>
          <w:rFonts w:ascii="Sylfaen" w:hAnsi="Sylfaen" w:cstheme="minorHAnsi"/>
          <w:sz w:val="22"/>
          <w:lang w:val="ka-GE"/>
        </w:rPr>
      </w:pPr>
      <w:r w:rsidRPr="00816A76">
        <w:rPr>
          <w:rFonts w:ascii="Sylfaen" w:hAnsi="Sylfaen"/>
          <w:sz w:val="22"/>
          <w:lang w:val="ka-GE"/>
        </w:rPr>
        <w:t xml:space="preserve">გარდაცვლილის პირადი ნივთების დაწვა ან განადგურება არ არის სავალდებულო. </w:t>
      </w:r>
      <w:r w:rsidR="00E736B4" w:rsidRPr="00816A76">
        <w:rPr>
          <w:rFonts w:ascii="Sylfaen" w:hAnsi="Sylfaen" w:cstheme="minorHAnsi"/>
          <w:sz w:val="22"/>
          <w:lang w:val="ka-GE"/>
        </w:rPr>
        <w:t>გარდაცვლილის ნივთები უნდა გაირეცხოს სარეცხი საშუალებების გამოყენებით და დეზინფიცირდეს ნატრიუმის ჰიპოქლორიტის 0,1 %-იანი ან სპირტის 70 %-იანი ხსნარით. ხოლო ტანსაცმელი  შესაძლებელია გაირეცხოს სარეცხ მანქანაში 60-90</w:t>
      </w:r>
      <w:r w:rsidR="00E736B4" w:rsidRPr="00816A76">
        <w:rPr>
          <w:rFonts w:ascii="Sylfaen" w:hAnsi="Sylfaen" w:cstheme="minorHAnsi"/>
          <w:sz w:val="22"/>
          <w:vertAlign w:val="superscript"/>
          <w:lang w:val="ka-GE"/>
        </w:rPr>
        <w:t>0</w:t>
      </w:r>
      <w:r w:rsidR="00E736B4" w:rsidRPr="00816A76">
        <w:rPr>
          <w:rFonts w:ascii="Sylfaen" w:hAnsi="Sylfaen" w:cstheme="minorHAnsi"/>
          <w:sz w:val="22"/>
          <w:lang w:val="ka-GE"/>
        </w:rPr>
        <w:t>C ტემპერატურის პირობებში სარეცხი საშუალებების გამოყენებით</w:t>
      </w:r>
      <w:r w:rsidR="00C37180" w:rsidRPr="00816A76">
        <w:rPr>
          <w:rFonts w:ascii="Sylfaen" w:hAnsi="Sylfaen" w:cstheme="minorHAnsi"/>
          <w:sz w:val="22"/>
          <w:lang w:val="ka-GE"/>
        </w:rPr>
        <w:t>;</w:t>
      </w:r>
    </w:p>
    <w:p w14:paraId="7A199206" w14:textId="5EE7736D" w:rsidR="00E736B4" w:rsidRPr="00816A76" w:rsidRDefault="00E736B4" w:rsidP="00D01DC6">
      <w:pPr>
        <w:pStyle w:val="ListParagraph"/>
        <w:numPr>
          <w:ilvl w:val="0"/>
          <w:numId w:val="1"/>
        </w:numPr>
        <w:spacing w:line="240" w:lineRule="auto"/>
        <w:jc w:val="both"/>
        <w:rPr>
          <w:rFonts w:ascii="Sylfaen" w:hAnsi="Sylfaen" w:cstheme="minorHAnsi"/>
          <w:sz w:val="22"/>
          <w:lang w:val="ka-GE"/>
        </w:rPr>
      </w:pPr>
      <w:r w:rsidRPr="00816A76">
        <w:rPr>
          <w:rFonts w:ascii="Sylfaen" w:hAnsi="Sylfaen" w:cstheme="minorHAnsi"/>
          <w:sz w:val="22"/>
          <w:lang w:val="ka-GE"/>
        </w:rPr>
        <w:t xml:space="preserve">ეპიდემიის დასრულებამდე მაქსიმალურად უნდა შეიზღუდოს დაკრძალვის ცერემონიაში მონაწილე პირების რაოდენობა; ამასთან, დაცული უნდა იყოს ფიზიკური დისტანციის, </w:t>
      </w:r>
      <w:r w:rsidR="0001088B" w:rsidRPr="00816A76">
        <w:rPr>
          <w:rFonts w:ascii="Sylfaen" w:hAnsi="Sylfaen" w:cstheme="minorHAnsi"/>
          <w:sz w:val="22"/>
          <w:lang w:val="ka-GE"/>
        </w:rPr>
        <w:t xml:space="preserve">რესპირაციული </w:t>
      </w:r>
      <w:r w:rsidRPr="00816A76">
        <w:rPr>
          <w:rFonts w:ascii="Sylfaen" w:hAnsi="Sylfaen" w:cstheme="minorHAnsi"/>
          <w:sz w:val="22"/>
          <w:lang w:val="ka-GE"/>
        </w:rPr>
        <w:t>ეტიკეტის, ხელის ჰიგიენისა და პირბადის აუცილებელი გამოყენების მოთხოვნები.</w:t>
      </w:r>
    </w:p>
    <w:p w14:paraId="5B738DC7" w14:textId="77777777" w:rsidR="0099396F" w:rsidRPr="00816A76" w:rsidRDefault="0099396F" w:rsidP="0099396F">
      <w:pPr>
        <w:spacing w:line="240" w:lineRule="auto"/>
        <w:jc w:val="both"/>
        <w:rPr>
          <w:rFonts w:ascii="Sylfaen" w:hAnsi="Sylfaen" w:cstheme="minorHAnsi"/>
          <w:sz w:val="22"/>
          <w:lang w:val="ka-GE"/>
        </w:rPr>
      </w:pPr>
      <w:r w:rsidRPr="00816A76">
        <w:rPr>
          <w:rFonts w:ascii="Sylfaen" w:hAnsi="Sylfaen" w:cstheme="minorHAnsi"/>
          <w:b/>
          <w:sz w:val="22"/>
          <w:u w:val="single"/>
          <w:lang w:val="ka-GE"/>
        </w:rPr>
        <w:t>წყარო:</w:t>
      </w:r>
      <w:r w:rsidRPr="00816A76">
        <w:rPr>
          <w:rFonts w:ascii="Sylfaen" w:hAnsi="Sylfaen" w:cstheme="minorHAnsi"/>
          <w:b/>
          <w:i/>
          <w:sz w:val="22"/>
          <w:u w:val="single"/>
          <w:lang w:val="ka-GE"/>
        </w:rPr>
        <w:t xml:space="preserve">  </w:t>
      </w:r>
      <w:r w:rsidRPr="00816A76">
        <w:rPr>
          <w:rFonts w:ascii="Sylfaen" w:hAnsi="Sylfaen" w:cstheme="minorHAnsi"/>
          <w:sz w:val="22"/>
          <w:lang w:val="ka-GE"/>
        </w:rPr>
        <w:t>ჯანმრთელობის მსოფლიო ორგანიზაციის გაიდლაინი - Infection prevention and control for the safe management of a dead body in the context of COVID-19 - Interim guidance, 4 September 2020.</w:t>
      </w:r>
    </w:p>
    <w:p w14:paraId="7B12FE61" w14:textId="77777777" w:rsidR="0099396F" w:rsidRPr="00816A76" w:rsidRDefault="0099396F" w:rsidP="0099396F">
      <w:pPr>
        <w:spacing w:line="240" w:lineRule="auto"/>
        <w:jc w:val="both"/>
        <w:rPr>
          <w:rFonts w:ascii="Sylfaen" w:hAnsi="Sylfaen" w:cstheme="minorHAnsi"/>
          <w:b/>
          <w:sz w:val="22"/>
          <w:u w:val="single"/>
          <w:lang w:val="ka-GE"/>
        </w:rPr>
      </w:pPr>
      <w:r w:rsidRPr="00816A76">
        <w:rPr>
          <w:rFonts w:ascii="Sylfaen" w:hAnsi="Sylfaen" w:cstheme="minorHAnsi"/>
          <w:b/>
          <w:sz w:val="22"/>
          <w:u w:val="single"/>
          <w:lang w:val="ka-GE"/>
        </w:rPr>
        <w:t>დამატებითი ინფორმაცია:</w:t>
      </w:r>
    </w:p>
    <w:p w14:paraId="22B5CF71" w14:textId="77777777" w:rsidR="0099396F" w:rsidRPr="00816A76" w:rsidRDefault="0099396F" w:rsidP="0099396F">
      <w:pPr>
        <w:spacing w:line="240" w:lineRule="auto"/>
        <w:jc w:val="both"/>
        <w:rPr>
          <w:rFonts w:ascii="Sylfaen" w:hAnsi="Sylfaen" w:cstheme="minorHAnsi"/>
          <w:sz w:val="22"/>
          <w:lang w:val="ka-GE"/>
        </w:rPr>
      </w:pPr>
      <w:hyperlink r:id="rId8" w:history="1">
        <w:r w:rsidRPr="00816A76">
          <w:rPr>
            <w:rStyle w:val="Hyperlink"/>
            <w:rFonts w:ascii="Sylfaen" w:hAnsi="Sylfaen" w:cstheme="minorHAnsi"/>
            <w:sz w:val="22"/>
            <w:lang w:val="ka-GE"/>
          </w:rPr>
          <w:t>www.moh.gov.ge</w:t>
        </w:r>
      </w:hyperlink>
      <w:r w:rsidRPr="00816A76">
        <w:rPr>
          <w:rFonts w:ascii="Sylfaen" w:hAnsi="Sylfaen" w:cstheme="minorHAnsi"/>
          <w:sz w:val="22"/>
          <w:lang w:val="ka-GE"/>
        </w:rPr>
        <w:t xml:space="preserve"> </w:t>
      </w:r>
    </w:p>
    <w:p w14:paraId="33E3F3CC" w14:textId="77777777" w:rsidR="0099396F" w:rsidRPr="00816A76" w:rsidRDefault="0099396F" w:rsidP="0099396F">
      <w:pPr>
        <w:spacing w:line="240" w:lineRule="auto"/>
        <w:jc w:val="both"/>
        <w:rPr>
          <w:rFonts w:ascii="Sylfaen" w:hAnsi="Sylfaen" w:cstheme="minorHAnsi"/>
          <w:sz w:val="22"/>
          <w:lang w:val="ka-GE"/>
        </w:rPr>
      </w:pPr>
      <w:r w:rsidRPr="00816A76">
        <w:rPr>
          <w:rFonts w:ascii="Sylfaen" w:hAnsi="Sylfaen" w:cstheme="minorHAnsi"/>
          <w:sz w:val="22"/>
          <w:lang w:val="ka-GE"/>
        </w:rPr>
        <w:t>ცხელი ხაზი: 1505</w:t>
      </w:r>
      <w:bookmarkStart w:id="0" w:name="_GoBack"/>
      <w:bookmarkEnd w:id="0"/>
    </w:p>
    <w:p w14:paraId="4233FAB3" w14:textId="77777777" w:rsidR="0099396F" w:rsidRPr="00816A76" w:rsidRDefault="0099396F" w:rsidP="0099396F">
      <w:pPr>
        <w:spacing w:line="240" w:lineRule="auto"/>
        <w:jc w:val="both"/>
        <w:rPr>
          <w:rFonts w:ascii="Sylfaen" w:hAnsi="Sylfaen" w:cstheme="minorHAnsi"/>
          <w:sz w:val="22"/>
          <w:lang w:val="ka-GE"/>
        </w:rPr>
      </w:pPr>
      <w:hyperlink r:id="rId9" w:history="1">
        <w:r w:rsidRPr="00816A76">
          <w:rPr>
            <w:rStyle w:val="Hyperlink"/>
            <w:rFonts w:ascii="Sylfaen" w:hAnsi="Sylfaen" w:cstheme="minorHAnsi"/>
            <w:sz w:val="22"/>
            <w:lang w:val="ka-GE"/>
          </w:rPr>
          <w:t>www.ncdc.ge</w:t>
        </w:r>
      </w:hyperlink>
      <w:r w:rsidRPr="00816A76">
        <w:rPr>
          <w:rFonts w:ascii="Sylfaen" w:hAnsi="Sylfaen" w:cstheme="minorHAnsi"/>
          <w:sz w:val="22"/>
          <w:lang w:val="ka-GE"/>
        </w:rPr>
        <w:t xml:space="preserve"> </w:t>
      </w:r>
    </w:p>
    <w:p w14:paraId="75546533" w14:textId="77777777" w:rsidR="00816A76" w:rsidRPr="00816A76" w:rsidRDefault="0099396F" w:rsidP="0099396F">
      <w:pPr>
        <w:spacing w:line="240" w:lineRule="auto"/>
        <w:jc w:val="both"/>
        <w:rPr>
          <w:rFonts w:ascii="Sylfaen" w:hAnsi="Sylfaen" w:cstheme="minorHAnsi"/>
          <w:sz w:val="22"/>
          <w:lang w:val="ka-GE"/>
        </w:rPr>
      </w:pPr>
      <w:r w:rsidRPr="00816A76">
        <w:rPr>
          <w:rFonts w:ascii="Sylfaen" w:hAnsi="Sylfaen" w:cstheme="minorHAnsi"/>
          <w:sz w:val="22"/>
          <w:lang w:val="ka-GE"/>
        </w:rPr>
        <w:t>ცხელი ხაზი: 116001</w:t>
      </w:r>
    </w:p>
    <w:p w14:paraId="4203EDD6" w14:textId="69A18ABD" w:rsidR="00E736B4" w:rsidRPr="00816A76" w:rsidRDefault="0099396F" w:rsidP="0099396F">
      <w:pPr>
        <w:spacing w:line="240" w:lineRule="auto"/>
        <w:jc w:val="both"/>
        <w:rPr>
          <w:rFonts w:ascii="Sylfaen" w:hAnsi="Sylfaen" w:cstheme="minorHAnsi"/>
          <w:sz w:val="22"/>
          <w:lang w:val="ka-GE"/>
        </w:rPr>
      </w:pPr>
      <w:r w:rsidRPr="00816A76">
        <w:rPr>
          <w:rFonts w:ascii="Sylfaen" w:hAnsi="Sylfaen"/>
          <w:noProof/>
          <w:color w:val="244061" w:themeColor="accent1" w:themeShade="80"/>
          <w:sz w:val="22"/>
        </w:rPr>
        <w:drawing>
          <wp:inline distT="0" distB="0" distL="0" distR="0" wp14:anchorId="414EC50A" wp14:editId="05E9EA7A">
            <wp:extent cx="1784350" cy="36400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cov.png"/>
                    <pic:cNvPicPr/>
                  </pic:nvPicPr>
                  <pic:blipFill>
                    <a:blip r:embed="rId10">
                      <a:extLst>
                        <a:ext uri="{28A0092B-C50C-407E-A947-70E740481C1C}">
                          <a14:useLocalDpi xmlns:a14="http://schemas.microsoft.com/office/drawing/2010/main" val="0"/>
                        </a:ext>
                      </a:extLst>
                    </a:blip>
                    <a:stretch>
                      <a:fillRect/>
                    </a:stretch>
                  </pic:blipFill>
                  <pic:spPr>
                    <a:xfrm>
                      <a:off x="0" y="0"/>
                      <a:ext cx="1784127" cy="363961"/>
                    </a:xfrm>
                    <a:prstGeom prst="rect">
                      <a:avLst/>
                    </a:prstGeom>
                  </pic:spPr>
                </pic:pic>
              </a:graphicData>
            </a:graphic>
          </wp:inline>
        </w:drawing>
      </w:r>
    </w:p>
    <w:sectPr w:rsidR="00E736B4" w:rsidRPr="00816A76" w:rsidSect="00816A76">
      <w:pgSz w:w="11907" w:h="16840" w:code="9"/>
      <w:pgMar w:top="360"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790"/>
    <w:multiLevelType w:val="hybridMultilevel"/>
    <w:tmpl w:val="66F0727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69C0"/>
    <w:multiLevelType w:val="hybridMultilevel"/>
    <w:tmpl w:val="4E2C7888"/>
    <w:lvl w:ilvl="0" w:tplc="B0124E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5A03"/>
    <w:multiLevelType w:val="hybridMultilevel"/>
    <w:tmpl w:val="84AE895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118C4"/>
    <w:multiLevelType w:val="hybridMultilevel"/>
    <w:tmpl w:val="A1F8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C7A7A"/>
    <w:multiLevelType w:val="hybridMultilevel"/>
    <w:tmpl w:val="003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3116F"/>
    <w:multiLevelType w:val="hybridMultilevel"/>
    <w:tmpl w:val="F216E9E0"/>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6" w15:restartNumberingAfterBreak="0">
    <w:nsid w:val="2C2F4F81"/>
    <w:multiLevelType w:val="hybridMultilevel"/>
    <w:tmpl w:val="2D466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831379"/>
    <w:multiLevelType w:val="hybridMultilevel"/>
    <w:tmpl w:val="5E0E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E44CD"/>
    <w:multiLevelType w:val="hybridMultilevel"/>
    <w:tmpl w:val="5C6E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239E5"/>
    <w:multiLevelType w:val="hybridMultilevel"/>
    <w:tmpl w:val="8320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6471A"/>
    <w:multiLevelType w:val="hybridMultilevel"/>
    <w:tmpl w:val="C3D8D8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156B56"/>
    <w:multiLevelType w:val="hybridMultilevel"/>
    <w:tmpl w:val="2E38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D11AE5"/>
    <w:multiLevelType w:val="hybridMultilevel"/>
    <w:tmpl w:val="E3D62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4801E7"/>
    <w:multiLevelType w:val="hybridMultilevel"/>
    <w:tmpl w:val="3C3089A2"/>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4" w15:restartNumberingAfterBreak="0">
    <w:nsid w:val="60CB23D3"/>
    <w:multiLevelType w:val="hybridMultilevel"/>
    <w:tmpl w:val="23A868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537F6"/>
    <w:multiLevelType w:val="hybridMultilevel"/>
    <w:tmpl w:val="40C6752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55567"/>
    <w:multiLevelType w:val="hybridMultilevel"/>
    <w:tmpl w:val="4E46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ED314F"/>
    <w:multiLevelType w:val="hybridMultilevel"/>
    <w:tmpl w:val="9A368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9"/>
  </w:num>
  <w:num w:numId="4">
    <w:abstractNumId w:val="10"/>
  </w:num>
  <w:num w:numId="5">
    <w:abstractNumId w:val="0"/>
  </w:num>
  <w:num w:numId="6">
    <w:abstractNumId w:val="2"/>
  </w:num>
  <w:num w:numId="7">
    <w:abstractNumId w:val="15"/>
  </w:num>
  <w:num w:numId="8">
    <w:abstractNumId w:val="6"/>
  </w:num>
  <w:num w:numId="9">
    <w:abstractNumId w:val="12"/>
  </w:num>
  <w:num w:numId="10">
    <w:abstractNumId w:val="11"/>
  </w:num>
  <w:num w:numId="11">
    <w:abstractNumId w:val="1"/>
  </w:num>
  <w:num w:numId="12">
    <w:abstractNumId w:val="8"/>
  </w:num>
  <w:num w:numId="13">
    <w:abstractNumId w:val="3"/>
  </w:num>
  <w:num w:numId="14">
    <w:abstractNumId w:val="16"/>
  </w:num>
  <w:num w:numId="15">
    <w:abstractNumId w:val="14"/>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E7"/>
    <w:rsid w:val="0001088B"/>
    <w:rsid w:val="00031016"/>
    <w:rsid w:val="0007428B"/>
    <w:rsid w:val="00076266"/>
    <w:rsid w:val="000952B2"/>
    <w:rsid w:val="001B6D7B"/>
    <w:rsid w:val="001E559D"/>
    <w:rsid w:val="00394038"/>
    <w:rsid w:val="003B1D01"/>
    <w:rsid w:val="003D718B"/>
    <w:rsid w:val="00404BD5"/>
    <w:rsid w:val="0041059A"/>
    <w:rsid w:val="004177A8"/>
    <w:rsid w:val="00493531"/>
    <w:rsid w:val="004E54F1"/>
    <w:rsid w:val="004E5959"/>
    <w:rsid w:val="00537D84"/>
    <w:rsid w:val="005E7C7F"/>
    <w:rsid w:val="00630849"/>
    <w:rsid w:val="00691D94"/>
    <w:rsid w:val="007F4086"/>
    <w:rsid w:val="008032B0"/>
    <w:rsid w:val="00816A76"/>
    <w:rsid w:val="0099396F"/>
    <w:rsid w:val="009A77A7"/>
    <w:rsid w:val="009B19F0"/>
    <w:rsid w:val="009E63DB"/>
    <w:rsid w:val="00AF4F28"/>
    <w:rsid w:val="00B313F1"/>
    <w:rsid w:val="00B56986"/>
    <w:rsid w:val="00BB70CA"/>
    <w:rsid w:val="00C33D35"/>
    <w:rsid w:val="00C37180"/>
    <w:rsid w:val="00D01DC6"/>
    <w:rsid w:val="00D45855"/>
    <w:rsid w:val="00DB31E7"/>
    <w:rsid w:val="00E32368"/>
    <w:rsid w:val="00E338C8"/>
    <w:rsid w:val="00E36197"/>
    <w:rsid w:val="00E736B4"/>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7369"/>
  <w15:docId w15:val="{1A1FFA2A-DA11-4172-A47D-6C6E5238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 w:eastAsiaTheme="minorHAnsi" w:hAnsi="sy"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1DC6"/>
    <w:pPr>
      <w:keepNext/>
      <w:keepLines/>
      <w:spacing w:before="240" w:after="0"/>
      <w:outlineLvl w:val="0"/>
    </w:pPr>
    <w:rPr>
      <w:rFonts w:ascii="Sylfaen" w:eastAsiaTheme="majorEastAsia" w:hAnsi="Sylfaen" w:cstheme="majorBidi"/>
      <w:b/>
      <w:color w:val="365F91" w:themeColor="accent1" w:themeShade="BF"/>
      <w:sz w:val="28"/>
      <w:szCs w:val="28"/>
      <w:lang w:val="ka-GE" w:eastAsia="ka-GE" w:bidi="ka-G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55"/>
    <w:pPr>
      <w:ind w:left="720"/>
      <w:contextualSpacing/>
    </w:pPr>
  </w:style>
  <w:style w:type="paragraph" w:customStyle="1" w:styleId="Default">
    <w:name w:val="Default"/>
    <w:rsid w:val="00E736B4"/>
    <w:pPr>
      <w:autoSpaceDE w:val="0"/>
      <w:autoSpaceDN w:val="0"/>
      <w:adjustRightInd w:val="0"/>
      <w:spacing w:after="0" w:line="240" w:lineRule="auto"/>
    </w:pPr>
    <w:rPr>
      <w:rFonts w:ascii="Tahoma" w:hAnsi="Tahoma" w:cs="Tahoma"/>
      <w:color w:val="000000"/>
      <w:szCs w:val="24"/>
    </w:rPr>
  </w:style>
  <w:style w:type="character" w:customStyle="1" w:styleId="Heading1Char">
    <w:name w:val="Heading 1 Char"/>
    <w:basedOn w:val="DefaultParagraphFont"/>
    <w:link w:val="Heading1"/>
    <w:uiPriority w:val="9"/>
    <w:rsid w:val="00D01DC6"/>
    <w:rPr>
      <w:rFonts w:ascii="Sylfaen" w:eastAsiaTheme="majorEastAsia" w:hAnsi="Sylfaen" w:cstheme="majorBidi"/>
      <w:b/>
      <w:color w:val="365F91" w:themeColor="accent1" w:themeShade="BF"/>
      <w:sz w:val="28"/>
      <w:szCs w:val="28"/>
      <w:lang w:val="ka-GE" w:eastAsia="ka-GE" w:bidi="ka-GE"/>
    </w:rPr>
  </w:style>
  <w:style w:type="paragraph" w:styleId="BalloonText">
    <w:name w:val="Balloon Text"/>
    <w:basedOn w:val="Normal"/>
    <w:link w:val="BalloonTextChar"/>
    <w:uiPriority w:val="99"/>
    <w:semiHidden/>
    <w:unhideWhenUsed/>
    <w:rsid w:val="0041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7A8"/>
    <w:rPr>
      <w:rFonts w:ascii="Segoe UI" w:hAnsi="Segoe UI" w:cs="Segoe UI"/>
      <w:sz w:val="18"/>
      <w:szCs w:val="18"/>
    </w:rPr>
  </w:style>
  <w:style w:type="character" w:styleId="Hyperlink">
    <w:name w:val="Hyperlink"/>
    <w:basedOn w:val="DefaultParagraphFont"/>
    <w:uiPriority w:val="99"/>
    <w:unhideWhenUsed/>
    <w:rsid w:val="00993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g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ncd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4700-D3F2-4CCF-9632-17A6AF9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Qatsashvili</dc:creator>
  <cp:lastModifiedBy>ana</cp:lastModifiedBy>
  <cp:revision>2</cp:revision>
  <dcterms:created xsi:type="dcterms:W3CDTF">2020-12-22T17:36:00Z</dcterms:created>
  <dcterms:modified xsi:type="dcterms:W3CDTF">2020-12-22T17:36:00Z</dcterms:modified>
</cp:coreProperties>
</file>