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B0" w:rsidRPr="00837934" w:rsidRDefault="00837934" w:rsidP="007956AE">
      <w:pPr>
        <w:tabs>
          <w:tab w:val="left" w:pos="630"/>
        </w:tabs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837934">
        <w:rPr>
          <w:rFonts w:ascii="Sylfaen" w:hAnsi="Sylfaen"/>
          <w:b/>
          <w:i/>
          <w:sz w:val="20"/>
          <w:szCs w:val="20"/>
          <w:lang w:val="ka-GE"/>
        </w:rPr>
        <w:t xml:space="preserve"> ფორმა 1</w:t>
      </w:r>
    </w:p>
    <w:p w:rsidR="00837934" w:rsidRDefault="00837934" w:rsidP="008B75FE">
      <w:pPr>
        <w:tabs>
          <w:tab w:val="left" w:pos="630"/>
        </w:tabs>
        <w:rPr>
          <w:rFonts w:ascii="Sylfaen" w:hAnsi="Sylfaen"/>
          <w:b/>
          <w:lang w:val="ka-GE"/>
        </w:rPr>
      </w:pPr>
    </w:p>
    <w:p w:rsidR="007956AE" w:rsidRDefault="007956AE" w:rsidP="007956AE">
      <w:pPr>
        <w:tabs>
          <w:tab w:val="left" w:pos="630"/>
        </w:tabs>
        <w:jc w:val="center"/>
        <w:rPr>
          <w:rFonts w:ascii="Sylfaen" w:hAnsi="Sylfaen"/>
          <w:b/>
          <w:lang w:val="ka-GE"/>
        </w:rPr>
      </w:pPr>
      <w:r w:rsidRPr="007956AE">
        <w:rPr>
          <w:rFonts w:ascii="Sylfaen" w:hAnsi="Sylfaen"/>
          <w:b/>
          <w:lang w:val="ka-GE"/>
        </w:rPr>
        <w:t xml:space="preserve">საანგარიშგებო დოკუმენტების მიღება - ჩაბარების აქტი </w:t>
      </w:r>
      <w:r w:rsidR="00F17BB0" w:rsidRPr="00B326A9">
        <w:rPr>
          <w:rFonts w:ascii="Sylfaen" w:hAnsi="Sylfaen"/>
          <w:b/>
          <w:lang w:val="ka-GE"/>
        </w:rPr>
        <w:t xml:space="preserve"> </w:t>
      </w:r>
    </w:p>
    <w:p w:rsidR="00CA4CC1" w:rsidRDefault="00CA4CC1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გაფორმების თარიღი:</w:t>
      </w:r>
    </w:p>
    <w:p w:rsidR="00CA4CC1" w:rsidRDefault="00BD0AF6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„ </w:t>
      </w:r>
      <w:r w:rsidR="008A10AE">
        <w:rPr>
          <w:rFonts w:ascii="Sylfaen" w:hAnsi="Sylfaen"/>
          <w:sz w:val="20"/>
          <w:szCs w:val="20"/>
          <w:lang w:val="ka-GE"/>
        </w:rPr>
        <w:t>____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“  „</w:t>
      </w:r>
      <w:r w:rsidR="008A10AE">
        <w:rPr>
          <w:rFonts w:ascii="Sylfaen" w:hAnsi="Sylfaen"/>
          <w:sz w:val="20"/>
          <w:szCs w:val="20"/>
          <w:lang w:val="ka-GE"/>
        </w:rPr>
        <w:t>__________</w:t>
      </w:r>
      <w:r w:rsidR="00FD207F">
        <w:rPr>
          <w:rFonts w:ascii="Sylfaen" w:hAnsi="Sylfaen"/>
          <w:sz w:val="20"/>
          <w:szCs w:val="20"/>
          <w:lang w:val="ka-GE"/>
        </w:rPr>
        <w:t>“ 202</w:t>
      </w:r>
      <w:r w:rsidR="0018283A">
        <w:rPr>
          <w:rFonts w:ascii="Sylfaen" w:hAnsi="Sylfaen"/>
          <w:sz w:val="20"/>
          <w:szCs w:val="20"/>
        </w:rPr>
        <w:t>3</w:t>
      </w:r>
      <w:r w:rsidR="007E74F0"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წელი</w:t>
      </w:r>
    </w:p>
    <w:p w:rsidR="00FD207F" w:rsidRPr="00CA4CC1" w:rsidRDefault="00FD207F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7956AE" w:rsidRPr="00FA7929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326A9">
        <w:rPr>
          <w:rFonts w:ascii="Sylfaen" w:hAnsi="Sylfaen"/>
          <w:b/>
          <w:lang w:val="ka-GE"/>
        </w:rPr>
        <w:t xml:space="preserve">ახალი კორონავირუსული დაავადების </w:t>
      </w:r>
      <w:r w:rsidR="00B326A9" w:rsidRPr="00B326A9">
        <w:rPr>
          <w:rFonts w:ascii="Sylfaen" w:hAnsi="Sylfaen"/>
          <w:b/>
          <w:lang w:val="ka-GE"/>
        </w:rPr>
        <w:t>COVID – 19-</w:t>
      </w:r>
      <w:r w:rsidR="00B326A9">
        <w:rPr>
          <w:rFonts w:ascii="Sylfaen" w:hAnsi="Sylfaen"/>
          <w:b/>
          <w:lang w:val="ka-GE"/>
        </w:rPr>
        <w:t>ის მართვა</w:t>
      </w:r>
      <w:r>
        <w:rPr>
          <w:rFonts w:ascii="Sylfaen" w:hAnsi="Sylfaen"/>
          <w:b/>
          <w:lang w:val="ka-GE"/>
        </w:rPr>
        <w:t>“</w:t>
      </w:r>
    </w:p>
    <w:p w:rsidR="007E74F0" w:rsidRDefault="00C0430A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(202</w:t>
      </w:r>
      <w:r w:rsidR="003343EC">
        <w:rPr>
          <w:rFonts w:ascii="Sylfaen" w:hAnsi="Sylfaen"/>
          <w:sz w:val="20"/>
          <w:szCs w:val="20"/>
          <w:lang w:val="ka-GE"/>
        </w:rPr>
        <w:t>3</w:t>
      </w:r>
      <w:bookmarkStart w:id="0" w:name="_GoBack"/>
      <w:bookmarkEnd w:id="0"/>
      <w:r w:rsidR="007956AE">
        <w:rPr>
          <w:rFonts w:ascii="Sylfaen" w:hAnsi="Sylfaen"/>
          <w:sz w:val="20"/>
          <w:szCs w:val="20"/>
          <w:lang w:val="ka-GE"/>
        </w:rPr>
        <w:t xml:space="preserve"> წლის სახელმწიფო პროგრამის დასახელება)</w:t>
      </w:r>
    </w:p>
    <w:p w:rsidR="007E74F0" w:rsidRDefault="007E74F0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B326A9" w:rsidRDefault="00BD6E8A" w:rsidP="00B326A9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400685</wp:posOffset>
                </wp:positionV>
                <wp:extent cx="5344160" cy="26670"/>
                <wp:effectExtent l="9525" t="15875" r="18415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4160" cy="26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10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.5pt;margin-top:31.55pt;width:420.8pt;height:2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" strokecolor="black [3213]" strokeweight="1.5pt"/>
            </w:pict>
          </mc:Fallback>
        </mc:AlternateContent>
      </w:r>
      <w:r w:rsidR="00B326A9" w:rsidRPr="005276A4">
        <w:rPr>
          <w:rFonts w:ascii="Sylfaen" w:hAnsi="Sylfaen" w:cs="Sylfaen"/>
          <w:b/>
          <w:color w:val="000000"/>
          <w:lang w:val="ka-GE"/>
        </w:rPr>
        <w:t xml:space="preserve">„ახალი კორონავირუსით (SARS-CoV-2) გამოწვეული ინფექციის (COVID 19) დიაგნოსტიკის </w:t>
      </w:r>
      <w:r w:rsidR="00B326A9">
        <w:rPr>
          <w:rFonts w:ascii="Sylfaen" w:hAnsi="Sylfaen" w:cs="Sylfaen"/>
          <w:b/>
          <w:color w:val="000000"/>
          <w:lang w:val="ka-GE"/>
        </w:rPr>
        <w:t>უზრუნველყოფა</w:t>
      </w:r>
      <w:r w:rsidR="00B326A9" w:rsidRPr="005276A4">
        <w:rPr>
          <w:rFonts w:ascii="Sylfaen" w:hAnsi="Sylfaen" w:cs="Sylfaen"/>
          <w:b/>
          <w:color w:val="000000"/>
          <w:lang w:val="ka-GE"/>
        </w:rPr>
        <w:t xml:space="preserve">“ </w:t>
      </w:r>
      <w:r w:rsidR="007E74F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</w:t>
      </w:r>
      <w:r w:rsidR="00B326A9">
        <w:rPr>
          <w:rFonts w:ascii="Sylfaen" w:hAnsi="Sylfaen"/>
          <w:sz w:val="20"/>
          <w:szCs w:val="20"/>
          <w:lang w:val="ka-GE"/>
        </w:rPr>
        <w:t xml:space="preserve">                            </w:t>
      </w:r>
      <w:r w:rsidR="007E74F0">
        <w:rPr>
          <w:rFonts w:ascii="Sylfaen" w:hAnsi="Sylfaen"/>
          <w:sz w:val="20"/>
          <w:szCs w:val="20"/>
          <w:lang w:val="ka-GE"/>
        </w:rPr>
        <w:t xml:space="preserve">   </w:t>
      </w:r>
      <w:r w:rsidR="00B326A9">
        <w:rPr>
          <w:rFonts w:ascii="Sylfaen" w:hAnsi="Sylfaen"/>
          <w:sz w:val="20"/>
          <w:szCs w:val="20"/>
          <w:lang w:val="ka-GE"/>
        </w:rPr>
        <w:t xml:space="preserve">                     </w:t>
      </w:r>
    </w:p>
    <w:p w:rsidR="007E74F0" w:rsidRPr="007956AE" w:rsidRDefault="007E74F0" w:rsidP="00B326A9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(კომპონენტის დასახელება)</w:t>
      </w:r>
    </w:p>
    <w:p w:rsidR="00CA4CC1" w:rsidRDefault="00CA4CC1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956AE" w:rsidRDefault="00254ABB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რეგისტრაციის</w:t>
      </w:r>
      <w:r w:rsidR="00FA7929">
        <w:rPr>
          <w:rFonts w:ascii="Sylfaen" w:hAnsi="Sylfaen"/>
          <w:lang w:val="ka-GE"/>
        </w:rPr>
        <w:t xml:space="preserve"> N</w:t>
      </w:r>
      <w:r w:rsidR="00BD0AF6">
        <w:rPr>
          <w:rFonts w:ascii="Sylfaen" w:hAnsi="Sylfaen"/>
          <w:lang w:val="ka-GE"/>
        </w:rPr>
        <w:t xml:space="preserve"> </w:t>
      </w:r>
      <w:r w:rsidR="008A10AE">
        <w:rPr>
          <w:rFonts w:ascii="Sylfaen" w:hAnsi="Sylfaen"/>
          <w:lang w:val="ka-GE"/>
        </w:rPr>
        <w:t>_________</w:t>
      </w:r>
      <w:r w:rsidR="00BD0AF6">
        <w:rPr>
          <w:rFonts w:ascii="Sylfaen" w:hAnsi="Sylfaen"/>
          <w:lang w:val="ka-GE"/>
        </w:rPr>
        <w:t xml:space="preserve">   </w:t>
      </w:r>
      <w:r w:rsidR="007956AE">
        <w:rPr>
          <w:rFonts w:ascii="Sylfaen" w:hAnsi="Sylfaen"/>
          <w:lang w:val="ka-GE"/>
        </w:rPr>
        <w:t xml:space="preserve"> </w:t>
      </w:r>
      <w:r w:rsidR="00C42394">
        <w:rPr>
          <w:rFonts w:ascii="Sylfaen" w:hAnsi="Sylfaen"/>
          <w:lang w:val="ka-GE"/>
        </w:rPr>
        <w:t xml:space="preserve">   </w:t>
      </w:r>
      <w:r w:rsidR="00BD0AF6">
        <w:rPr>
          <w:rFonts w:ascii="Sylfaen" w:hAnsi="Sylfaen"/>
          <w:lang w:val="ka-GE"/>
        </w:rPr>
        <w:t xml:space="preserve">  </w:t>
      </w:r>
      <w:r w:rsidR="007956AE">
        <w:rPr>
          <w:rFonts w:ascii="Sylfaen" w:hAnsi="Sylfaen"/>
          <w:lang w:val="ka-GE"/>
        </w:rPr>
        <w:t xml:space="preserve">და </w:t>
      </w:r>
      <w:r w:rsidR="00C42394">
        <w:rPr>
          <w:rFonts w:ascii="Sylfaen" w:hAnsi="Sylfaen"/>
          <w:lang w:val="ka-GE"/>
        </w:rPr>
        <w:t xml:space="preserve">გაფორმების </w:t>
      </w:r>
      <w:r w:rsidR="007956AE">
        <w:rPr>
          <w:rFonts w:ascii="Sylfaen" w:hAnsi="Sylfaen"/>
          <w:lang w:val="ka-GE"/>
        </w:rPr>
        <w:t>თარიღი</w:t>
      </w:r>
      <w:r w:rsidR="00C42394">
        <w:rPr>
          <w:rFonts w:ascii="Sylfaen" w:hAnsi="Sylfaen"/>
          <w:lang w:val="ka-GE"/>
        </w:rPr>
        <w:t xml:space="preserve">  </w:t>
      </w:r>
      <w:r w:rsidR="00FA7929">
        <w:rPr>
          <w:rFonts w:ascii="Sylfaen" w:hAnsi="Sylfaen"/>
          <w:lang w:val="ka-GE"/>
        </w:rPr>
        <w:t xml:space="preserve"> __</w:t>
      </w:r>
      <w:r w:rsidR="00BD0AF6">
        <w:rPr>
          <w:rFonts w:ascii="Sylfaen" w:hAnsi="Sylfaen"/>
          <w:lang w:val="ka-GE"/>
        </w:rPr>
        <w:t>____</w:t>
      </w:r>
      <w:r w:rsidR="008A10AE">
        <w:rPr>
          <w:rFonts w:ascii="Sylfaen" w:hAnsi="Sylfaen"/>
          <w:lang w:val="ka-GE"/>
        </w:rPr>
        <w:t>_____________</w:t>
      </w:r>
      <w:r w:rsidR="007956AE">
        <w:rPr>
          <w:rFonts w:ascii="Sylfaen" w:hAnsi="Sylfaen"/>
          <w:lang w:val="ka-GE"/>
        </w:rPr>
        <w:t>______</w:t>
      </w:r>
    </w:p>
    <w:p w:rsidR="00A277E7" w:rsidRDefault="00A277E7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E74F0" w:rsidRPr="00BD0AF6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b/>
          <w:lang w:val="ka-GE"/>
        </w:rPr>
      </w:pPr>
      <w:r w:rsidRPr="00BD0AF6">
        <w:rPr>
          <w:rFonts w:ascii="Sylfaen" w:hAnsi="Sylfaen"/>
          <w:b/>
          <w:lang w:val="ka-GE"/>
        </w:rPr>
        <w:t xml:space="preserve">                            </w:t>
      </w:r>
    </w:p>
    <w:p w:rsidR="007956AE" w:rsidRDefault="007956AE" w:rsidP="00A277E7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7956AE">
        <w:rPr>
          <w:rFonts w:ascii="Sylfaen" w:hAnsi="Sylfaen"/>
          <w:sz w:val="20"/>
          <w:szCs w:val="20"/>
          <w:lang w:val="ka-GE"/>
        </w:rPr>
        <w:t>(მიმწოდებელი დაწესებულების დასახელება)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1064C6" w:rsidRDefault="001064C6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 w:rsidRPr="001064C6">
        <w:rPr>
          <w:rFonts w:ascii="Sylfaen" w:hAnsi="Sylfaen"/>
          <w:lang w:val="ka-GE"/>
        </w:rPr>
        <w:t xml:space="preserve">ანგარიშგების თვე </w:t>
      </w:r>
      <w:r w:rsidR="008A10AE">
        <w:rPr>
          <w:rFonts w:ascii="Sylfaen" w:hAnsi="Sylfaen"/>
          <w:lang w:val="ka-GE"/>
        </w:rPr>
        <w:t>___________</w:t>
      </w:r>
      <w:r w:rsidRPr="001064C6">
        <w:rPr>
          <w:rFonts w:ascii="Sylfaen" w:hAnsi="Sylfaen"/>
          <w:lang w:val="ka-GE"/>
        </w:rPr>
        <w:t>___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დოკუმენტების ნუსხა: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511DAD">
        <w:rPr>
          <w:rFonts w:ascii="Sylfaen" w:hAnsi="Sylfaen"/>
          <w:lang w:val="ka-GE"/>
        </w:rPr>
        <w:t xml:space="preserve"> ანგარიშ-ფაქტურა - 1ც.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511DAD">
        <w:rPr>
          <w:rFonts w:ascii="Sylfaen" w:hAnsi="Sylfaen"/>
          <w:lang w:val="ka-GE"/>
        </w:rPr>
        <w:t xml:space="preserve"> </w:t>
      </w:r>
      <w:r w:rsidR="00A745D8" w:rsidRPr="00111AA2">
        <w:rPr>
          <w:rFonts w:ascii="Sylfaen" w:hAnsi="Sylfaen"/>
          <w:lang w:val="ka-GE"/>
        </w:rPr>
        <w:t>ხარჯის დამადასტურებელი დოკუმენტი (უწყისი)</w:t>
      </w:r>
      <w:r w:rsidR="009C2FAE">
        <w:rPr>
          <w:rFonts w:ascii="Sylfaen" w:hAnsi="Sylfaen"/>
          <w:lang w:val="ka-GE"/>
        </w:rPr>
        <w:t xml:space="preserve"> - ( </w:t>
      </w:r>
      <w:r w:rsidR="009C2FAE">
        <w:rPr>
          <w:rFonts w:ascii="Sylfaen" w:hAnsi="Sylfaen"/>
        </w:rPr>
        <w:t>***</w:t>
      </w:r>
      <w:r w:rsidR="00511DAD">
        <w:rPr>
          <w:rFonts w:ascii="Sylfaen" w:hAnsi="Sylfaen"/>
          <w:lang w:val="ka-GE"/>
        </w:rPr>
        <w:t xml:space="preserve"> ფურცელი)</w:t>
      </w:r>
    </w:p>
    <w:p w:rsidR="00047FA1" w:rsidRPr="005F2652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511DAD">
        <w:rPr>
          <w:rFonts w:ascii="Sylfaen" w:hAnsi="Sylfaen"/>
          <w:lang w:val="ka-GE"/>
        </w:rPr>
        <w:t xml:space="preserve"> </w:t>
      </w:r>
      <w:r w:rsidR="00CB320F" w:rsidRPr="00254ABB">
        <w:rPr>
          <w:rFonts w:ascii="Sylfaen" w:hAnsi="Sylfaen"/>
          <w:lang w:val="ka-GE"/>
        </w:rPr>
        <w:t xml:space="preserve"> </w:t>
      </w:r>
      <w:r w:rsidR="005F2652">
        <w:rPr>
          <w:rFonts w:ascii="Sylfaen" w:hAnsi="Sylfaen"/>
          <w:lang w:val="ka-GE"/>
        </w:rPr>
        <w:t xml:space="preserve">წერილი - </w:t>
      </w:r>
      <w:r w:rsidR="00FA7929">
        <w:rPr>
          <w:rFonts w:ascii="Sylfaen" w:hAnsi="Sylfaen"/>
          <w:lang w:val="ka-GE"/>
        </w:rPr>
        <w:t>1 ფ</w:t>
      </w:r>
    </w:p>
    <w:p w:rsidR="00047FA1" w:rsidRDefault="00D73684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047FA1">
        <w:rPr>
          <w:rFonts w:ascii="Sylfaen" w:hAnsi="Sylfaen"/>
          <w:lang w:val="ka-GE"/>
        </w:rPr>
        <w:t>.</w:t>
      </w:r>
      <w:r w:rsidR="005F2652">
        <w:rPr>
          <w:rFonts w:ascii="Sylfaen" w:hAnsi="Sylfaen"/>
          <w:lang w:val="ka-GE"/>
        </w:rPr>
        <w:t xml:space="preserve"> </w:t>
      </w:r>
      <w:r w:rsidR="00254ABB">
        <w:rPr>
          <w:rFonts w:ascii="Sylfaen" w:hAnsi="Sylfaen"/>
          <w:lang w:val="ka-GE"/>
        </w:rPr>
        <w:t xml:space="preserve">საქონლის </w:t>
      </w:r>
      <w:r w:rsidR="005F2652">
        <w:rPr>
          <w:rFonts w:ascii="Sylfaen" w:hAnsi="Sylfaen"/>
          <w:lang w:val="ka-GE"/>
        </w:rPr>
        <w:t>ხარჯ</w:t>
      </w:r>
      <w:r w:rsidR="00254ABB">
        <w:rPr>
          <w:rFonts w:ascii="Sylfaen" w:hAnsi="Sylfaen"/>
          <w:lang w:val="ka-GE"/>
        </w:rPr>
        <w:t>ვ</w:t>
      </w:r>
      <w:r w:rsidR="005F2652">
        <w:rPr>
          <w:rFonts w:ascii="Sylfaen" w:hAnsi="Sylfaen"/>
          <w:lang w:val="ka-GE"/>
        </w:rPr>
        <w:t xml:space="preserve">ის </w:t>
      </w:r>
      <w:r w:rsidR="00254ABB">
        <w:rPr>
          <w:rFonts w:ascii="Sylfaen" w:hAnsi="Sylfaen"/>
          <w:lang w:val="ka-GE"/>
        </w:rPr>
        <w:t>საანგარიშგებო ფორმა</w:t>
      </w:r>
      <w:r w:rsidR="005F2652">
        <w:rPr>
          <w:rFonts w:ascii="Sylfaen" w:hAnsi="Sylfaen"/>
          <w:lang w:val="ka-GE"/>
        </w:rPr>
        <w:t xml:space="preserve"> - </w:t>
      </w:r>
      <w:r w:rsidR="009C2FAE">
        <w:rPr>
          <w:rFonts w:ascii="Sylfaen" w:hAnsi="Sylfaen"/>
          <w:lang w:val="ka-GE"/>
        </w:rPr>
        <w:t>(</w:t>
      </w:r>
      <w:r w:rsidR="009C2FAE">
        <w:rPr>
          <w:rFonts w:ascii="Sylfaen" w:hAnsi="Sylfaen"/>
        </w:rPr>
        <w:t>***</w:t>
      </w:r>
      <w:r w:rsidR="00254ABB">
        <w:rPr>
          <w:rFonts w:ascii="Sylfaen" w:hAnsi="Sylfaen"/>
          <w:lang w:val="ka-GE"/>
        </w:rPr>
        <w:t xml:space="preserve"> ფურცელი)</w:t>
      </w:r>
    </w:p>
    <w:p w:rsidR="00CC7893" w:rsidRPr="00974ABB" w:rsidRDefault="00974ABB" w:rsidP="00CC7893">
      <w:pPr>
        <w:pStyle w:val="NoSpacing"/>
        <w:rPr>
          <w:lang w:val="ka-GE"/>
        </w:rPr>
      </w:pPr>
      <w:r>
        <w:rPr>
          <w:lang w:val="ka-GE"/>
        </w:rPr>
        <w:t>5</w:t>
      </w:r>
      <w:r w:rsidR="00CC7893" w:rsidRPr="00974ABB">
        <w:rPr>
          <w:lang w:val="ka-GE"/>
        </w:rPr>
        <w:t xml:space="preserve">. სასაქონლო ზედნადები (საკუთარი </w:t>
      </w:r>
      <w:r w:rsidR="0018283A" w:rsidRPr="00974ABB">
        <w:rPr>
          <w:lang w:val="ka-GE"/>
        </w:rPr>
        <w:t>ტესტ-სისტემების</w:t>
      </w:r>
      <w:r w:rsidR="00CC7893" w:rsidRPr="00974ABB">
        <w:rPr>
          <w:lang w:val="ka-GE"/>
        </w:rPr>
        <w:t xml:space="preserve"> გამოყენების შემთხვევაში) – </w:t>
      </w:r>
    </w:p>
    <w:p w:rsidR="00CC7893" w:rsidRDefault="00CC7893" w:rsidP="00CC7893">
      <w:pPr>
        <w:pStyle w:val="NoSpacing"/>
        <w:rPr>
          <w:lang w:val="ka-GE"/>
        </w:rPr>
      </w:pPr>
      <w:r w:rsidRPr="00974ABB">
        <w:rPr>
          <w:lang w:val="ka-GE"/>
        </w:rPr>
        <w:t xml:space="preserve">   (*** ფურცელი)</w:t>
      </w:r>
      <w:r w:rsidR="00974ABB">
        <w:rPr>
          <w:lang w:val="ka-GE"/>
        </w:rPr>
        <w:t>.</w:t>
      </w:r>
    </w:p>
    <w:p w:rsidR="00A745D8" w:rsidRPr="00A745D8" w:rsidRDefault="00974ABB" w:rsidP="00CC7893">
      <w:pPr>
        <w:pStyle w:val="NoSpacing"/>
      </w:pPr>
      <w:r>
        <w:t>6</w:t>
      </w:r>
      <w:r w:rsidR="00A745D8">
        <w:t xml:space="preserve">. </w:t>
      </w:r>
      <w:proofErr w:type="spellStart"/>
      <w:proofErr w:type="gramStart"/>
      <w:r w:rsidR="00A745D8">
        <w:t>დისკი</w:t>
      </w:r>
      <w:proofErr w:type="spellEnd"/>
      <w:proofErr w:type="gramEnd"/>
      <w:r w:rsidR="00A745D8">
        <w:t xml:space="preserve"> - 1 ც.</w:t>
      </w:r>
    </w:p>
    <w:p w:rsidR="00CC7893" w:rsidRPr="00B226C0" w:rsidRDefault="00CC7893" w:rsidP="00CC7893">
      <w:pPr>
        <w:pStyle w:val="NoSpacing"/>
        <w:rPr>
          <w:lang w:val="ka-GE"/>
        </w:rPr>
      </w:pPr>
    </w:p>
    <w:p w:rsidR="003778D5" w:rsidRDefault="00047FA1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მითითებული დოკუმენტაციის პირველადი შემოწმებისა და მისი საანგარიშგებო დოკუმენტაციის ნუსხასთან შედარების საფუძველზე, ვადგენთ, რომ ის სრულ შესაბამისობაშია საქართველოს მთავრობის</w:t>
      </w:r>
      <w:r w:rsidR="00604B3A">
        <w:rPr>
          <w:rFonts w:ascii="Sylfaen" w:hAnsi="Sylfaen"/>
          <w:lang w:val="ka-GE"/>
        </w:rPr>
        <w:t xml:space="preserve"> 2</w:t>
      </w:r>
      <w:r w:rsidR="00A745D8">
        <w:rPr>
          <w:rFonts w:ascii="Sylfaen" w:hAnsi="Sylfaen"/>
        </w:rPr>
        <w:t>022</w:t>
      </w:r>
      <w:r>
        <w:rPr>
          <w:rFonts w:ascii="Sylfaen" w:hAnsi="Sylfaen"/>
          <w:lang w:val="ka-GE"/>
        </w:rPr>
        <w:t xml:space="preserve"> წლის</w:t>
      </w:r>
      <w:r w:rsidR="00DD18D8">
        <w:rPr>
          <w:rFonts w:ascii="Sylfaen" w:hAnsi="Sylfaen"/>
        </w:rPr>
        <w:t xml:space="preserve"> </w:t>
      </w:r>
      <w:r w:rsidR="0018283A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 xml:space="preserve"> </w:t>
      </w:r>
      <w:r w:rsidR="0018283A">
        <w:rPr>
          <w:rFonts w:ascii="Sylfaen" w:hAnsi="Sylfaen"/>
          <w:lang w:val="ka-GE"/>
        </w:rPr>
        <w:t>დეკემბრის</w:t>
      </w:r>
      <w:r w:rsidR="00A745D8">
        <w:rPr>
          <w:rFonts w:ascii="Sylfaen" w:hAnsi="Sylfaen"/>
        </w:rPr>
        <w:t xml:space="preserve"> N</w:t>
      </w:r>
      <w:r w:rsidR="0018283A">
        <w:rPr>
          <w:rFonts w:ascii="Sylfaen" w:hAnsi="Sylfaen"/>
        </w:rPr>
        <w:t>609</w:t>
      </w:r>
      <w:r w:rsidR="00604B3A">
        <w:rPr>
          <w:rFonts w:ascii="Sylfaen" w:hAnsi="Sylfaen"/>
          <w:lang w:val="ka-GE"/>
        </w:rPr>
        <w:t xml:space="preserve"> დ</w:t>
      </w:r>
      <w:r>
        <w:rPr>
          <w:rFonts w:ascii="Sylfaen" w:hAnsi="Sylfaen"/>
          <w:lang w:val="ka-GE"/>
        </w:rPr>
        <w:t xml:space="preserve">ადგენილებით </w:t>
      </w:r>
      <w:r w:rsidR="000575B5">
        <w:rPr>
          <w:rFonts w:ascii="Sylfaen" w:hAnsi="Sylfaen"/>
          <w:lang w:val="ka-GE"/>
        </w:rPr>
        <w:t xml:space="preserve"> დამტკიცებულ </w:t>
      </w:r>
      <w:r w:rsidR="0018283A">
        <w:rPr>
          <w:rFonts w:ascii="Sylfaen" w:hAnsi="Sylfaen"/>
          <w:lang w:val="ka-GE"/>
        </w:rPr>
        <w:t>2023</w:t>
      </w:r>
      <w:r>
        <w:rPr>
          <w:rFonts w:ascii="Sylfaen" w:hAnsi="Sylfaen"/>
          <w:lang w:val="ka-GE"/>
        </w:rPr>
        <w:t xml:space="preserve"> წლის ჯანმრთელობის დაცვის სახელმწიფო პროგრამებით </w:t>
      </w:r>
      <w:r w:rsidR="00914249">
        <w:rPr>
          <w:rFonts w:ascii="Sylfaen" w:hAnsi="Sylfaen"/>
          <w:lang w:val="ka-GE"/>
        </w:rPr>
        <w:t>გათვალისწინებულ</w:t>
      </w:r>
      <w:r>
        <w:rPr>
          <w:rFonts w:ascii="Sylfaen" w:hAnsi="Sylfaen"/>
          <w:lang w:val="ka-GE"/>
        </w:rPr>
        <w:t xml:space="preserve"> მოთხოვნებ</w:t>
      </w:r>
      <w:r w:rsidR="007E74F0">
        <w:rPr>
          <w:rFonts w:ascii="Sylfaen" w:hAnsi="Sylfaen"/>
          <w:lang w:val="ka-GE"/>
        </w:rPr>
        <w:t>თან.</w:t>
      </w:r>
      <w:r>
        <w:rPr>
          <w:rFonts w:ascii="Sylfaen" w:hAnsi="Sylfaen"/>
          <w:lang w:val="ka-GE"/>
        </w:rPr>
        <w:t xml:space="preserve"> </w:t>
      </w:r>
    </w:p>
    <w:p w:rsidR="00CA4CC1" w:rsidRDefault="00CA4CC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77E7" w:rsidRPr="00A277E7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სსიპ ლ. საყვარელიძის სახელობის</w:t>
      </w:r>
      <w:r w:rsidR="00A277E7" w:rsidRPr="00A277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277E7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A277E7" w:rsidRPr="002E281E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დაავადებათა    კონტროლისა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და </w:t>
      </w:r>
      <w:r w:rsidR="00FA7929" w:rsidRPr="00FA7929">
        <w:rPr>
          <w:rFonts w:ascii="Sylfaen" w:hAnsi="Sylfaen"/>
          <w:b/>
          <w:sz w:val="20"/>
          <w:szCs w:val="20"/>
          <w:lang w:val="ka-GE"/>
        </w:rPr>
        <w:t xml:space="preserve">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E281E">
        <w:rPr>
          <w:rFonts w:ascii="Sylfaen" w:hAnsi="Sylfaen"/>
          <w:b/>
          <w:sz w:val="20"/>
          <w:szCs w:val="20"/>
          <w:lang w:val="ka-GE"/>
        </w:rPr>
        <w:t xml:space="preserve">    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A277E7" w:rsidRPr="00FA7929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საზოგადოებრივი     ჯანმრთელობის   </w:t>
      </w:r>
      <w:r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5F265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A10AE">
        <w:rPr>
          <w:rFonts w:ascii="Sylfaen" w:hAnsi="Sylfaen"/>
          <w:b/>
          <w:lang w:val="ka-GE"/>
        </w:rPr>
        <w:t>_____________________________</w:t>
      </w:r>
    </w:p>
    <w:p w:rsidR="00047FA1" w:rsidRPr="00254ABB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ეროვნული ცენტრი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     </w:t>
      </w:r>
      <w:r w:rsidR="00CB320F" w:rsidRPr="00254ABB">
        <w:rPr>
          <w:rFonts w:ascii="Sylfaen" w:hAnsi="Sylfaen"/>
          <w:sz w:val="16"/>
          <w:szCs w:val="16"/>
          <w:lang w:val="ka-GE"/>
        </w:rPr>
        <w:t>(</w:t>
      </w:r>
      <w:r w:rsidR="00CB320F" w:rsidRPr="002E281E">
        <w:rPr>
          <w:rFonts w:ascii="Sylfaen" w:hAnsi="Sylfaen"/>
          <w:sz w:val="16"/>
          <w:szCs w:val="16"/>
          <w:lang w:val="ka-GE"/>
        </w:rPr>
        <w:t>დაწესებულების დასახელება)</w:t>
      </w: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______________________________________              </w:t>
      </w:r>
      <w:r w:rsidR="00274578">
        <w:rPr>
          <w:rFonts w:ascii="Sylfaen" w:hAnsi="Sylfaen"/>
          <w:sz w:val="20"/>
          <w:szCs w:val="20"/>
          <w:lang w:val="ka-GE"/>
        </w:rPr>
        <w:t xml:space="preserve">                      </w:t>
      </w:r>
      <w:r>
        <w:rPr>
          <w:rFonts w:ascii="Sylfaen" w:hAnsi="Sylfaen"/>
          <w:sz w:val="20"/>
          <w:szCs w:val="20"/>
          <w:lang w:val="ka-GE"/>
        </w:rPr>
        <w:t>______________________________</w:t>
      </w:r>
      <w:r w:rsidR="00274578">
        <w:rPr>
          <w:rFonts w:ascii="Sylfaen" w:hAnsi="Sylfaen"/>
          <w:sz w:val="20"/>
          <w:szCs w:val="20"/>
          <w:lang w:val="ka-GE"/>
        </w:rPr>
        <w:t>_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A277E7">
        <w:rPr>
          <w:rFonts w:ascii="Sylfaen" w:hAnsi="Sylfaen"/>
          <w:sz w:val="18"/>
          <w:szCs w:val="18"/>
          <w:lang w:val="ka-GE"/>
        </w:rPr>
        <w:t xml:space="preserve">(უფლებამოსილი პირის ხელმოწერა)         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     </w:t>
      </w:r>
      <w:r w:rsidR="003E2053">
        <w:rPr>
          <w:rFonts w:ascii="Sylfaen" w:hAnsi="Sylfaen"/>
          <w:sz w:val="18"/>
          <w:szCs w:val="18"/>
          <w:lang w:val="ka-GE"/>
        </w:rPr>
        <w:t>(უ</w:t>
      </w:r>
      <w:r w:rsidRPr="00A277E7">
        <w:rPr>
          <w:rFonts w:ascii="Sylfaen" w:hAnsi="Sylfaen"/>
          <w:sz w:val="18"/>
          <w:szCs w:val="18"/>
          <w:lang w:val="ka-GE"/>
        </w:rPr>
        <w:t>ფლებამოსილი პირის ხელმოწერა)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047FA1" w:rsidRPr="001064C6" w:rsidRDefault="007E74F0" w:rsidP="00C42394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</w:t>
      </w:r>
      <w:r>
        <w:rPr>
          <w:rFonts w:ascii="Sylfaen" w:hAnsi="Sylfaen"/>
          <w:lang w:val="ka-GE"/>
        </w:rPr>
        <w:t xml:space="preserve">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                                                         </w:t>
      </w:r>
      <w:r>
        <w:rPr>
          <w:rFonts w:ascii="Sylfaen" w:hAnsi="Sylfaen"/>
          <w:lang w:val="ka-GE"/>
        </w:rPr>
        <w:t xml:space="preserve">   </w:t>
      </w:r>
      <w:r w:rsidR="00E22A6F">
        <w:rPr>
          <w:rFonts w:ascii="Sylfaen" w:hAnsi="Sylfaen"/>
          <w:lang w:val="ka-GE"/>
        </w:rPr>
        <w:t>ბ.ა.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</w:t>
      </w:r>
      <w:r>
        <w:rPr>
          <w:rFonts w:ascii="Sylfaen" w:hAnsi="Sylfaen"/>
          <w:lang w:val="ka-GE"/>
        </w:rPr>
        <w:t>ბ.ა.</w:t>
      </w:r>
    </w:p>
    <w:sectPr w:rsidR="00047FA1" w:rsidRPr="001064C6" w:rsidSect="00CC7893">
      <w:pgSz w:w="11907" w:h="16839" w:code="9"/>
      <w:pgMar w:top="630" w:right="837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E"/>
    <w:rsid w:val="000430DA"/>
    <w:rsid w:val="00047FA1"/>
    <w:rsid w:val="000575B5"/>
    <w:rsid w:val="000614D4"/>
    <w:rsid w:val="000A1191"/>
    <w:rsid w:val="000E7A8C"/>
    <w:rsid w:val="001064C6"/>
    <w:rsid w:val="00157F06"/>
    <w:rsid w:val="0018283A"/>
    <w:rsid w:val="00196A70"/>
    <w:rsid w:val="00210C68"/>
    <w:rsid w:val="00254ABB"/>
    <w:rsid w:val="00261EEB"/>
    <w:rsid w:val="00270019"/>
    <w:rsid w:val="00270C2F"/>
    <w:rsid w:val="00274578"/>
    <w:rsid w:val="00276963"/>
    <w:rsid w:val="002E281E"/>
    <w:rsid w:val="00323053"/>
    <w:rsid w:val="003343EC"/>
    <w:rsid w:val="003778D5"/>
    <w:rsid w:val="003E2053"/>
    <w:rsid w:val="004456C4"/>
    <w:rsid w:val="004614FA"/>
    <w:rsid w:val="00511DAD"/>
    <w:rsid w:val="00561978"/>
    <w:rsid w:val="005F2652"/>
    <w:rsid w:val="00604B3A"/>
    <w:rsid w:val="006E11AF"/>
    <w:rsid w:val="007956AE"/>
    <w:rsid w:val="007E74F0"/>
    <w:rsid w:val="00837934"/>
    <w:rsid w:val="00862684"/>
    <w:rsid w:val="008A10AE"/>
    <w:rsid w:val="008B75FE"/>
    <w:rsid w:val="008F5D14"/>
    <w:rsid w:val="00914249"/>
    <w:rsid w:val="0091668B"/>
    <w:rsid w:val="00926CF2"/>
    <w:rsid w:val="00946F5C"/>
    <w:rsid w:val="0094744D"/>
    <w:rsid w:val="00974ABB"/>
    <w:rsid w:val="009C2FAE"/>
    <w:rsid w:val="00A26F5E"/>
    <w:rsid w:val="00A277E7"/>
    <w:rsid w:val="00A745D8"/>
    <w:rsid w:val="00B226C0"/>
    <w:rsid w:val="00B326A9"/>
    <w:rsid w:val="00BD0AF6"/>
    <w:rsid w:val="00BD6E8A"/>
    <w:rsid w:val="00BF373E"/>
    <w:rsid w:val="00C0430A"/>
    <w:rsid w:val="00C04826"/>
    <w:rsid w:val="00C42394"/>
    <w:rsid w:val="00CA4CC1"/>
    <w:rsid w:val="00CB320F"/>
    <w:rsid w:val="00CC7893"/>
    <w:rsid w:val="00D33603"/>
    <w:rsid w:val="00D73684"/>
    <w:rsid w:val="00DA311E"/>
    <w:rsid w:val="00DD18D8"/>
    <w:rsid w:val="00DF2158"/>
    <w:rsid w:val="00E22A6F"/>
    <w:rsid w:val="00E62A97"/>
    <w:rsid w:val="00F17BB0"/>
    <w:rsid w:val="00F433E0"/>
    <w:rsid w:val="00FA7929"/>
    <w:rsid w:val="00FD207F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64590-1917-460C-B04A-A43873C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7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 Kutchava</cp:lastModifiedBy>
  <cp:revision>20</cp:revision>
  <cp:lastPrinted>2020-06-08T07:55:00Z</cp:lastPrinted>
  <dcterms:created xsi:type="dcterms:W3CDTF">2021-01-11T16:40:00Z</dcterms:created>
  <dcterms:modified xsi:type="dcterms:W3CDTF">2023-02-09T07:51:00Z</dcterms:modified>
</cp:coreProperties>
</file>