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17719" w14:textId="327D4093" w:rsidR="00B25B60" w:rsidRPr="002C5938" w:rsidRDefault="002C5938" w:rsidP="002C5938">
      <w:pPr>
        <w:jc w:val="right"/>
        <w:rPr>
          <w:rFonts w:ascii="Sylfaen" w:hAnsi="Sylfaen"/>
          <w:b/>
          <w:bCs/>
          <w:i/>
          <w:iCs/>
          <w:lang w:val="ka-GE"/>
        </w:rPr>
      </w:pPr>
      <w:r w:rsidRPr="002C5938">
        <w:rPr>
          <w:rFonts w:ascii="Sylfaen" w:hAnsi="Sylfaen"/>
          <w:b/>
          <w:bCs/>
          <w:i/>
          <w:iCs/>
          <w:lang w:val="ka-GE"/>
        </w:rPr>
        <w:t>დანართი</w:t>
      </w:r>
    </w:p>
    <w:p w14:paraId="2C5E8136" w14:textId="25638200" w:rsidR="005A5368" w:rsidRPr="002C5938" w:rsidRDefault="005A5368" w:rsidP="005A5368">
      <w:pPr>
        <w:jc w:val="center"/>
        <w:rPr>
          <w:rFonts w:ascii="Sylfaen" w:hAnsi="Sylfaen"/>
          <w:b/>
          <w:bCs/>
          <w:sz w:val="24"/>
          <w:szCs w:val="24"/>
          <w:lang w:val="ka-GE"/>
        </w:rPr>
      </w:pPr>
      <w:r w:rsidRPr="002C5938">
        <w:rPr>
          <w:rFonts w:ascii="Sylfaen" w:hAnsi="Sylfaen"/>
          <w:b/>
          <w:bCs/>
          <w:sz w:val="24"/>
          <w:szCs w:val="24"/>
          <w:lang w:val="ka-GE"/>
        </w:rPr>
        <w:t xml:space="preserve">თბური ტალღების ზემოქმედების საზოგადოებრივი ჯანმრთელობის რისკების მართვის </w:t>
      </w:r>
      <w:r w:rsidR="002C5938" w:rsidRPr="002C5938">
        <w:rPr>
          <w:rFonts w:ascii="Sylfaen" w:hAnsi="Sylfaen"/>
          <w:b/>
          <w:bCs/>
          <w:sz w:val="24"/>
          <w:szCs w:val="24"/>
          <w:lang w:val="ka-GE"/>
        </w:rPr>
        <w:t>გზამკვლევი</w:t>
      </w:r>
    </w:p>
    <w:p w14:paraId="317A89D6" w14:textId="77777777" w:rsidR="005A5368" w:rsidRPr="002C5938" w:rsidRDefault="005A5368" w:rsidP="005A5368">
      <w:pPr>
        <w:jc w:val="both"/>
        <w:rPr>
          <w:rFonts w:ascii="Sylfaen" w:hAnsi="Sylfaen"/>
          <w:b/>
          <w:bCs/>
          <w:sz w:val="24"/>
          <w:szCs w:val="24"/>
          <w:lang w:val="ka-GE"/>
        </w:rPr>
      </w:pPr>
    </w:p>
    <w:p w14:paraId="20D796F4" w14:textId="7B71884B" w:rsidR="007C358B" w:rsidRPr="002D353C" w:rsidRDefault="007C358B" w:rsidP="005A5368">
      <w:pPr>
        <w:jc w:val="both"/>
        <w:rPr>
          <w:rFonts w:ascii="Sylfaen" w:hAnsi="Sylfaen"/>
          <w:b/>
          <w:bCs/>
          <w:lang w:val="ka-GE"/>
        </w:rPr>
      </w:pPr>
      <w:r w:rsidRPr="002D353C">
        <w:rPr>
          <w:rFonts w:ascii="Sylfaen" w:hAnsi="Sylfaen"/>
          <w:b/>
          <w:bCs/>
          <w:lang w:val="ka-GE"/>
        </w:rPr>
        <w:t>მუხლი 1. ზოგადი დებულებები</w:t>
      </w:r>
    </w:p>
    <w:p w14:paraId="305E7195" w14:textId="48738538" w:rsidR="0053779C" w:rsidRPr="002D353C" w:rsidRDefault="005A5368" w:rsidP="008B40BA">
      <w:pPr>
        <w:pStyle w:val="ListParagraph"/>
        <w:numPr>
          <w:ilvl w:val="0"/>
          <w:numId w:val="2"/>
        </w:numPr>
        <w:jc w:val="both"/>
        <w:rPr>
          <w:rFonts w:ascii="Sylfaen" w:hAnsi="Sylfaen"/>
          <w:lang w:val="ka-GE"/>
        </w:rPr>
      </w:pPr>
      <w:r w:rsidRPr="002D353C">
        <w:rPr>
          <w:rFonts w:ascii="Sylfaen" w:hAnsi="Sylfaen"/>
          <w:lang w:val="ka-GE"/>
        </w:rPr>
        <w:t>თბური ტალღ</w:t>
      </w:r>
      <w:r w:rsidR="0053779C" w:rsidRPr="002D353C">
        <w:rPr>
          <w:rFonts w:ascii="Sylfaen" w:hAnsi="Sylfaen"/>
          <w:lang w:val="ka-GE"/>
        </w:rPr>
        <w:t>ა წარმოადგენს</w:t>
      </w:r>
      <w:r w:rsidRPr="002D353C">
        <w:rPr>
          <w:rFonts w:ascii="Sylfaen" w:hAnsi="Sylfaen"/>
          <w:lang w:val="ka-GE"/>
        </w:rPr>
        <w:t xml:space="preserve"> ექსტრემალურად მაღალი ტემპერატურის </w:t>
      </w:r>
      <w:r w:rsidR="0053779C" w:rsidRPr="002D353C">
        <w:rPr>
          <w:rFonts w:ascii="Sylfaen" w:hAnsi="Sylfaen"/>
          <w:lang w:val="ka-GE"/>
        </w:rPr>
        <w:t>შენარჩუნებას</w:t>
      </w:r>
      <w:r w:rsidRPr="002D353C">
        <w:rPr>
          <w:rFonts w:ascii="Sylfaen" w:hAnsi="Sylfaen"/>
          <w:lang w:val="ka-GE"/>
        </w:rPr>
        <w:t xml:space="preserve"> ხანგრძლივი დროის მანძილზე</w:t>
      </w:r>
      <w:r w:rsidR="0053779C" w:rsidRPr="002D353C">
        <w:rPr>
          <w:rFonts w:ascii="Sylfaen" w:hAnsi="Sylfaen"/>
          <w:lang w:val="ka-GE"/>
        </w:rPr>
        <w:t>, რაც ნეგატიურად ზემოქმედებს ადამიანის ჯანმრთელობაზე და განაპირობებს რისკების მომატებას საზოგადოებრივი ჯანმრთელობისათვის</w:t>
      </w:r>
      <w:r w:rsidRPr="002D353C">
        <w:rPr>
          <w:rFonts w:ascii="Sylfaen" w:hAnsi="Sylfaen"/>
          <w:lang w:val="ka-GE"/>
        </w:rPr>
        <w:t>.</w:t>
      </w:r>
    </w:p>
    <w:p w14:paraId="39A7DA4F" w14:textId="1F7263C5" w:rsidR="0053779C" w:rsidRPr="002D353C" w:rsidRDefault="0053779C" w:rsidP="008B40BA">
      <w:pPr>
        <w:pStyle w:val="ListParagraph"/>
        <w:numPr>
          <w:ilvl w:val="0"/>
          <w:numId w:val="2"/>
        </w:numPr>
        <w:jc w:val="both"/>
        <w:rPr>
          <w:rFonts w:ascii="Sylfaen" w:hAnsi="Sylfaen"/>
          <w:lang w:val="ka-GE"/>
        </w:rPr>
      </w:pPr>
      <w:r w:rsidRPr="002D353C">
        <w:rPr>
          <w:rFonts w:ascii="Sylfaen" w:hAnsi="Sylfaen"/>
          <w:lang w:val="ka-GE"/>
        </w:rPr>
        <w:t>თბური ტალღების ადამიანის ჯანმრთელობაზე ზემოქმედებისა და შესაბამისად საზოგადოებრივი ჯანმრთელობის რისკის დონე დამოკიდებულია</w:t>
      </w:r>
      <w:r w:rsidR="005A5368" w:rsidRPr="002D353C">
        <w:rPr>
          <w:rFonts w:ascii="Sylfaen" w:hAnsi="Sylfaen"/>
          <w:lang w:val="ka-GE"/>
        </w:rPr>
        <w:t xml:space="preserve"> ტემპერატურის მაქსიმუმზე, ტენიანობაზე და სხვა ატმოსფერულ ფაქტორებზე, ასევე, თავად ექსტრემალურად ცხელი დღეების ხანგრძლივობაზე. </w:t>
      </w:r>
    </w:p>
    <w:p w14:paraId="7D954C22" w14:textId="5A482C9A" w:rsidR="005A5368" w:rsidRPr="002D353C" w:rsidRDefault="005A5368" w:rsidP="008B40BA">
      <w:pPr>
        <w:pStyle w:val="ListParagraph"/>
        <w:numPr>
          <w:ilvl w:val="0"/>
          <w:numId w:val="2"/>
        </w:numPr>
        <w:jc w:val="both"/>
        <w:rPr>
          <w:rFonts w:ascii="Sylfaen" w:hAnsi="Sylfaen"/>
          <w:lang w:val="ka-GE"/>
        </w:rPr>
      </w:pPr>
      <w:r w:rsidRPr="002D353C">
        <w:rPr>
          <w:rFonts w:ascii="Sylfaen" w:hAnsi="Sylfaen"/>
          <w:lang w:val="ka-GE"/>
        </w:rPr>
        <w:t>მაღალ ტემპერატურას ჯანმრთელობაზე სხვადასხვა სახის გავლენა აქვს. მისი ზეგავლენით შესაძლებელია, როგორც ახალი დაავადების ჩამოყალიბება, ასევე, უკვე არსებული ქრონიკული პათოლოგიის გამწვავება და  სიკვდილი. ყველაზე მწვავე ზემოქმედების  შედეგებს შორისაა: სითბ</w:t>
      </w:r>
      <w:r w:rsidR="0053779C" w:rsidRPr="002D353C">
        <w:rPr>
          <w:rFonts w:ascii="Sylfaen" w:hAnsi="Sylfaen"/>
          <w:lang w:val="ka-GE"/>
        </w:rPr>
        <w:t>ური</w:t>
      </w:r>
      <w:r w:rsidRPr="002D353C">
        <w:rPr>
          <w:rFonts w:ascii="Sylfaen" w:hAnsi="Sylfaen"/>
          <w:lang w:val="ka-GE"/>
        </w:rPr>
        <w:t xml:space="preserve"> დაკვრა</w:t>
      </w:r>
      <w:r w:rsidR="0053779C" w:rsidRPr="002D353C">
        <w:rPr>
          <w:rFonts w:ascii="Sylfaen" w:hAnsi="Sylfaen"/>
          <w:lang w:val="ka-GE"/>
        </w:rPr>
        <w:t>/ინსულტი</w:t>
      </w:r>
      <w:r w:rsidRPr="002D353C">
        <w:rPr>
          <w:rFonts w:ascii="Sylfaen" w:hAnsi="Sylfaen"/>
          <w:lang w:val="ka-GE"/>
        </w:rPr>
        <w:t xml:space="preserve">, თბური გამოფიტვა, სითბური კრუნჩხვა, გამონაყარი კანზე. გარდა ამისა, მაღალი ტემპერატურის პირობებში მწვავდება ქრონიკული დაავადებები, უპირატესად გულ-სისხლძარღვთა და სასუნთქი სისტემის დაავადებები. </w:t>
      </w:r>
    </w:p>
    <w:p w14:paraId="6396C137" w14:textId="5B8FB670" w:rsidR="005A5368" w:rsidRPr="002D353C" w:rsidRDefault="005A5368" w:rsidP="008B40BA">
      <w:pPr>
        <w:pStyle w:val="ListParagraph"/>
        <w:numPr>
          <w:ilvl w:val="0"/>
          <w:numId w:val="2"/>
        </w:numPr>
        <w:jc w:val="both"/>
        <w:rPr>
          <w:rFonts w:ascii="Sylfaen" w:hAnsi="Sylfaen"/>
          <w:lang w:val="ka-GE"/>
        </w:rPr>
      </w:pPr>
      <w:r w:rsidRPr="002D353C">
        <w:rPr>
          <w:rFonts w:ascii="Sylfaen" w:hAnsi="Sylfaen"/>
          <w:lang w:val="ka-GE"/>
        </w:rPr>
        <w:t>სიცხის ტალღების ჯანმრთელობაზე ნეგატიური ზემოქმედების მინიმიზაციის მიზნით, ფართო საზოგადოებ</w:t>
      </w:r>
      <w:r w:rsidR="0053779C" w:rsidRPr="002D353C">
        <w:rPr>
          <w:rFonts w:ascii="Sylfaen" w:hAnsi="Sylfaen"/>
          <w:lang w:val="ka-GE"/>
        </w:rPr>
        <w:t xml:space="preserve">ის, </w:t>
      </w:r>
      <w:r w:rsidRPr="002D353C">
        <w:rPr>
          <w:rFonts w:ascii="Sylfaen" w:hAnsi="Sylfaen"/>
          <w:lang w:val="ka-GE"/>
        </w:rPr>
        <w:t xml:space="preserve">საზოგადოებრივი ჯანდაცვის </w:t>
      </w:r>
      <w:r w:rsidR="0053779C" w:rsidRPr="002D353C">
        <w:rPr>
          <w:rFonts w:ascii="Sylfaen" w:hAnsi="Sylfaen"/>
          <w:lang w:val="ka-GE"/>
        </w:rPr>
        <w:t xml:space="preserve">სისტემის </w:t>
      </w:r>
      <w:r w:rsidRPr="002D353C">
        <w:rPr>
          <w:rFonts w:ascii="Sylfaen" w:hAnsi="Sylfaen"/>
          <w:lang w:val="ka-GE"/>
        </w:rPr>
        <w:t>ორგანოები</w:t>
      </w:r>
      <w:r w:rsidR="0053779C" w:rsidRPr="002D353C">
        <w:rPr>
          <w:rFonts w:ascii="Sylfaen" w:hAnsi="Sylfaen"/>
          <w:lang w:val="ka-GE"/>
        </w:rPr>
        <w:t>სა და ყველა სხვა შესაბამისი სახელმწიფო უწყების</w:t>
      </w:r>
      <w:r w:rsidRPr="002D353C">
        <w:rPr>
          <w:rFonts w:ascii="Sylfaen" w:hAnsi="Sylfaen"/>
          <w:lang w:val="ka-GE"/>
        </w:rPr>
        <w:t xml:space="preserve"> ინფორმირებ</w:t>
      </w:r>
      <w:r w:rsidR="0053779C" w:rsidRPr="002D353C">
        <w:rPr>
          <w:rFonts w:ascii="Sylfaen" w:hAnsi="Sylfaen"/>
          <w:lang w:val="ka-GE"/>
        </w:rPr>
        <w:t>ისა</w:t>
      </w:r>
      <w:r w:rsidRPr="002D353C">
        <w:rPr>
          <w:rFonts w:ascii="Sylfaen" w:hAnsi="Sylfaen"/>
          <w:lang w:val="ka-GE"/>
        </w:rPr>
        <w:t xml:space="preserve"> და გაფრთხილებ</w:t>
      </w:r>
      <w:r w:rsidR="0053779C" w:rsidRPr="002D353C">
        <w:rPr>
          <w:rFonts w:ascii="Sylfaen" w:hAnsi="Sylfaen"/>
          <w:lang w:val="ka-GE"/>
        </w:rPr>
        <w:t>ისათვის ამოქმედებულ უნდა იქნეს ადრეული გაფრთხილების სისტემა</w:t>
      </w:r>
      <w:r w:rsidRPr="002D353C">
        <w:rPr>
          <w:rFonts w:ascii="Sylfaen" w:hAnsi="Sylfaen"/>
          <w:lang w:val="ka-GE"/>
        </w:rPr>
        <w:t xml:space="preserve"> </w:t>
      </w:r>
      <w:r w:rsidR="0053779C" w:rsidRPr="002D353C">
        <w:rPr>
          <w:rFonts w:ascii="Sylfaen" w:hAnsi="Sylfaen"/>
          <w:lang w:val="ka-GE"/>
        </w:rPr>
        <w:t>დადგენილი</w:t>
      </w:r>
      <w:r w:rsidRPr="002D353C">
        <w:rPr>
          <w:rFonts w:ascii="Sylfaen" w:hAnsi="Sylfaen"/>
          <w:lang w:val="ka-GE"/>
        </w:rPr>
        <w:t xml:space="preserve"> პროცედურის საშუალებით, რ</w:t>
      </w:r>
      <w:r w:rsidR="00DB5FDC" w:rsidRPr="002D353C">
        <w:rPr>
          <w:rFonts w:ascii="Sylfaen" w:hAnsi="Sylfaen"/>
          <w:lang w:val="ka-GE"/>
        </w:rPr>
        <w:t>აც</w:t>
      </w:r>
      <w:r w:rsidRPr="002D353C">
        <w:rPr>
          <w:rFonts w:ascii="Sylfaen" w:hAnsi="Sylfaen"/>
          <w:lang w:val="ka-GE"/>
        </w:rPr>
        <w:t xml:space="preserve"> მიზნად ისახავს ჩარევის დაწყებას და პრევენციულ</w:t>
      </w:r>
      <w:r w:rsidR="00DB5FDC" w:rsidRPr="002D353C">
        <w:rPr>
          <w:rFonts w:ascii="Sylfaen" w:hAnsi="Sylfaen"/>
          <w:lang w:val="ka-GE"/>
        </w:rPr>
        <w:t>ი</w:t>
      </w:r>
      <w:r w:rsidRPr="002D353C">
        <w:rPr>
          <w:rFonts w:ascii="Sylfaen" w:hAnsi="Sylfaen"/>
          <w:lang w:val="ka-GE"/>
        </w:rPr>
        <w:t xml:space="preserve"> ღონისძიებებ</w:t>
      </w:r>
      <w:r w:rsidR="00DB5FDC" w:rsidRPr="002D353C">
        <w:rPr>
          <w:rFonts w:ascii="Sylfaen" w:hAnsi="Sylfaen"/>
          <w:lang w:val="ka-GE"/>
        </w:rPr>
        <w:t>ი</w:t>
      </w:r>
      <w:r w:rsidRPr="002D353C">
        <w:rPr>
          <w:rFonts w:ascii="Sylfaen" w:hAnsi="Sylfaen"/>
          <w:lang w:val="ka-GE"/>
        </w:rPr>
        <w:t>ს</w:t>
      </w:r>
      <w:r w:rsidR="00DB5FDC" w:rsidRPr="002D353C">
        <w:rPr>
          <w:rFonts w:ascii="Sylfaen" w:hAnsi="Sylfaen"/>
          <w:lang w:val="ka-GE"/>
        </w:rPr>
        <w:t xml:space="preserve"> გატარებას</w:t>
      </w:r>
      <w:r w:rsidRPr="002D353C">
        <w:rPr>
          <w:rFonts w:ascii="Sylfaen" w:hAnsi="Sylfaen"/>
          <w:lang w:val="ka-GE"/>
        </w:rPr>
        <w:t>.</w:t>
      </w:r>
    </w:p>
    <w:p w14:paraId="297F4767" w14:textId="77777777" w:rsidR="005A5368" w:rsidRPr="002D353C" w:rsidRDefault="005A5368" w:rsidP="008B40BA">
      <w:pPr>
        <w:pStyle w:val="ListParagraph"/>
        <w:numPr>
          <w:ilvl w:val="0"/>
          <w:numId w:val="2"/>
        </w:numPr>
        <w:jc w:val="both"/>
        <w:rPr>
          <w:rFonts w:ascii="Sylfaen" w:hAnsi="Sylfaen"/>
          <w:lang w:val="ka-GE"/>
        </w:rPr>
      </w:pPr>
      <w:r w:rsidRPr="002D353C">
        <w:rPr>
          <w:rFonts w:ascii="Sylfaen" w:hAnsi="Sylfaen"/>
          <w:lang w:val="ka-GE"/>
        </w:rPr>
        <w:t xml:space="preserve">გარდა იმისა, რომ მაღალ ტემპერატურას შეუძლია უშუალო ზეგავლენა იქონიოს ჯანმრთელობაზე (როგორც ზემოთაა მოცემული), მისი გავლენა ირიბი სახითაც გამოიხატება - მაღალი ტემპერატურის პირობებში იზრდება მიწისპირა ოზონის შემცველობა ატმოსფეროში, რაც ფილტვის დაზიანებას და რესპირაციული დაავადებების (ასთმა, ფილტვის ობსტრუქციული დაავადება) სიხშირესა და სიმძიმეს ზრდის. მაღალი ტემპერატურა შესაძლოა </w:t>
      </w:r>
      <w:proofErr w:type="spellStart"/>
      <w:r w:rsidRPr="002D353C">
        <w:rPr>
          <w:rFonts w:ascii="Sylfaen" w:hAnsi="Sylfaen"/>
          <w:lang w:val="ka-GE"/>
        </w:rPr>
        <w:t>სიკვდილობის</w:t>
      </w:r>
      <w:proofErr w:type="spellEnd"/>
      <w:r w:rsidRPr="002D353C">
        <w:rPr>
          <w:rFonts w:ascii="Sylfaen" w:hAnsi="Sylfaen"/>
          <w:lang w:val="ka-GE"/>
        </w:rPr>
        <w:t xml:space="preserve"> მიზეზიც გახდეს. 2003 წელს, ევროპაში „თბური ტალღების“ მიზეზით 70 000 ადამიანი გარდაიცვალა. აქედან 15 000-მდე მხოლოდ საფრანგეთში. ამგვარი შედეგის ძირითადი მიზეზი ექსტრემალურად მაღალი ტემპერატურისთვის მოუმზადებლობა და მოსახლეობის ინფორმირებულობის დაბალი დონე იყო. ევროპული თბური ტალღების დროს გარდაცვლილთა შორის ძირითადად აღმოჩნდნენ მოხუცები და უსახლკარონი.</w:t>
      </w:r>
    </w:p>
    <w:p w14:paraId="2221ECD9" w14:textId="77777777" w:rsidR="00DB5FDC" w:rsidRPr="002D353C" w:rsidRDefault="00DB5FDC" w:rsidP="005A5368">
      <w:pPr>
        <w:jc w:val="both"/>
        <w:rPr>
          <w:rFonts w:ascii="Sylfaen" w:hAnsi="Sylfaen"/>
          <w:lang w:val="ka-GE"/>
        </w:rPr>
      </w:pPr>
    </w:p>
    <w:p w14:paraId="1D412609" w14:textId="77777777" w:rsidR="00DB5FDC" w:rsidRPr="002D353C" w:rsidRDefault="00DB5FDC" w:rsidP="005A5368">
      <w:pPr>
        <w:jc w:val="both"/>
        <w:rPr>
          <w:rFonts w:ascii="Sylfaen" w:hAnsi="Sylfaen"/>
          <w:lang w:val="ka-GE"/>
        </w:rPr>
      </w:pPr>
    </w:p>
    <w:p w14:paraId="727767B6" w14:textId="4D86A705" w:rsidR="007531DB" w:rsidRPr="002D353C" w:rsidRDefault="007C358B" w:rsidP="005A5368">
      <w:pPr>
        <w:jc w:val="both"/>
        <w:rPr>
          <w:rFonts w:ascii="Sylfaen" w:hAnsi="Sylfaen"/>
          <w:b/>
          <w:bCs/>
          <w:lang w:val="ka-GE"/>
        </w:rPr>
      </w:pPr>
      <w:bookmarkStart w:id="0" w:name="_Hlk193370020"/>
      <w:r w:rsidRPr="002D353C">
        <w:rPr>
          <w:rFonts w:ascii="Sylfaen" w:hAnsi="Sylfaen"/>
          <w:b/>
          <w:bCs/>
          <w:lang w:val="ka-GE"/>
        </w:rPr>
        <w:t xml:space="preserve">მუხლი 2. </w:t>
      </w:r>
      <w:r w:rsidR="007531DB" w:rsidRPr="002D353C">
        <w:rPr>
          <w:rFonts w:ascii="Sylfaen" w:hAnsi="Sylfaen"/>
          <w:b/>
          <w:bCs/>
          <w:lang w:val="ka-GE"/>
        </w:rPr>
        <w:t>თბური ტალღების ზემოქმედების საზოგადოებრივი რისკის შეფასება</w:t>
      </w:r>
      <w:bookmarkEnd w:id="0"/>
    </w:p>
    <w:p w14:paraId="64001ACB" w14:textId="2710D086" w:rsidR="009752F5" w:rsidRPr="002D353C" w:rsidRDefault="007531DB" w:rsidP="008B40BA">
      <w:pPr>
        <w:pStyle w:val="ListParagraph"/>
        <w:numPr>
          <w:ilvl w:val="0"/>
          <w:numId w:val="3"/>
        </w:numPr>
        <w:jc w:val="both"/>
        <w:rPr>
          <w:rFonts w:ascii="Sylfaen" w:hAnsi="Sylfaen"/>
          <w:lang w:val="ka-GE"/>
        </w:rPr>
      </w:pPr>
      <w:bookmarkStart w:id="1" w:name="_Hlk193370750"/>
      <w:r w:rsidRPr="002D353C">
        <w:rPr>
          <w:rFonts w:ascii="Sylfaen" w:hAnsi="Sylfaen"/>
          <w:lang w:val="ka-GE"/>
        </w:rPr>
        <w:t xml:space="preserve">ადამიანის ჯანმრთელობაზე თბური ტალღების ზემოქმედების საზოგადოებრივი რისკის </w:t>
      </w:r>
      <w:bookmarkEnd w:id="1"/>
      <w:r w:rsidRPr="002D353C">
        <w:rPr>
          <w:rFonts w:ascii="Sylfaen" w:hAnsi="Sylfaen"/>
          <w:lang w:val="ka-GE"/>
        </w:rPr>
        <w:t xml:space="preserve">შეფასების ძირითადი კონცეფცია ეფუძნება ორგანიზმის მიერ ტემპერატურის </w:t>
      </w:r>
      <w:proofErr w:type="spellStart"/>
      <w:r w:rsidRPr="002D353C">
        <w:rPr>
          <w:rFonts w:ascii="Sylfaen" w:hAnsi="Sylfaen"/>
          <w:lang w:val="ka-GE"/>
        </w:rPr>
        <w:t>აღქმადობის</w:t>
      </w:r>
      <w:proofErr w:type="spellEnd"/>
      <w:r w:rsidRPr="002D353C">
        <w:rPr>
          <w:rFonts w:ascii="Sylfaen" w:hAnsi="Sylfaen"/>
          <w:lang w:val="ka-GE"/>
        </w:rPr>
        <w:t xml:space="preserve"> გაანგარიშებას თერმული ინდექსის მეშვეობით, რომელიც საშუალებას იძლევა შეფასდეს ატმოსფერული გარემო ადამიანის ორგანიზმისთვის თერმული სტრესის თვალსაზრისით. ევროპის სხვადასხვა რეგიონიდან სიკვდილიანობის მონაცემების ეპიდემიოლოგიურ კვლევებზე დაყრდნობით, ცნობილია თერმული სტრესის სხვადასხვა კატეგორიის გავლენა ადამიანის ჯანმრთელობაზე და თბური ტალღების ადრეული გაფრთხილების სისტემები ასახავს ამ ანალიზის შედეგებს.</w:t>
      </w:r>
    </w:p>
    <w:p w14:paraId="56CF859E" w14:textId="3CD8DF9C" w:rsidR="009752F5" w:rsidRPr="002D353C" w:rsidRDefault="009752F5" w:rsidP="008B40BA">
      <w:pPr>
        <w:pStyle w:val="ListParagraph"/>
        <w:numPr>
          <w:ilvl w:val="0"/>
          <w:numId w:val="3"/>
        </w:numPr>
        <w:jc w:val="both"/>
        <w:rPr>
          <w:rFonts w:ascii="Sylfaen" w:hAnsi="Sylfaen"/>
          <w:lang w:val="ka-GE"/>
        </w:rPr>
      </w:pPr>
      <w:r w:rsidRPr="002D353C">
        <w:rPr>
          <w:rFonts w:ascii="Sylfaen" w:hAnsi="Sylfaen"/>
          <w:lang w:val="ka-GE"/>
        </w:rPr>
        <w:t>ადამიანის ჯანმრთელობაზე თბური ტალღების ზემოქმედების საზოგადოებრივი რისკის გამოსათვლელად გამოიყენება, ორგანიზმის მიერ აღქმული ტემპერატურის</w:t>
      </w:r>
      <w:r w:rsidR="007C358B" w:rsidRPr="002D353C">
        <w:rPr>
          <w:rFonts w:ascii="Sylfaen" w:hAnsi="Sylfaen"/>
          <w:lang w:val="ka-GE"/>
        </w:rPr>
        <w:t xml:space="preserve"> ზღვრების</w:t>
      </w:r>
      <w:r w:rsidRPr="002D353C">
        <w:rPr>
          <w:rFonts w:ascii="Sylfaen" w:hAnsi="Sylfaen"/>
          <w:lang w:val="ka-GE"/>
        </w:rPr>
        <w:t xml:space="preserve"> თერმული ინდექსი (PT</w:t>
      </w:r>
      <w:r w:rsidR="007C358B" w:rsidRPr="002D353C">
        <w:rPr>
          <w:rStyle w:val="FootnoteReference"/>
          <w:rFonts w:ascii="Sylfaen" w:hAnsi="Sylfaen"/>
          <w:lang w:val="ka-GE"/>
        </w:rPr>
        <w:footnoteReference w:id="1"/>
      </w:r>
      <w:r w:rsidRPr="002D353C">
        <w:rPr>
          <w:rFonts w:ascii="Sylfaen" w:hAnsi="Sylfaen"/>
          <w:lang w:val="ka-GE"/>
        </w:rPr>
        <w:t>)</w:t>
      </w:r>
      <w:r w:rsidR="007C358B" w:rsidRPr="002D353C">
        <w:rPr>
          <w:rFonts w:ascii="Sylfaen" w:hAnsi="Sylfaen"/>
          <w:lang w:val="ka-GE"/>
        </w:rPr>
        <w:t>, რომელიც დაკავშირებულია</w:t>
      </w:r>
      <w:r w:rsidRPr="002D353C">
        <w:rPr>
          <w:rFonts w:ascii="Sylfaen" w:hAnsi="Sylfaen"/>
          <w:lang w:val="ka-GE"/>
        </w:rPr>
        <w:t xml:space="preserve"> თერმული სტრესის </w:t>
      </w:r>
      <w:r w:rsidR="007C358B" w:rsidRPr="002D353C">
        <w:rPr>
          <w:rFonts w:ascii="Sylfaen" w:hAnsi="Sylfaen"/>
          <w:lang w:val="ka-GE"/>
        </w:rPr>
        <w:t>დონესთან</w:t>
      </w:r>
      <w:r w:rsidRPr="002D353C">
        <w:rPr>
          <w:rFonts w:ascii="Sylfaen" w:hAnsi="Sylfaen"/>
          <w:lang w:val="ka-GE"/>
        </w:rPr>
        <w:t xml:space="preserve"> (ცხრილი 1). PT არის ექვივალენტური ტემპერატურა (გა</w:t>
      </w:r>
      <w:r w:rsidR="007C358B" w:rsidRPr="002D353C">
        <w:rPr>
          <w:rFonts w:ascii="Sylfaen" w:hAnsi="Sylfaen"/>
          <w:lang w:val="ka-GE"/>
        </w:rPr>
        <w:t>იზომება</w:t>
      </w:r>
      <w:r w:rsidRPr="002D353C">
        <w:rPr>
          <w:rFonts w:ascii="Sylfaen" w:hAnsi="Sylfaen"/>
          <w:lang w:val="ka-GE"/>
        </w:rPr>
        <w:t xml:space="preserve"> °C), რომელიც</w:t>
      </w:r>
      <w:r w:rsidR="007C358B" w:rsidRPr="002D353C">
        <w:rPr>
          <w:rFonts w:ascii="Sylfaen" w:hAnsi="Sylfaen"/>
          <w:lang w:val="ka-GE"/>
        </w:rPr>
        <w:t xml:space="preserve"> განპირობებული</w:t>
      </w:r>
      <w:r w:rsidRPr="002D353C">
        <w:rPr>
          <w:rFonts w:ascii="Sylfaen" w:hAnsi="Sylfaen"/>
          <w:lang w:val="ka-GE"/>
        </w:rPr>
        <w:t xml:space="preserve"> გარემოს</w:t>
      </w:r>
      <w:r w:rsidR="007C358B" w:rsidRPr="002D353C">
        <w:rPr>
          <w:rFonts w:ascii="Sylfaen" w:hAnsi="Sylfaen"/>
          <w:lang w:val="ka-GE"/>
        </w:rPr>
        <w:t xml:space="preserve"> მდგომარეობით</w:t>
      </w:r>
      <w:r w:rsidRPr="002D353C">
        <w:rPr>
          <w:rFonts w:ascii="Sylfaen" w:hAnsi="Sylfaen"/>
          <w:lang w:val="ka-GE"/>
        </w:rPr>
        <w:t xml:space="preserve">. </w:t>
      </w:r>
      <w:r w:rsidR="007C358B" w:rsidRPr="002D353C">
        <w:rPr>
          <w:rFonts w:ascii="Sylfaen" w:hAnsi="Sylfaen"/>
          <w:lang w:val="ka-GE"/>
        </w:rPr>
        <w:t xml:space="preserve">საზოგადოებრივი ჯანმრთელობის რისკების </w:t>
      </w:r>
      <w:proofErr w:type="spellStart"/>
      <w:r w:rsidR="007C358B" w:rsidRPr="002D353C">
        <w:rPr>
          <w:rFonts w:ascii="Sylfaen" w:hAnsi="Sylfaen"/>
          <w:lang w:val="ka-GE"/>
        </w:rPr>
        <w:t>შესაფასების</w:t>
      </w:r>
      <w:proofErr w:type="spellEnd"/>
      <w:r w:rsidRPr="002D353C">
        <w:rPr>
          <w:rFonts w:ascii="Sylfaen" w:hAnsi="Sylfaen"/>
          <w:lang w:val="ka-GE"/>
        </w:rPr>
        <w:t xml:space="preserve"> საფუძველია ადამიანის სხეულის სრული ენერგეტიკული ბიუჯეტის მოდელი</w:t>
      </w:r>
      <w:r w:rsidR="007C358B" w:rsidRPr="002D353C">
        <w:rPr>
          <w:rFonts w:ascii="Sylfaen" w:hAnsi="Sylfaen"/>
          <w:lang w:val="ka-GE"/>
        </w:rPr>
        <w:t xml:space="preserve"> და ითვალისწინებს</w:t>
      </w:r>
      <w:r w:rsidRPr="002D353C">
        <w:rPr>
          <w:rFonts w:ascii="Sylfaen" w:hAnsi="Sylfaen"/>
          <w:lang w:val="ka-GE"/>
        </w:rPr>
        <w:t xml:space="preserve"> ადამიანის სხეულსა და ატმოსფერულ გარემოს შორის ენერგიის გაცვლის ყველა შესაბამისი მექანიზმ</w:t>
      </w:r>
      <w:r w:rsidR="007C358B" w:rsidRPr="002D353C">
        <w:rPr>
          <w:rFonts w:ascii="Sylfaen" w:hAnsi="Sylfaen"/>
          <w:lang w:val="ka-GE"/>
        </w:rPr>
        <w:t>ს</w:t>
      </w:r>
      <w:r w:rsidRPr="002D353C">
        <w:rPr>
          <w:rFonts w:ascii="Sylfaen" w:hAnsi="Sylfaen"/>
          <w:lang w:val="ka-GE"/>
        </w:rPr>
        <w:t xml:space="preserve">. </w:t>
      </w:r>
    </w:p>
    <w:p w14:paraId="1A7C6B86" w14:textId="5AFFEC15" w:rsidR="007C358B" w:rsidRPr="00A12981" w:rsidRDefault="007C358B" w:rsidP="007C358B">
      <w:pPr>
        <w:jc w:val="both"/>
        <w:rPr>
          <w:rFonts w:ascii="Sylfaen" w:hAnsi="Sylfaen"/>
          <w:b/>
          <w:bCs/>
        </w:rPr>
      </w:pPr>
      <w:proofErr w:type="spellStart"/>
      <w:r w:rsidRPr="00A12981">
        <w:rPr>
          <w:rFonts w:ascii="Sylfaen" w:hAnsi="Sylfaen"/>
          <w:b/>
          <w:bCs/>
        </w:rPr>
        <w:t>ცხრილი</w:t>
      </w:r>
      <w:proofErr w:type="spellEnd"/>
      <w:r w:rsidRPr="00A12981">
        <w:rPr>
          <w:rFonts w:ascii="Sylfaen" w:hAnsi="Sylfaen"/>
          <w:b/>
          <w:bCs/>
        </w:rPr>
        <w:t xml:space="preserve"> 1. </w:t>
      </w:r>
      <w:proofErr w:type="spellStart"/>
      <w:r w:rsidRPr="00A12981">
        <w:rPr>
          <w:rFonts w:ascii="Sylfaen" w:hAnsi="Sylfaen"/>
          <w:b/>
          <w:bCs/>
        </w:rPr>
        <w:t>ადამიანის</w:t>
      </w:r>
      <w:proofErr w:type="spellEnd"/>
      <w:r w:rsidRPr="00A12981">
        <w:rPr>
          <w:rFonts w:ascii="Sylfaen" w:hAnsi="Sylfaen"/>
          <w:b/>
          <w:bCs/>
        </w:rPr>
        <w:t xml:space="preserve"> </w:t>
      </w:r>
      <w:proofErr w:type="spellStart"/>
      <w:r w:rsidRPr="00A12981">
        <w:rPr>
          <w:rFonts w:ascii="Sylfaen" w:hAnsi="Sylfaen"/>
          <w:b/>
          <w:bCs/>
        </w:rPr>
        <w:t>ორგანიზმის</w:t>
      </w:r>
      <w:proofErr w:type="spellEnd"/>
      <w:r w:rsidRPr="00A12981">
        <w:rPr>
          <w:rFonts w:ascii="Sylfaen" w:hAnsi="Sylfaen"/>
          <w:b/>
          <w:bCs/>
        </w:rPr>
        <w:t xml:space="preserve"> </w:t>
      </w:r>
      <w:proofErr w:type="spellStart"/>
      <w:r w:rsidRPr="00A12981">
        <w:rPr>
          <w:rFonts w:ascii="Sylfaen" w:hAnsi="Sylfaen"/>
          <w:b/>
          <w:bCs/>
        </w:rPr>
        <w:t>მიერ</w:t>
      </w:r>
      <w:proofErr w:type="spellEnd"/>
      <w:r w:rsidRPr="00A12981">
        <w:rPr>
          <w:rFonts w:ascii="Sylfaen" w:hAnsi="Sylfaen"/>
          <w:b/>
          <w:bCs/>
        </w:rPr>
        <w:t xml:space="preserve"> </w:t>
      </w:r>
      <w:proofErr w:type="spellStart"/>
      <w:r w:rsidRPr="00A12981">
        <w:rPr>
          <w:rFonts w:ascii="Sylfaen" w:hAnsi="Sylfaen"/>
          <w:b/>
          <w:bCs/>
        </w:rPr>
        <w:t>ტემპერატურის</w:t>
      </w:r>
      <w:proofErr w:type="spellEnd"/>
      <w:r w:rsidRPr="00A12981">
        <w:rPr>
          <w:rFonts w:ascii="Sylfaen" w:hAnsi="Sylfaen"/>
          <w:b/>
          <w:bCs/>
        </w:rPr>
        <w:t xml:space="preserve"> </w:t>
      </w:r>
      <w:proofErr w:type="spellStart"/>
      <w:r w:rsidRPr="00A12981">
        <w:rPr>
          <w:rFonts w:ascii="Sylfaen" w:hAnsi="Sylfaen"/>
          <w:b/>
          <w:bCs/>
        </w:rPr>
        <w:t>აღქმის</w:t>
      </w:r>
      <w:proofErr w:type="spellEnd"/>
      <w:r w:rsidRPr="00A12981">
        <w:rPr>
          <w:rFonts w:ascii="Sylfaen" w:hAnsi="Sylfaen"/>
          <w:b/>
          <w:bCs/>
        </w:rPr>
        <w:t xml:space="preserve"> </w:t>
      </w:r>
      <w:proofErr w:type="spellStart"/>
      <w:r w:rsidRPr="00A12981">
        <w:rPr>
          <w:rFonts w:ascii="Sylfaen" w:hAnsi="Sylfaen"/>
          <w:b/>
          <w:bCs/>
        </w:rPr>
        <w:t>ზღვრები</w:t>
      </w:r>
      <w:proofErr w:type="spellEnd"/>
      <w:r w:rsidRPr="00A12981">
        <w:rPr>
          <w:rFonts w:ascii="Sylfaen" w:hAnsi="Sylfaen"/>
          <w:b/>
          <w:bCs/>
        </w:rPr>
        <w:t xml:space="preserve">, </w:t>
      </w:r>
      <w:proofErr w:type="spellStart"/>
      <w:r w:rsidRPr="00A12981">
        <w:rPr>
          <w:rFonts w:ascii="Sylfaen" w:hAnsi="Sylfaen"/>
          <w:b/>
          <w:bCs/>
        </w:rPr>
        <w:t>თერმალური</w:t>
      </w:r>
      <w:proofErr w:type="spellEnd"/>
      <w:r w:rsidRPr="00A12981">
        <w:rPr>
          <w:rFonts w:ascii="Sylfaen" w:hAnsi="Sylfaen"/>
          <w:b/>
          <w:bCs/>
        </w:rPr>
        <w:t xml:space="preserve"> </w:t>
      </w:r>
      <w:proofErr w:type="spellStart"/>
      <w:r w:rsidRPr="00A12981">
        <w:rPr>
          <w:rFonts w:ascii="Sylfaen" w:hAnsi="Sylfaen"/>
          <w:b/>
          <w:bCs/>
        </w:rPr>
        <w:t>აღქმადობა</w:t>
      </w:r>
      <w:proofErr w:type="spellEnd"/>
      <w:r w:rsidRPr="00A12981">
        <w:rPr>
          <w:rFonts w:ascii="Sylfaen" w:hAnsi="Sylfaen"/>
          <w:b/>
          <w:bCs/>
        </w:rPr>
        <w:t xml:space="preserve"> </w:t>
      </w:r>
      <w:proofErr w:type="spellStart"/>
      <w:r w:rsidRPr="00A12981">
        <w:rPr>
          <w:rFonts w:ascii="Sylfaen" w:hAnsi="Sylfaen"/>
          <w:b/>
          <w:bCs/>
        </w:rPr>
        <w:t>და</w:t>
      </w:r>
      <w:proofErr w:type="spellEnd"/>
      <w:r w:rsidRPr="00A12981">
        <w:rPr>
          <w:rFonts w:ascii="Sylfaen" w:hAnsi="Sylfaen"/>
          <w:b/>
          <w:bCs/>
        </w:rPr>
        <w:t xml:space="preserve"> </w:t>
      </w:r>
      <w:proofErr w:type="spellStart"/>
      <w:r w:rsidRPr="00A12981">
        <w:rPr>
          <w:rFonts w:ascii="Sylfaen" w:hAnsi="Sylfaen"/>
          <w:b/>
          <w:bCs/>
        </w:rPr>
        <w:t>ფიზიოლოგიური</w:t>
      </w:r>
      <w:proofErr w:type="spellEnd"/>
      <w:r w:rsidRPr="00A12981">
        <w:rPr>
          <w:rFonts w:ascii="Sylfaen" w:hAnsi="Sylfaen"/>
          <w:b/>
          <w:bCs/>
        </w:rPr>
        <w:t xml:space="preserve"> </w:t>
      </w:r>
      <w:proofErr w:type="spellStart"/>
      <w:r w:rsidRPr="00A12981">
        <w:rPr>
          <w:rFonts w:ascii="Sylfaen" w:hAnsi="Sylfaen"/>
          <w:b/>
          <w:bCs/>
        </w:rPr>
        <w:t>სტრესი</w:t>
      </w:r>
      <w:proofErr w:type="spellEnd"/>
      <w:r w:rsidRPr="00A12981">
        <w:rPr>
          <w:rFonts w:ascii="Sylfaen" w:hAnsi="Sylfaen"/>
          <w:b/>
          <w:bCs/>
          <w:vertAlign w:val="superscript"/>
        </w:rPr>
        <w:footnoteReference w:id="2"/>
      </w:r>
      <w:r w:rsidRPr="00A12981">
        <w:rPr>
          <w:rFonts w:ascii="Sylfaen" w:hAnsi="Sylfaen"/>
          <w:b/>
          <w:bCs/>
        </w:rPr>
        <w:t>,</w:t>
      </w:r>
      <w:r w:rsidRPr="00A12981">
        <w:rPr>
          <w:rFonts w:ascii="Sylfaen" w:hAnsi="Sylfaen"/>
          <w:b/>
          <w:bCs/>
          <w:vertAlign w:val="superscript"/>
        </w:rPr>
        <w:footnoteReference w:id="3"/>
      </w:r>
    </w:p>
    <w:tbl>
      <w:tblPr>
        <w:tblStyle w:val="TableGrid"/>
        <w:tblW w:w="0" w:type="auto"/>
        <w:tblLook w:val="04A0" w:firstRow="1" w:lastRow="0" w:firstColumn="1" w:lastColumn="0" w:noHBand="0" w:noVBand="1"/>
      </w:tblPr>
      <w:tblGrid>
        <w:gridCol w:w="3415"/>
        <w:gridCol w:w="2818"/>
        <w:gridCol w:w="3117"/>
      </w:tblGrid>
      <w:tr w:rsidR="007C358B" w:rsidRPr="002D353C" w14:paraId="2AFFDBAF" w14:textId="77777777" w:rsidTr="00BF22D8">
        <w:tc>
          <w:tcPr>
            <w:tcW w:w="3415" w:type="dxa"/>
          </w:tcPr>
          <w:p w14:paraId="088AE65A" w14:textId="77777777" w:rsidR="007C358B" w:rsidRPr="002D353C" w:rsidRDefault="007C358B" w:rsidP="00BF22D8">
            <w:pPr>
              <w:jc w:val="center"/>
              <w:rPr>
                <w:rFonts w:ascii="Sylfaen" w:hAnsi="Sylfaen"/>
                <w:b/>
                <w:bCs/>
              </w:rPr>
            </w:pPr>
            <w:proofErr w:type="spellStart"/>
            <w:r w:rsidRPr="002D353C">
              <w:rPr>
                <w:rFonts w:ascii="Sylfaen" w:hAnsi="Sylfaen"/>
                <w:b/>
                <w:bCs/>
              </w:rPr>
              <w:t>ტემპერატურული</w:t>
            </w:r>
            <w:proofErr w:type="spellEnd"/>
            <w:r w:rsidRPr="002D353C">
              <w:rPr>
                <w:rFonts w:ascii="Sylfaen" w:hAnsi="Sylfaen"/>
                <w:b/>
                <w:bCs/>
              </w:rPr>
              <w:t xml:space="preserve"> </w:t>
            </w:r>
            <w:proofErr w:type="spellStart"/>
            <w:r w:rsidRPr="002D353C">
              <w:rPr>
                <w:rFonts w:ascii="Sylfaen" w:hAnsi="Sylfaen"/>
                <w:b/>
                <w:bCs/>
              </w:rPr>
              <w:t>აღქმის</w:t>
            </w:r>
            <w:proofErr w:type="spellEnd"/>
            <w:r w:rsidRPr="002D353C">
              <w:rPr>
                <w:rFonts w:ascii="Sylfaen" w:hAnsi="Sylfaen"/>
                <w:b/>
                <w:bCs/>
              </w:rPr>
              <w:t xml:space="preserve"> </w:t>
            </w:r>
            <w:proofErr w:type="spellStart"/>
            <w:r w:rsidRPr="002D353C">
              <w:rPr>
                <w:rFonts w:ascii="Sylfaen" w:hAnsi="Sylfaen"/>
                <w:b/>
                <w:bCs/>
              </w:rPr>
              <w:t>ზღვრები</w:t>
            </w:r>
            <w:proofErr w:type="spellEnd"/>
            <w:r w:rsidRPr="002D353C">
              <w:rPr>
                <w:rFonts w:ascii="Sylfaen" w:hAnsi="Sylfaen"/>
                <w:b/>
                <w:bCs/>
              </w:rPr>
              <w:t xml:space="preserve"> (PT) (°C)</w:t>
            </w:r>
          </w:p>
        </w:tc>
        <w:tc>
          <w:tcPr>
            <w:tcW w:w="2818" w:type="dxa"/>
          </w:tcPr>
          <w:p w14:paraId="53B3D28D" w14:textId="77777777" w:rsidR="007C358B" w:rsidRPr="002D353C" w:rsidRDefault="007C358B" w:rsidP="00BF22D8">
            <w:pPr>
              <w:jc w:val="center"/>
              <w:rPr>
                <w:rFonts w:ascii="Sylfaen" w:hAnsi="Sylfaen"/>
                <w:b/>
                <w:bCs/>
                <w:lang w:val="ka-GE"/>
              </w:rPr>
            </w:pPr>
            <w:proofErr w:type="spellStart"/>
            <w:r w:rsidRPr="002D353C">
              <w:rPr>
                <w:rFonts w:ascii="Sylfaen" w:hAnsi="Sylfaen"/>
                <w:b/>
                <w:bCs/>
                <w:lang w:val="ka-GE"/>
              </w:rPr>
              <w:t>თერმალური</w:t>
            </w:r>
            <w:proofErr w:type="spellEnd"/>
            <w:r w:rsidRPr="002D353C">
              <w:rPr>
                <w:rFonts w:ascii="Sylfaen" w:hAnsi="Sylfaen"/>
                <w:b/>
                <w:bCs/>
                <w:lang w:val="ka-GE"/>
              </w:rPr>
              <w:t xml:space="preserve"> </w:t>
            </w:r>
            <w:proofErr w:type="spellStart"/>
            <w:r w:rsidRPr="002D353C">
              <w:rPr>
                <w:rFonts w:ascii="Sylfaen" w:hAnsi="Sylfaen"/>
                <w:b/>
                <w:bCs/>
                <w:lang w:val="ka-GE"/>
              </w:rPr>
              <w:t>აღქმადობა</w:t>
            </w:r>
            <w:proofErr w:type="spellEnd"/>
          </w:p>
        </w:tc>
        <w:tc>
          <w:tcPr>
            <w:tcW w:w="3117" w:type="dxa"/>
          </w:tcPr>
          <w:p w14:paraId="34A14C7B" w14:textId="77777777" w:rsidR="007C358B" w:rsidRPr="002D353C" w:rsidRDefault="007C358B" w:rsidP="00BF22D8">
            <w:pPr>
              <w:jc w:val="center"/>
              <w:rPr>
                <w:rFonts w:ascii="Sylfaen" w:hAnsi="Sylfaen"/>
                <w:b/>
                <w:bCs/>
              </w:rPr>
            </w:pPr>
            <w:proofErr w:type="spellStart"/>
            <w:r w:rsidRPr="002D353C">
              <w:rPr>
                <w:rFonts w:ascii="Sylfaen" w:hAnsi="Sylfaen"/>
                <w:b/>
                <w:bCs/>
              </w:rPr>
              <w:t>თერმალურ-ფიზიოლოგიური</w:t>
            </w:r>
            <w:proofErr w:type="spellEnd"/>
            <w:r w:rsidRPr="002D353C">
              <w:rPr>
                <w:rFonts w:ascii="Sylfaen" w:hAnsi="Sylfaen"/>
                <w:b/>
                <w:bCs/>
              </w:rPr>
              <w:t xml:space="preserve"> </w:t>
            </w:r>
            <w:proofErr w:type="spellStart"/>
            <w:r w:rsidRPr="002D353C">
              <w:rPr>
                <w:rFonts w:ascii="Sylfaen" w:hAnsi="Sylfaen"/>
                <w:b/>
                <w:bCs/>
              </w:rPr>
              <w:t>სტრესი</w:t>
            </w:r>
            <w:proofErr w:type="spellEnd"/>
          </w:p>
        </w:tc>
      </w:tr>
      <w:tr w:rsidR="007C358B" w:rsidRPr="002D353C" w14:paraId="05CC848F" w14:textId="77777777" w:rsidTr="00BF22D8">
        <w:tc>
          <w:tcPr>
            <w:tcW w:w="3415" w:type="dxa"/>
          </w:tcPr>
          <w:p w14:paraId="349B899D" w14:textId="77777777" w:rsidR="007C358B" w:rsidRPr="002D353C" w:rsidRDefault="007C358B" w:rsidP="00BF22D8">
            <w:pPr>
              <w:jc w:val="center"/>
              <w:rPr>
                <w:rFonts w:ascii="Sylfaen" w:hAnsi="Sylfaen"/>
              </w:rPr>
            </w:pPr>
            <w:r w:rsidRPr="002D353C">
              <w:rPr>
                <w:rFonts w:ascii="Sylfaen" w:hAnsi="Sylfaen"/>
              </w:rPr>
              <w:t>0 ≤ PT &lt; 20</w:t>
            </w:r>
          </w:p>
        </w:tc>
        <w:tc>
          <w:tcPr>
            <w:tcW w:w="2818" w:type="dxa"/>
          </w:tcPr>
          <w:p w14:paraId="4DFB18FC" w14:textId="77777777" w:rsidR="007C358B" w:rsidRPr="002D353C" w:rsidRDefault="007C358B" w:rsidP="00BF22D8">
            <w:pPr>
              <w:jc w:val="center"/>
              <w:rPr>
                <w:rFonts w:ascii="Sylfaen" w:hAnsi="Sylfaen"/>
                <w:lang w:val="ka-GE"/>
              </w:rPr>
            </w:pPr>
            <w:r w:rsidRPr="002D353C">
              <w:rPr>
                <w:rFonts w:ascii="Sylfaen" w:hAnsi="Sylfaen"/>
                <w:lang w:val="ka-GE"/>
              </w:rPr>
              <w:t>კომფორტული</w:t>
            </w:r>
          </w:p>
        </w:tc>
        <w:tc>
          <w:tcPr>
            <w:tcW w:w="3117" w:type="dxa"/>
          </w:tcPr>
          <w:p w14:paraId="34FA6A4B" w14:textId="77777777" w:rsidR="007C358B" w:rsidRPr="002D353C" w:rsidRDefault="007C358B" w:rsidP="00BF22D8">
            <w:pPr>
              <w:jc w:val="center"/>
              <w:rPr>
                <w:rFonts w:ascii="Sylfaen" w:hAnsi="Sylfaen"/>
              </w:rPr>
            </w:pPr>
            <w:proofErr w:type="spellStart"/>
            <w:r w:rsidRPr="002D353C">
              <w:rPr>
                <w:rFonts w:ascii="Sylfaen" w:hAnsi="Sylfaen"/>
              </w:rPr>
              <w:t>თერმული</w:t>
            </w:r>
            <w:proofErr w:type="spellEnd"/>
            <w:r w:rsidRPr="002D353C">
              <w:rPr>
                <w:rFonts w:ascii="Sylfaen" w:hAnsi="Sylfaen"/>
              </w:rPr>
              <w:t xml:space="preserve"> </w:t>
            </w:r>
            <w:proofErr w:type="spellStart"/>
            <w:r w:rsidRPr="002D353C">
              <w:rPr>
                <w:rFonts w:ascii="Sylfaen" w:hAnsi="Sylfaen"/>
              </w:rPr>
              <w:t>სტრესის</w:t>
            </w:r>
            <w:proofErr w:type="spellEnd"/>
            <w:r w:rsidRPr="002D353C">
              <w:rPr>
                <w:rFonts w:ascii="Sylfaen" w:hAnsi="Sylfaen"/>
              </w:rPr>
              <w:t xml:space="preserve"> </w:t>
            </w:r>
            <w:proofErr w:type="spellStart"/>
            <w:r w:rsidRPr="002D353C">
              <w:rPr>
                <w:rFonts w:ascii="Sylfaen" w:hAnsi="Sylfaen"/>
              </w:rPr>
              <w:t>გარეშე</w:t>
            </w:r>
            <w:proofErr w:type="spellEnd"/>
          </w:p>
        </w:tc>
      </w:tr>
      <w:tr w:rsidR="007C358B" w:rsidRPr="002D353C" w14:paraId="538EA08E" w14:textId="77777777" w:rsidTr="00BF22D8">
        <w:tc>
          <w:tcPr>
            <w:tcW w:w="3415" w:type="dxa"/>
          </w:tcPr>
          <w:p w14:paraId="1206161A" w14:textId="77777777" w:rsidR="007C358B" w:rsidRPr="002D353C" w:rsidRDefault="007C358B" w:rsidP="00BF22D8">
            <w:pPr>
              <w:jc w:val="center"/>
              <w:rPr>
                <w:rFonts w:ascii="Sylfaen" w:hAnsi="Sylfaen"/>
              </w:rPr>
            </w:pPr>
            <w:r w:rsidRPr="002D353C">
              <w:rPr>
                <w:rFonts w:ascii="Sylfaen" w:hAnsi="Sylfaen"/>
              </w:rPr>
              <w:t>20 ≤ PT &lt; 26</w:t>
            </w:r>
          </w:p>
        </w:tc>
        <w:tc>
          <w:tcPr>
            <w:tcW w:w="2818" w:type="dxa"/>
          </w:tcPr>
          <w:p w14:paraId="0E8AA71C" w14:textId="77777777" w:rsidR="007C358B" w:rsidRPr="002D353C" w:rsidRDefault="007C358B" w:rsidP="00BF22D8">
            <w:pPr>
              <w:jc w:val="center"/>
              <w:rPr>
                <w:rFonts w:ascii="Sylfaen" w:hAnsi="Sylfaen"/>
              </w:rPr>
            </w:pPr>
            <w:proofErr w:type="spellStart"/>
            <w:r w:rsidRPr="002D353C">
              <w:rPr>
                <w:rFonts w:ascii="Sylfaen" w:hAnsi="Sylfaen"/>
              </w:rPr>
              <w:t>ზომიერი</w:t>
            </w:r>
            <w:proofErr w:type="spellEnd"/>
            <w:r w:rsidRPr="002D353C">
              <w:rPr>
                <w:rFonts w:ascii="Sylfaen" w:hAnsi="Sylfaen"/>
              </w:rPr>
              <w:t xml:space="preserve"> </w:t>
            </w:r>
            <w:proofErr w:type="spellStart"/>
            <w:r w:rsidRPr="002D353C">
              <w:rPr>
                <w:rFonts w:ascii="Sylfaen" w:hAnsi="Sylfaen"/>
              </w:rPr>
              <w:t>სითბო</w:t>
            </w:r>
            <w:proofErr w:type="spellEnd"/>
          </w:p>
        </w:tc>
        <w:tc>
          <w:tcPr>
            <w:tcW w:w="3117" w:type="dxa"/>
          </w:tcPr>
          <w:p w14:paraId="78399178" w14:textId="77777777" w:rsidR="007C358B" w:rsidRPr="002D353C" w:rsidRDefault="007C358B" w:rsidP="00BF22D8">
            <w:pPr>
              <w:jc w:val="center"/>
              <w:rPr>
                <w:rFonts w:ascii="Sylfaen" w:hAnsi="Sylfaen"/>
              </w:rPr>
            </w:pPr>
            <w:proofErr w:type="spellStart"/>
            <w:r w:rsidRPr="002D353C">
              <w:rPr>
                <w:rFonts w:ascii="Sylfaen" w:hAnsi="Sylfaen"/>
              </w:rPr>
              <w:t>მცირე</w:t>
            </w:r>
            <w:proofErr w:type="spellEnd"/>
            <w:r w:rsidRPr="002D353C">
              <w:rPr>
                <w:rFonts w:ascii="Sylfaen" w:hAnsi="Sylfaen"/>
              </w:rPr>
              <w:t xml:space="preserve"> </w:t>
            </w:r>
            <w:proofErr w:type="spellStart"/>
            <w:r w:rsidRPr="002D353C">
              <w:rPr>
                <w:rFonts w:ascii="Sylfaen" w:hAnsi="Sylfaen"/>
              </w:rPr>
              <w:t>სითბური</w:t>
            </w:r>
            <w:proofErr w:type="spellEnd"/>
            <w:r w:rsidRPr="002D353C">
              <w:rPr>
                <w:rFonts w:ascii="Sylfaen" w:hAnsi="Sylfaen"/>
              </w:rPr>
              <w:t xml:space="preserve"> </w:t>
            </w:r>
            <w:proofErr w:type="spellStart"/>
            <w:r w:rsidRPr="002D353C">
              <w:rPr>
                <w:rFonts w:ascii="Sylfaen" w:hAnsi="Sylfaen"/>
              </w:rPr>
              <w:t>სტრესი</w:t>
            </w:r>
            <w:proofErr w:type="spellEnd"/>
          </w:p>
        </w:tc>
      </w:tr>
      <w:tr w:rsidR="007C358B" w:rsidRPr="002D353C" w14:paraId="0765F6DD" w14:textId="77777777" w:rsidTr="00BF22D8">
        <w:tc>
          <w:tcPr>
            <w:tcW w:w="3415" w:type="dxa"/>
          </w:tcPr>
          <w:p w14:paraId="21B23A16" w14:textId="77777777" w:rsidR="007C358B" w:rsidRPr="002D353C" w:rsidRDefault="007C358B" w:rsidP="00BF22D8">
            <w:pPr>
              <w:jc w:val="center"/>
              <w:rPr>
                <w:rFonts w:ascii="Sylfaen" w:hAnsi="Sylfaen"/>
              </w:rPr>
            </w:pPr>
            <w:r w:rsidRPr="002D353C">
              <w:rPr>
                <w:rFonts w:ascii="Sylfaen" w:hAnsi="Sylfaen"/>
              </w:rPr>
              <w:t>26 ≤ PT &lt; 32</w:t>
            </w:r>
          </w:p>
        </w:tc>
        <w:tc>
          <w:tcPr>
            <w:tcW w:w="2818" w:type="dxa"/>
          </w:tcPr>
          <w:p w14:paraId="4D6B10F1" w14:textId="77777777" w:rsidR="007C358B" w:rsidRPr="002D353C" w:rsidRDefault="007C358B" w:rsidP="00BF22D8">
            <w:pPr>
              <w:jc w:val="center"/>
              <w:rPr>
                <w:rFonts w:ascii="Sylfaen" w:hAnsi="Sylfaen"/>
              </w:rPr>
            </w:pPr>
            <w:proofErr w:type="spellStart"/>
            <w:r w:rsidRPr="002D353C">
              <w:rPr>
                <w:rFonts w:ascii="Sylfaen" w:hAnsi="Sylfaen"/>
              </w:rPr>
              <w:t>მომეტებული</w:t>
            </w:r>
            <w:proofErr w:type="spellEnd"/>
            <w:r w:rsidRPr="002D353C">
              <w:rPr>
                <w:rFonts w:ascii="Sylfaen" w:hAnsi="Sylfaen"/>
              </w:rPr>
              <w:t xml:space="preserve"> </w:t>
            </w:r>
            <w:proofErr w:type="spellStart"/>
            <w:r w:rsidRPr="002D353C">
              <w:rPr>
                <w:rFonts w:ascii="Sylfaen" w:hAnsi="Sylfaen"/>
              </w:rPr>
              <w:t>სითბო</w:t>
            </w:r>
            <w:proofErr w:type="spellEnd"/>
          </w:p>
        </w:tc>
        <w:tc>
          <w:tcPr>
            <w:tcW w:w="3117" w:type="dxa"/>
          </w:tcPr>
          <w:p w14:paraId="1F75DB2C" w14:textId="77777777" w:rsidR="007C358B" w:rsidRPr="002D353C" w:rsidRDefault="007C358B" w:rsidP="00BF22D8">
            <w:pPr>
              <w:jc w:val="center"/>
              <w:rPr>
                <w:rFonts w:ascii="Sylfaen" w:hAnsi="Sylfaen"/>
              </w:rPr>
            </w:pPr>
            <w:proofErr w:type="spellStart"/>
            <w:r w:rsidRPr="002D353C">
              <w:rPr>
                <w:rFonts w:ascii="Sylfaen" w:hAnsi="Sylfaen"/>
              </w:rPr>
              <w:t>ზომიერი</w:t>
            </w:r>
            <w:proofErr w:type="spellEnd"/>
            <w:r w:rsidRPr="002D353C">
              <w:rPr>
                <w:rFonts w:ascii="Sylfaen" w:hAnsi="Sylfaen"/>
              </w:rPr>
              <w:t xml:space="preserve"> </w:t>
            </w:r>
            <w:proofErr w:type="spellStart"/>
            <w:r w:rsidRPr="002D353C">
              <w:rPr>
                <w:rFonts w:ascii="Sylfaen" w:hAnsi="Sylfaen"/>
              </w:rPr>
              <w:t>სითბური</w:t>
            </w:r>
            <w:proofErr w:type="spellEnd"/>
            <w:r w:rsidRPr="002D353C">
              <w:rPr>
                <w:rFonts w:ascii="Sylfaen" w:hAnsi="Sylfaen"/>
              </w:rPr>
              <w:t xml:space="preserve"> </w:t>
            </w:r>
            <w:proofErr w:type="spellStart"/>
            <w:r w:rsidRPr="002D353C">
              <w:rPr>
                <w:rFonts w:ascii="Sylfaen" w:hAnsi="Sylfaen"/>
              </w:rPr>
              <w:t>სტრესი</w:t>
            </w:r>
            <w:proofErr w:type="spellEnd"/>
          </w:p>
        </w:tc>
      </w:tr>
      <w:tr w:rsidR="007C358B" w:rsidRPr="002D353C" w14:paraId="0F3FFBE3" w14:textId="77777777" w:rsidTr="00BF22D8">
        <w:tc>
          <w:tcPr>
            <w:tcW w:w="3415" w:type="dxa"/>
          </w:tcPr>
          <w:p w14:paraId="6DBC2186" w14:textId="77777777" w:rsidR="007C358B" w:rsidRPr="002D353C" w:rsidRDefault="007C358B" w:rsidP="00BF22D8">
            <w:pPr>
              <w:jc w:val="center"/>
              <w:rPr>
                <w:rFonts w:ascii="Sylfaen" w:hAnsi="Sylfaen"/>
              </w:rPr>
            </w:pPr>
            <w:r w:rsidRPr="002D353C">
              <w:rPr>
                <w:rFonts w:ascii="Sylfaen" w:hAnsi="Sylfaen"/>
              </w:rPr>
              <w:t>32 ≤ PT &lt; 38</w:t>
            </w:r>
          </w:p>
        </w:tc>
        <w:tc>
          <w:tcPr>
            <w:tcW w:w="2818" w:type="dxa"/>
          </w:tcPr>
          <w:p w14:paraId="655EF615" w14:textId="77777777" w:rsidR="007C358B" w:rsidRPr="002D353C" w:rsidRDefault="007C358B" w:rsidP="00BF22D8">
            <w:pPr>
              <w:jc w:val="center"/>
              <w:rPr>
                <w:rFonts w:ascii="Sylfaen" w:hAnsi="Sylfaen"/>
              </w:rPr>
            </w:pPr>
            <w:proofErr w:type="spellStart"/>
            <w:r w:rsidRPr="002D353C">
              <w:rPr>
                <w:rFonts w:ascii="Sylfaen" w:hAnsi="Sylfaen"/>
              </w:rPr>
              <w:t>სიცხე</w:t>
            </w:r>
            <w:proofErr w:type="spellEnd"/>
          </w:p>
        </w:tc>
        <w:tc>
          <w:tcPr>
            <w:tcW w:w="3117" w:type="dxa"/>
          </w:tcPr>
          <w:p w14:paraId="07136CC2" w14:textId="77777777" w:rsidR="007C358B" w:rsidRPr="002D353C" w:rsidRDefault="007C358B" w:rsidP="00BF22D8">
            <w:pPr>
              <w:jc w:val="center"/>
              <w:rPr>
                <w:rFonts w:ascii="Sylfaen" w:hAnsi="Sylfaen"/>
              </w:rPr>
            </w:pPr>
            <w:proofErr w:type="spellStart"/>
            <w:r w:rsidRPr="002D353C">
              <w:rPr>
                <w:rFonts w:ascii="Sylfaen" w:hAnsi="Sylfaen"/>
              </w:rPr>
              <w:t>ძლიერი</w:t>
            </w:r>
            <w:proofErr w:type="spellEnd"/>
            <w:r w:rsidRPr="002D353C">
              <w:rPr>
                <w:rFonts w:ascii="Sylfaen" w:hAnsi="Sylfaen"/>
              </w:rPr>
              <w:t xml:space="preserve"> </w:t>
            </w:r>
            <w:proofErr w:type="spellStart"/>
            <w:r w:rsidRPr="002D353C">
              <w:rPr>
                <w:rFonts w:ascii="Sylfaen" w:hAnsi="Sylfaen"/>
              </w:rPr>
              <w:t>სითბური</w:t>
            </w:r>
            <w:proofErr w:type="spellEnd"/>
            <w:r w:rsidRPr="002D353C">
              <w:rPr>
                <w:rFonts w:ascii="Sylfaen" w:hAnsi="Sylfaen"/>
              </w:rPr>
              <w:t xml:space="preserve"> </w:t>
            </w:r>
            <w:proofErr w:type="spellStart"/>
            <w:r w:rsidRPr="002D353C">
              <w:rPr>
                <w:rFonts w:ascii="Sylfaen" w:hAnsi="Sylfaen"/>
              </w:rPr>
              <w:t>სტრესი</w:t>
            </w:r>
            <w:proofErr w:type="spellEnd"/>
          </w:p>
        </w:tc>
      </w:tr>
      <w:tr w:rsidR="007C358B" w:rsidRPr="002D353C" w14:paraId="53FAEE03" w14:textId="77777777" w:rsidTr="00BF22D8">
        <w:tc>
          <w:tcPr>
            <w:tcW w:w="3415" w:type="dxa"/>
          </w:tcPr>
          <w:p w14:paraId="24AEE9CA" w14:textId="77777777" w:rsidR="007C358B" w:rsidRPr="002D353C" w:rsidRDefault="007C358B" w:rsidP="00BF22D8">
            <w:pPr>
              <w:jc w:val="center"/>
              <w:rPr>
                <w:rFonts w:ascii="Sylfaen" w:hAnsi="Sylfaen"/>
              </w:rPr>
            </w:pPr>
            <w:r w:rsidRPr="002D353C">
              <w:rPr>
                <w:rFonts w:ascii="Sylfaen" w:hAnsi="Sylfaen"/>
              </w:rPr>
              <w:t>PT ≥ 38</w:t>
            </w:r>
          </w:p>
        </w:tc>
        <w:tc>
          <w:tcPr>
            <w:tcW w:w="2818" w:type="dxa"/>
          </w:tcPr>
          <w:p w14:paraId="654BB84E" w14:textId="77777777" w:rsidR="007C358B" w:rsidRPr="002D353C" w:rsidRDefault="007C358B" w:rsidP="00BF22D8">
            <w:pPr>
              <w:jc w:val="center"/>
              <w:rPr>
                <w:rFonts w:ascii="Sylfaen" w:hAnsi="Sylfaen"/>
              </w:rPr>
            </w:pPr>
            <w:proofErr w:type="spellStart"/>
            <w:r w:rsidRPr="002D353C">
              <w:rPr>
                <w:rFonts w:ascii="Sylfaen" w:hAnsi="Sylfaen"/>
              </w:rPr>
              <w:t>ჭარბი</w:t>
            </w:r>
            <w:proofErr w:type="spellEnd"/>
            <w:r w:rsidRPr="002D353C">
              <w:rPr>
                <w:rFonts w:ascii="Sylfaen" w:hAnsi="Sylfaen"/>
              </w:rPr>
              <w:t xml:space="preserve"> </w:t>
            </w:r>
            <w:proofErr w:type="spellStart"/>
            <w:r w:rsidRPr="002D353C">
              <w:rPr>
                <w:rFonts w:ascii="Sylfaen" w:hAnsi="Sylfaen"/>
              </w:rPr>
              <w:t>სიცხე</w:t>
            </w:r>
            <w:proofErr w:type="spellEnd"/>
          </w:p>
        </w:tc>
        <w:tc>
          <w:tcPr>
            <w:tcW w:w="3117" w:type="dxa"/>
          </w:tcPr>
          <w:p w14:paraId="24EA84F2" w14:textId="77777777" w:rsidR="007C358B" w:rsidRPr="002D353C" w:rsidRDefault="007C358B" w:rsidP="00BF22D8">
            <w:pPr>
              <w:jc w:val="center"/>
              <w:rPr>
                <w:rFonts w:ascii="Sylfaen" w:hAnsi="Sylfaen"/>
              </w:rPr>
            </w:pPr>
            <w:proofErr w:type="spellStart"/>
            <w:r w:rsidRPr="002D353C">
              <w:rPr>
                <w:rFonts w:ascii="Sylfaen" w:hAnsi="Sylfaen"/>
              </w:rPr>
              <w:t>ექსტრემალური</w:t>
            </w:r>
            <w:proofErr w:type="spellEnd"/>
            <w:r w:rsidRPr="002D353C">
              <w:rPr>
                <w:rFonts w:ascii="Sylfaen" w:hAnsi="Sylfaen"/>
              </w:rPr>
              <w:t xml:space="preserve"> </w:t>
            </w:r>
            <w:proofErr w:type="spellStart"/>
            <w:r w:rsidRPr="002D353C">
              <w:rPr>
                <w:rFonts w:ascii="Sylfaen" w:hAnsi="Sylfaen"/>
              </w:rPr>
              <w:t>სითბური</w:t>
            </w:r>
            <w:proofErr w:type="spellEnd"/>
            <w:r w:rsidRPr="002D353C">
              <w:rPr>
                <w:rFonts w:ascii="Sylfaen" w:hAnsi="Sylfaen"/>
              </w:rPr>
              <w:t xml:space="preserve"> </w:t>
            </w:r>
            <w:proofErr w:type="spellStart"/>
            <w:r w:rsidRPr="002D353C">
              <w:rPr>
                <w:rFonts w:ascii="Sylfaen" w:hAnsi="Sylfaen"/>
              </w:rPr>
              <w:t>სტრესი</w:t>
            </w:r>
            <w:proofErr w:type="spellEnd"/>
          </w:p>
        </w:tc>
      </w:tr>
    </w:tbl>
    <w:p w14:paraId="71FDBBFC" w14:textId="77777777" w:rsidR="007C358B" w:rsidRPr="002D353C" w:rsidRDefault="007C358B" w:rsidP="007C358B">
      <w:pPr>
        <w:rPr>
          <w:rFonts w:ascii="Sylfaen" w:hAnsi="Sylfaen"/>
          <w:lang w:val="ka-GE"/>
        </w:rPr>
      </w:pPr>
    </w:p>
    <w:p w14:paraId="593578BE" w14:textId="137127DD" w:rsidR="008B40BA" w:rsidRPr="002D353C" w:rsidRDefault="008B40BA" w:rsidP="008B40BA">
      <w:pPr>
        <w:pStyle w:val="ListParagraph"/>
        <w:numPr>
          <w:ilvl w:val="0"/>
          <w:numId w:val="3"/>
        </w:numPr>
        <w:jc w:val="both"/>
        <w:rPr>
          <w:rFonts w:ascii="Sylfaen" w:hAnsi="Sylfaen"/>
          <w:lang w:val="ka-GE"/>
        </w:rPr>
      </w:pPr>
      <w:r w:rsidRPr="002D353C">
        <w:rPr>
          <w:rFonts w:ascii="Sylfaen" w:hAnsi="Sylfaen"/>
          <w:lang w:val="ka-GE"/>
        </w:rPr>
        <w:t xml:space="preserve">ადამიანი ერთსა და იმავე ატმოსფერულ ტემპერატურას სხვადასხვაგვარად შეიგრძნობს, რაც სხვადასხვა ხარისხის ჰაერის </w:t>
      </w:r>
      <w:proofErr w:type="spellStart"/>
      <w:r w:rsidRPr="002D353C">
        <w:rPr>
          <w:rFonts w:ascii="Sylfaen" w:hAnsi="Sylfaen"/>
          <w:lang w:val="ka-GE"/>
        </w:rPr>
        <w:t>ტენინობის</w:t>
      </w:r>
      <w:proofErr w:type="spellEnd"/>
      <w:r w:rsidRPr="002D353C">
        <w:rPr>
          <w:rFonts w:ascii="Sylfaen" w:hAnsi="Sylfaen"/>
          <w:lang w:val="ka-GE"/>
        </w:rPr>
        <w:t xml:space="preserve"> მიზეზით ხდება. ტემპერატურის ამგვარ შეგრძნებას მეტეოროლოგებმა „თბური ინდექსი“ დაარქვეს (HI- </w:t>
      </w:r>
      <w:proofErr w:type="spellStart"/>
      <w:r w:rsidRPr="002D353C">
        <w:rPr>
          <w:rFonts w:ascii="Sylfaen" w:hAnsi="Sylfaen"/>
          <w:lang w:val="ka-GE"/>
        </w:rPr>
        <w:t>Heat</w:t>
      </w:r>
      <w:proofErr w:type="spellEnd"/>
      <w:r w:rsidRPr="002D353C">
        <w:rPr>
          <w:rFonts w:ascii="Sylfaen" w:hAnsi="Sylfaen"/>
          <w:lang w:val="ka-GE"/>
        </w:rPr>
        <w:t xml:space="preserve"> </w:t>
      </w:r>
      <w:proofErr w:type="spellStart"/>
      <w:r w:rsidRPr="002D353C">
        <w:rPr>
          <w:rFonts w:ascii="Sylfaen" w:hAnsi="Sylfaen"/>
          <w:lang w:val="ka-GE"/>
        </w:rPr>
        <w:t>Index</w:t>
      </w:r>
      <w:proofErr w:type="spellEnd"/>
      <w:r w:rsidRPr="002D353C">
        <w:rPr>
          <w:rFonts w:ascii="Sylfaen" w:hAnsi="Sylfaen"/>
          <w:lang w:val="ka-GE"/>
        </w:rPr>
        <w:t xml:space="preserve">). HI </w:t>
      </w:r>
      <w:r w:rsidRPr="002D353C">
        <w:rPr>
          <w:rFonts w:ascii="Sylfaen" w:hAnsi="Sylfaen"/>
          <w:lang w:val="ka-GE"/>
        </w:rPr>
        <w:lastRenderedPageBreak/>
        <w:t xml:space="preserve">გამოყენებული მნიშვნელობები მოცემულ კვლევაში მიღებულია R.G. </w:t>
      </w:r>
      <w:proofErr w:type="spellStart"/>
      <w:r w:rsidRPr="002D353C">
        <w:rPr>
          <w:rFonts w:ascii="Sylfaen" w:hAnsi="Sylfaen"/>
          <w:lang w:val="ka-GE"/>
        </w:rPr>
        <w:t>Steadman</w:t>
      </w:r>
      <w:proofErr w:type="spellEnd"/>
      <w:r w:rsidRPr="002D353C">
        <w:rPr>
          <w:rFonts w:ascii="Sylfaen" w:hAnsi="Sylfaen"/>
          <w:lang w:val="ka-GE"/>
        </w:rPr>
        <w:t xml:space="preserve"> ნამუშევრებიდან და წარმოადგენს ზუსტ მნიშვნელობას, როდესაც ტენიანობა (HI- </w:t>
      </w:r>
      <w:proofErr w:type="spellStart"/>
      <w:r w:rsidRPr="002D353C">
        <w:rPr>
          <w:rFonts w:ascii="Sylfaen" w:hAnsi="Sylfaen"/>
          <w:lang w:val="ka-GE"/>
        </w:rPr>
        <w:t>Relative</w:t>
      </w:r>
      <w:proofErr w:type="spellEnd"/>
      <w:r w:rsidRPr="002D353C">
        <w:rPr>
          <w:rFonts w:ascii="Sylfaen" w:hAnsi="Sylfaen"/>
          <w:lang w:val="ka-GE"/>
        </w:rPr>
        <w:t xml:space="preserve"> </w:t>
      </w:r>
      <w:proofErr w:type="spellStart"/>
      <w:r w:rsidRPr="002D353C">
        <w:rPr>
          <w:rFonts w:ascii="Sylfaen" w:hAnsi="Sylfaen"/>
          <w:lang w:val="ka-GE"/>
        </w:rPr>
        <w:t>Humidity</w:t>
      </w:r>
      <w:proofErr w:type="spellEnd"/>
      <w:r w:rsidRPr="002D353C">
        <w:rPr>
          <w:rFonts w:ascii="Sylfaen" w:hAnsi="Sylfaen"/>
          <w:lang w:val="ka-GE"/>
        </w:rPr>
        <w:t>) ფაქტიური ჰაერის ტემპერატურას გახლავთ დამატებული.</w:t>
      </w:r>
    </w:p>
    <w:p w14:paraId="5E73C2DC" w14:textId="1B96329E" w:rsidR="008B40BA" w:rsidRPr="002D353C" w:rsidRDefault="008B40BA" w:rsidP="008B40BA">
      <w:pPr>
        <w:jc w:val="both"/>
        <w:rPr>
          <w:rFonts w:ascii="Sylfaen" w:hAnsi="Sylfaen" w:cstheme="minorHAnsi"/>
          <w:lang w:val="ka-GE"/>
        </w:rPr>
      </w:pPr>
      <w:r w:rsidRPr="002D353C">
        <w:rPr>
          <w:rFonts w:ascii="Sylfaen" w:hAnsi="Sylfaen" w:cstheme="minorHAnsi"/>
          <w:lang w:val="ka-GE"/>
        </w:rPr>
        <w:t xml:space="preserve">სიცხის ინდექსების მნიშვნელობები მოცემულია ცხრილში 2,  რომელიც </w:t>
      </w:r>
      <w:proofErr w:type="spellStart"/>
      <w:r w:rsidRPr="002D353C">
        <w:rPr>
          <w:rFonts w:ascii="Sylfaen" w:hAnsi="Sylfaen" w:cstheme="minorHAnsi"/>
          <w:lang w:val="ka-GE"/>
        </w:rPr>
        <w:t>ა.შ.შ</w:t>
      </w:r>
      <w:proofErr w:type="spellEnd"/>
      <w:r w:rsidRPr="002D353C">
        <w:rPr>
          <w:rFonts w:ascii="Sylfaen" w:hAnsi="Sylfaen" w:cstheme="minorHAnsi"/>
          <w:lang w:val="ka-GE"/>
        </w:rPr>
        <w:t xml:space="preserve">.-ს ეროვნული მეტეოროლოგიური სამსახურის (NWS - </w:t>
      </w:r>
      <w:proofErr w:type="spellStart"/>
      <w:r w:rsidRPr="002D353C">
        <w:rPr>
          <w:rFonts w:ascii="Sylfaen" w:hAnsi="Sylfaen" w:cstheme="minorHAnsi"/>
          <w:lang w:val="ka-GE"/>
        </w:rPr>
        <w:t>National</w:t>
      </w:r>
      <w:proofErr w:type="spellEnd"/>
      <w:r w:rsidRPr="002D353C">
        <w:rPr>
          <w:rFonts w:ascii="Sylfaen" w:hAnsi="Sylfaen" w:cstheme="minorHAnsi"/>
          <w:lang w:val="ka-GE"/>
        </w:rPr>
        <w:t xml:space="preserve"> </w:t>
      </w:r>
      <w:proofErr w:type="spellStart"/>
      <w:r w:rsidRPr="002D353C">
        <w:rPr>
          <w:rFonts w:ascii="Sylfaen" w:hAnsi="Sylfaen" w:cstheme="minorHAnsi"/>
          <w:lang w:val="ka-GE"/>
        </w:rPr>
        <w:t>Weather</w:t>
      </w:r>
      <w:proofErr w:type="spellEnd"/>
      <w:r w:rsidRPr="002D353C">
        <w:rPr>
          <w:rFonts w:ascii="Sylfaen" w:hAnsi="Sylfaen" w:cstheme="minorHAnsi"/>
          <w:lang w:val="ka-GE"/>
        </w:rPr>
        <w:t xml:space="preserve"> </w:t>
      </w:r>
      <w:proofErr w:type="spellStart"/>
      <w:r w:rsidRPr="002D353C">
        <w:rPr>
          <w:rFonts w:ascii="Sylfaen" w:hAnsi="Sylfaen" w:cstheme="minorHAnsi"/>
          <w:lang w:val="ka-GE"/>
        </w:rPr>
        <w:t>Service</w:t>
      </w:r>
      <w:proofErr w:type="spellEnd"/>
      <w:r w:rsidRPr="002D353C">
        <w:rPr>
          <w:rFonts w:ascii="Sylfaen" w:hAnsi="Sylfaen" w:cstheme="minorHAnsi"/>
          <w:lang w:val="ka-GE"/>
        </w:rPr>
        <w:t>) სერვერიდან არის აღებული.</w:t>
      </w:r>
    </w:p>
    <w:p w14:paraId="284AE2F9" w14:textId="6E63B02E" w:rsidR="008B40BA" w:rsidRPr="002D353C" w:rsidRDefault="008B40BA" w:rsidP="008B40BA">
      <w:pPr>
        <w:jc w:val="both"/>
        <w:rPr>
          <w:rFonts w:ascii="Sylfaen" w:hAnsi="Sylfaen" w:cs="Sylfaen"/>
          <w:b/>
          <w:lang w:val="ka-GE"/>
        </w:rPr>
      </w:pPr>
      <w:r w:rsidRPr="002D353C">
        <w:rPr>
          <w:rFonts w:ascii="Sylfaen" w:hAnsi="Sylfaen" w:cs="Sylfaen"/>
          <w:b/>
          <w:lang w:val="ka-GE"/>
        </w:rPr>
        <w:t>ცხრილი 2. თბური ინდექსები ცხრილი</w:t>
      </w:r>
    </w:p>
    <w:tbl>
      <w:tblPr>
        <w:tblStyle w:val="TableGrid1"/>
        <w:tblW w:w="0" w:type="auto"/>
        <w:tblLook w:val="04A0" w:firstRow="1" w:lastRow="0" w:firstColumn="1" w:lastColumn="0" w:noHBand="0" w:noVBand="1"/>
      </w:tblPr>
      <w:tblGrid>
        <w:gridCol w:w="503"/>
        <w:gridCol w:w="552"/>
        <w:gridCol w:w="553"/>
        <w:gridCol w:w="553"/>
        <w:gridCol w:w="553"/>
        <w:gridCol w:w="553"/>
        <w:gridCol w:w="553"/>
        <w:gridCol w:w="553"/>
        <w:gridCol w:w="553"/>
        <w:gridCol w:w="553"/>
        <w:gridCol w:w="553"/>
        <w:gridCol w:w="553"/>
        <w:gridCol w:w="553"/>
        <w:gridCol w:w="553"/>
        <w:gridCol w:w="553"/>
        <w:gridCol w:w="553"/>
        <w:gridCol w:w="553"/>
      </w:tblGrid>
      <w:tr w:rsidR="008B40BA" w:rsidRPr="002D353C" w14:paraId="28DF51DC" w14:textId="77777777" w:rsidTr="00BF22D8">
        <w:trPr>
          <w:trHeight w:val="263"/>
        </w:trPr>
        <w:tc>
          <w:tcPr>
            <w:tcW w:w="523" w:type="dxa"/>
            <w:vMerge w:val="restart"/>
          </w:tcPr>
          <w:p w14:paraId="5BF24365" w14:textId="77777777" w:rsidR="008B40BA" w:rsidRPr="002D353C" w:rsidRDefault="008B40BA" w:rsidP="00BF22D8">
            <w:pPr>
              <w:rPr>
                <w:rFonts w:ascii="Sylfaen" w:hAnsi="Sylfaen"/>
                <w:sz w:val="22"/>
                <w:szCs w:val="22"/>
              </w:rPr>
            </w:pPr>
            <w:r w:rsidRPr="002D353C">
              <w:rPr>
                <w:rFonts w:ascii="Sylfaen" w:hAnsi="Sylfaen"/>
                <w:sz w:val="22"/>
                <w:szCs w:val="22"/>
              </w:rPr>
              <w:t>H (%)</w:t>
            </w:r>
          </w:p>
        </w:tc>
        <w:tc>
          <w:tcPr>
            <w:tcW w:w="8493" w:type="dxa"/>
            <w:gridSpan w:val="16"/>
          </w:tcPr>
          <w:p w14:paraId="78106AD4" w14:textId="77777777" w:rsidR="008B40BA" w:rsidRPr="002D353C" w:rsidRDefault="008B40BA" w:rsidP="00BF22D8">
            <w:pPr>
              <w:jc w:val="center"/>
              <w:rPr>
                <w:rFonts w:ascii="Sylfaen" w:hAnsi="Sylfaen"/>
                <w:b/>
                <w:bCs/>
                <w:sz w:val="22"/>
                <w:szCs w:val="22"/>
                <w:lang w:val="ka-GE"/>
              </w:rPr>
            </w:pPr>
            <w:r w:rsidRPr="002D353C">
              <w:rPr>
                <w:rFonts w:ascii="Sylfaen" w:hAnsi="Sylfaen"/>
                <w:b/>
                <w:bCs/>
                <w:sz w:val="22"/>
                <w:szCs w:val="22"/>
                <w:lang w:val="ka-GE"/>
              </w:rPr>
              <w:t>ტემპერატურა (</w:t>
            </w:r>
            <w:r w:rsidRPr="002D353C">
              <w:rPr>
                <w:rFonts w:ascii="Sylfaen" w:hAnsi="Sylfaen"/>
                <w:b/>
                <w:bCs/>
                <w:sz w:val="22"/>
                <w:szCs w:val="22"/>
                <w:vertAlign w:val="superscript"/>
                <w:lang w:val="ka-GE"/>
              </w:rPr>
              <w:t xml:space="preserve">0 </w:t>
            </w:r>
            <w:r w:rsidRPr="002D353C">
              <w:rPr>
                <w:rFonts w:ascii="Sylfaen" w:hAnsi="Sylfaen"/>
                <w:b/>
                <w:bCs/>
                <w:sz w:val="22"/>
                <w:szCs w:val="22"/>
              </w:rPr>
              <w:t>C)</w:t>
            </w:r>
          </w:p>
        </w:tc>
      </w:tr>
      <w:tr w:rsidR="008B40BA" w:rsidRPr="002D353C" w14:paraId="75821852" w14:textId="77777777" w:rsidTr="00BF22D8">
        <w:tc>
          <w:tcPr>
            <w:tcW w:w="523" w:type="dxa"/>
            <w:vMerge/>
          </w:tcPr>
          <w:p w14:paraId="1A542EBB" w14:textId="77777777" w:rsidR="008B40BA" w:rsidRPr="002D353C" w:rsidRDefault="008B40BA" w:rsidP="00BF22D8">
            <w:pPr>
              <w:rPr>
                <w:rFonts w:ascii="Sylfaen" w:hAnsi="Sylfaen"/>
                <w:sz w:val="22"/>
                <w:szCs w:val="22"/>
                <w:lang w:val="ka-GE"/>
              </w:rPr>
            </w:pPr>
          </w:p>
        </w:tc>
        <w:tc>
          <w:tcPr>
            <w:tcW w:w="537" w:type="dxa"/>
          </w:tcPr>
          <w:p w14:paraId="2A916C30" w14:textId="77777777" w:rsidR="008B40BA" w:rsidRPr="002D353C" w:rsidRDefault="008B40BA" w:rsidP="00BF22D8">
            <w:pPr>
              <w:rPr>
                <w:rFonts w:ascii="Sylfaen" w:hAnsi="Sylfaen"/>
                <w:sz w:val="22"/>
                <w:szCs w:val="22"/>
              </w:rPr>
            </w:pPr>
            <w:r w:rsidRPr="002D353C">
              <w:rPr>
                <w:rFonts w:ascii="Sylfaen" w:hAnsi="Sylfaen"/>
                <w:sz w:val="22"/>
                <w:szCs w:val="22"/>
              </w:rPr>
              <w:t>26</w:t>
            </w:r>
          </w:p>
        </w:tc>
        <w:tc>
          <w:tcPr>
            <w:tcW w:w="536" w:type="dxa"/>
          </w:tcPr>
          <w:p w14:paraId="27F04661" w14:textId="77777777" w:rsidR="008B40BA" w:rsidRPr="002D353C" w:rsidRDefault="008B40BA" w:rsidP="00BF22D8">
            <w:pPr>
              <w:rPr>
                <w:rFonts w:ascii="Sylfaen" w:hAnsi="Sylfaen"/>
                <w:sz w:val="22"/>
                <w:szCs w:val="22"/>
              </w:rPr>
            </w:pPr>
            <w:r w:rsidRPr="002D353C">
              <w:rPr>
                <w:rFonts w:ascii="Sylfaen" w:hAnsi="Sylfaen"/>
                <w:sz w:val="22"/>
                <w:szCs w:val="22"/>
              </w:rPr>
              <w:t>27</w:t>
            </w:r>
          </w:p>
        </w:tc>
        <w:tc>
          <w:tcPr>
            <w:tcW w:w="535" w:type="dxa"/>
          </w:tcPr>
          <w:p w14:paraId="47C8C204" w14:textId="77777777" w:rsidR="008B40BA" w:rsidRPr="002D353C" w:rsidRDefault="008B40BA" w:rsidP="00BF22D8">
            <w:pPr>
              <w:rPr>
                <w:rFonts w:ascii="Sylfaen" w:hAnsi="Sylfaen"/>
                <w:sz w:val="22"/>
                <w:szCs w:val="22"/>
              </w:rPr>
            </w:pPr>
            <w:r w:rsidRPr="002D353C">
              <w:rPr>
                <w:rFonts w:ascii="Sylfaen" w:hAnsi="Sylfaen"/>
                <w:sz w:val="22"/>
                <w:szCs w:val="22"/>
              </w:rPr>
              <w:t>28</w:t>
            </w:r>
          </w:p>
        </w:tc>
        <w:tc>
          <w:tcPr>
            <w:tcW w:w="535" w:type="dxa"/>
          </w:tcPr>
          <w:p w14:paraId="7BC7F7EE" w14:textId="77777777" w:rsidR="008B40BA" w:rsidRPr="002D353C" w:rsidRDefault="008B40BA" w:rsidP="00BF22D8">
            <w:pPr>
              <w:rPr>
                <w:rFonts w:ascii="Sylfaen" w:hAnsi="Sylfaen"/>
                <w:sz w:val="22"/>
                <w:szCs w:val="22"/>
              </w:rPr>
            </w:pPr>
            <w:r w:rsidRPr="002D353C">
              <w:rPr>
                <w:rFonts w:ascii="Sylfaen" w:hAnsi="Sylfaen"/>
                <w:sz w:val="22"/>
                <w:szCs w:val="22"/>
              </w:rPr>
              <w:t>29</w:t>
            </w:r>
          </w:p>
        </w:tc>
        <w:tc>
          <w:tcPr>
            <w:tcW w:w="535" w:type="dxa"/>
          </w:tcPr>
          <w:p w14:paraId="417F558E" w14:textId="77777777" w:rsidR="008B40BA" w:rsidRPr="002D353C" w:rsidRDefault="008B40BA" w:rsidP="00BF22D8">
            <w:pPr>
              <w:rPr>
                <w:rFonts w:ascii="Sylfaen" w:hAnsi="Sylfaen"/>
                <w:sz w:val="22"/>
                <w:szCs w:val="22"/>
              </w:rPr>
            </w:pPr>
            <w:r w:rsidRPr="002D353C">
              <w:rPr>
                <w:rFonts w:ascii="Sylfaen" w:hAnsi="Sylfaen"/>
                <w:sz w:val="22"/>
                <w:szCs w:val="22"/>
              </w:rPr>
              <w:t>30</w:t>
            </w:r>
          </w:p>
        </w:tc>
        <w:tc>
          <w:tcPr>
            <w:tcW w:w="535" w:type="dxa"/>
          </w:tcPr>
          <w:p w14:paraId="4D01F83C" w14:textId="77777777" w:rsidR="008B40BA" w:rsidRPr="002D353C" w:rsidRDefault="008B40BA" w:rsidP="00BF22D8">
            <w:pPr>
              <w:rPr>
                <w:rFonts w:ascii="Sylfaen" w:hAnsi="Sylfaen"/>
                <w:sz w:val="22"/>
                <w:szCs w:val="22"/>
              </w:rPr>
            </w:pPr>
            <w:r w:rsidRPr="002D353C">
              <w:rPr>
                <w:rFonts w:ascii="Sylfaen" w:hAnsi="Sylfaen"/>
                <w:sz w:val="22"/>
                <w:szCs w:val="22"/>
              </w:rPr>
              <w:t>31</w:t>
            </w:r>
          </w:p>
        </w:tc>
        <w:tc>
          <w:tcPr>
            <w:tcW w:w="535" w:type="dxa"/>
          </w:tcPr>
          <w:p w14:paraId="5F9CF2DB" w14:textId="77777777" w:rsidR="008B40BA" w:rsidRPr="002D353C" w:rsidRDefault="008B40BA" w:rsidP="00BF22D8">
            <w:pPr>
              <w:rPr>
                <w:rFonts w:ascii="Sylfaen" w:hAnsi="Sylfaen"/>
                <w:sz w:val="22"/>
                <w:szCs w:val="22"/>
              </w:rPr>
            </w:pPr>
            <w:r w:rsidRPr="002D353C">
              <w:rPr>
                <w:rFonts w:ascii="Sylfaen" w:hAnsi="Sylfaen"/>
                <w:sz w:val="22"/>
                <w:szCs w:val="22"/>
              </w:rPr>
              <w:t>32</w:t>
            </w:r>
          </w:p>
        </w:tc>
        <w:tc>
          <w:tcPr>
            <w:tcW w:w="535" w:type="dxa"/>
          </w:tcPr>
          <w:p w14:paraId="231DAC54" w14:textId="77777777" w:rsidR="008B40BA" w:rsidRPr="002D353C" w:rsidRDefault="008B40BA" w:rsidP="00BF22D8">
            <w:pPr>
              <w:rPr>
                <w:rFonts w:ascii="Sylfaen" w:hAnsi="Sylfaen"/>
                <w:sz w:val="22"/>
                <w:szCs w:val="22"/>
              </w:rPr>
            </w:pPr>
            <w:r w:rsidRPr="002D353C">
              <w:rPr>
                <w:rFonts w:ascii="Sylfaen" w:hAnsi="Sylfaen"/>
                <w:sz w:val="22"/>
                <w:szCs w:val="22"/>
              </w:rPr>
              <w:t>33</w:t>
            </w:r>
          </w:p>
        </w:tc>
        <w:tc>
          <w:tcPr>
            <w:tcW w:w="535" w:type="dxa"/>
          </w:tcPr>
          <w:p w14:paraId="4468D427" w14:textId="77777777" w:rsidR="008B40BA" w:rsidRPr="002D353C" w:rsidRDefault="008B40BA" w:rsidP="00BF22D8">
            <w:pPr>
              <w:rPr>
                <w:rFonts w:ascii="Sylfaen" w:hAnsi="Sylfaen"/>
                <w:sz w:val="22"/>
                <w:szCs w:val="22"/>
              </w:rPr>
            </w:pPr>
            <w:r w:rsidRPr="002D353C">
              <w:rPr>
                <w:rFonts w:ascii="Sylfaen" w:hAnsi="Sylfaen"/>
                <w:sz w:val="22"/>
                <w:szCs w:val="22"/>
              </w:rPr>
              <w:t>34</w:t>
            </w:r>
          </w:p>
        </w:tc>
        <w:tc>
          <w:tcPr>
            <w:tcW w:w="535" w:type="dxa"/>
          </w:tcPr>
          <w:p w14:paraId="049FBA82" w14:textId="77777777" w:rsidR="008B40BA" w:rsidRPr="002D353C" w:rsidRDefault="008B40BA" w:rsidP="00BF22D8">
            <w:pPr>
              <w:rPr>
                <w:rFonts w:ascii="Sylfaen" w:hAnsi="Sylfaen"/>
                <w:sz w:val="22"/>
                <w:szCs w:val="22"/>
              </w:rPr>
            </w:pPr>
            <w:r w:rsidRPr="002D353C">
              <w:rPr>
                <w:rFonts w:ascii="Sylfaen" w:hAnsi="Sylfaen"/>
                <w:sz w:val="22"/>
                <w:szCs w:val="22"/>
              </w:rPr>
              <w:t>35</w:t>
            </w:r>
          </w:p>
        </w:tc>
        <w:tc>
          <w:tcPr>
            <w:tcW w:w="535" w:type="dxa"/>
          </w:tcPr>
          <w:p w14:paraId="7EC2B4A3" w14:textId="77777777" w:rsidR="008B40BA" w:rsidRPr="002D353C" w:rsidRDefault="008B40BA" w:rsidP="00BF22D8">
            <w:pPr>
              <w:rPr>
                <w:rFonts w:ascii="Sylfaen" w:hAnsi="Sylfaen"/>
                <w:sz w:val="22"/>
                <w:szCs w:val="22"/>
              </w:rPr>
            </w:pPr>
            <w:r w:rsidRPr="002D353C">
              <w:rPr>
                <w:rFonts w:ascii="Sylfaen" w:hAnsi="Sylfaen"/>
                <w:sz w:val="22"/>
                <w:szCs w:val="22"/>
              </w:rPr>
              <w:t>36</w:t>
            </w:r>
          </w:p>
        </w:tc>
        <w:tc>
          <w:tcPr>
            <w:tcW w:w="535" w:type="dxa"/>
          </w:tcPr>
          <w:p w14:paraId="0E98BFE3" w14:textId="77777777" w:rsidR="008B40BA" w:rsidRPr="002D353C" w:rsidRDefault="008B40BA" w:rsidP="00BF22D8">
            <w:pPr>
              <w:rPr>
                <w:rFonts w:ascii="Sylfaen" w:hAnsi="Sylfaen"/>
                <w:sz w:val="22"/>
                <w:szCs w:val="22"/>
              </w:rPr>
            </w:pPr>
            <w:r w:rsidRPr="002D353C">
              <w:rPr>
                <w:rFonts w:ascii="Sylfaen" w:hAnsi="Sylfaen"/>
                <w:sz w:val="22"/>
                <w:szCs w:val="22"/>
              </w:rPr>
              <w:t>37</w:t>
            </w:r>
          </w:p>
        </w:tc>
        <w:tc>
          <w:tcPr>
            <w:tcW w:w="535" w:type="dxa"/>
          </w:tcPr>
          <w:p w14:paraId="150625E2" w14:textId="77777777" w:rsidR="008B40BA" w:rsidRPr="002D353C" w:rsidRDefault="008B40BA" w:rsidP="00BF22D8">
            <w:pPr>
              <w:rPr>
                <w:rFonts w:ascii="Sylfaen" w:hAnsi="Sylfaen"/>
                <w:sz w:val="22"/>
                <w:szCs w:val="22"/>
              </w:rPr>
            </w:pPr>
            <w:r w:rsidRPr="002D353C">
              <w:rPr>
                <w:rFonts w:ascii="Sylfaen" w:hAnsi="Sylfaen"/>
                <w:sz w:val="22"/>
                <w:szCs w:val="22"/>
              </w:rPr>
              <w:t>38</w:t>
            </w:r>
          </w:p>
        </w:tc>
        <w:tc>
          <w:tcPr>
            <w:tcW w:w="535" w:type="dxa"/>
          </w:tcPr>
          <w:p w14:paraId="27E80E58" w14:textId="77777777" w:rsidR="008B40BA" w:rsidRPr="002D353C" w:rsidRDefault="008B40BA" w:rsidP="00BF22D8">
            <w:pPr>
              <w:rPr>
                <w:rFonts w:ascii="Sylfaen" w:hAnsi="Sylfaen"/>
                <w:sz w:val="22"/>
                <w:szCs w:val="22"/>
              </w:rPr>
            </w:pPr>
            <w:r w:rsidRPr="002D353C">
              <w:rPr>
                <w:rFonts w:ascii="Sylfaen" w:hAnsi="Sylfaen"/>
                <w:sz w:val="22"/>
                <w:szCs w:val="22"/>
              </w:rPr>
              <w:t>39</w:t>
            </w:r>
          </w:p>
        </w:tc>
        <w:tc>
          <w:tcPr>
            <w:tcW w:w="500" w:type="dxa"/>
          </w:tcPr>
          <w:p w14:paraId="0C7B0523" w14:textId="77777777" w:rsidR="008B40BA" w:rsidRPr="002D353C" w:rsidRDefault="008B40BA" w:rsidP="00BF22D8">
            <w:pPr>
              <w:rPr>
                <w:rFonts w:ascii="Sylfaen" w:hAnsi="Sylfaen"/>
                <w:sz w:val="22"/>
                <w:szCs w:val="22"/>
              </w:rPr>
            </w:pPr>
            <w:r w:rsidRPr="002D353C">
              <w:rPr>
                <w:rFonts w:ascii="Sylfaen" w:hAnsi="Sylfaen"/>
                <w:sz w:val="22"/>
                <w:szCs w:val="22"/>
              </w:rPr>
              <w:t>40</w:t>
            </w:r>
          </w:p>
        </w:tc>
        <w:tc>
          <w:tcPr>
            <w:tcW w:w="500" w:type="dxa"/>
          </w:tcPr>
          <w:p w14:paraId="6680C7E9" w14:textId="77777777" w:rsidR="008B40BA" w:rsidRPr="002D353C" w:rsidRDefault="008B40BA" w:rsidP="00BF22D8">
            <w:pPr>
              <w:rPr>
                <w:rFonts w:ascii="Sylfaen" w:hAnsi="Sylfaen"/>
                <w:sz w:val="22"/>
                <w:szCs w:val="22"/>
              </w:rPr>
            </w:pPr>
            <w:r w:rsidRPr="002D353C">
              <w:rPr>
                <w:rFonts w:ascii="Sylfaen" w:hAnsi="Sylfaen"/>
                <w:sz w:val="22"/>
                <w:szCs w:val="22"/>
              </w:rPr>
              <w:t>41</w:t>
            </w:r>
          </w:p>
        </w:tc>
      </w:tr>
      <w:tr w:rsidR="008B40BA" w:rsidRPr="002D353C" w14:paraId="51287AD8" w14:textId="77777777" w:rsidTr="00BF22D8">
        <w:tc>
          <w:tcPr>
            <w:tcW w:w="523" w:type="dxa"/>
          </w:tcPr>
          <w:p w14:paraId="1AEC0A76" w14:textId="77777777" w:rsidR="008B40BA" w:rsidRPr="002D353C" w:rsidRDefault="008B40BA" w:rsidP="00BF22D8">
            <w:pPr>
              <w:rPr>
                <w:rFonts w:ascii="Sylfaen" w:hAnsi="Sylfaen"/>
                <w:sz w:val="22"/>
                <w:szCs w:val="22"/>
              </w:rPr>
            </w:pPr>
            <w:r w:rsidRPr="002D353C">
              <w:rPr>
                <w:rFonts w:ascii="Sylfaen" w:hAnsi="Sylfaen"/>
                <w:sz w:val="22"/>
                <w:szCs w:val="22"/>
              </w:rPr>
              <w:t>90</w:t>
            </w:r>
          </w:p>
        </w:tc>
        <w:tc>
          <w:tcPr>
            <w:tcW w:w="537" w:type="dxa"/>
            <w:shd w:val="clear" w:color="auto" w:fill="FFFF00"/>
          </w:tcPr>
          <w:p w14:paraId="6C5A1054" w14:textId="77777777" w:rsidR="008B40BA" w:rsidRPr="002D353C" w:rsidRDefault="008B40BA" w:rsidP="00BF22D8">
            <w:pPr>
              <w:rPr>
                <w:rFonts w:ascii="Sylfaen" w:hAnsi="Sylfaen"/>
                <w:sz w:val="22"/>
                <w:szCs w:val="22"/>
                <w:lang w:val="ka-GE"/>
              </w:rPr>
            </w:pPr>
            <w:r w:rsidRPr="002D353C">
              <w:rPr>
                <w:rFonts w:ascii="Sylfaen" w:hAnsi="Sylfaen"/>
                <w:sz w:val="22"/>
                <w:szCs w:val="22"/>
                <w:lang w:val="ka-GE"/>
              </w:rPr>
              <w:t>28</w:t>
            </w:r>
          </w:p>
        </w:tc>
        <w:tc>
          <w:tcPr>
            <w:tcW w:w="536" w:type="dxa"/>
            <w:shd w:val="clear" w:color="auto" w:fill="FFFF00"/>
          </w:tcPr>
          <w:p w14:paraId="563160F3" w14:textId="77777777" w:rsidR="008B40BA" w:rsidRPr="002D353C" w:rsidRDefault="008B40BA" w:rsidP="00BF22D8">
            <w:pPr>
              <w:rPr>
                <w:rFonts w:ascii="Sylfaen" w:hAnsi="Sylfaen"/>
                <w:sz w:val="22"/>
                <w:szCs w:val="22"/>
                <w:lang w:val="ka-GE"/>
              </w:rPr>
            </w:pPr>
            <w:r w:rsidRPr="002D353C">
              <w:rPr>
                <w:rFonts w:ascii="Sylfaen" w:hAnsi="Sylfaen"/>
                <w:sz w:val="22"/>
                <w:szCs w:val="22"/>
                <w:lang w:val="ka-GE"/>
              </w:rPr>
              <w:t>30.7</w:t>
            </w:r>
          </w:p>
        </w:tc>
        <w:tc>
          <w:tcPr>
            <w:tcW w:w="535" w:type="dxa"/>
            <w:shd w:val="clear" w:color="auto" w:fill="FFC000"/>
          </w:tcPr>
          <w:p w14:paraId="3F611CA0" w14:textId="77777777" w:rsidR="008B40BA" w:rsidRPr="002D353C" w:rsidRDefault="008B40BA" w:rsidP="00BF22D8">
            <w:pPr>
              <w:rPr>
                <w:rFonts w:ascii="Sylfaen" w:hAnsi="Sylfaen"/>
                <w:sz w:val="22"/>
                <w:szCs w:val="22"/>
                <w:lang w:val="ka-GE"/>
              </w:rPr>
            </w:pPr>
            <w:r w:rsidRPr="002D353C">
              <w:rPr>
                <w:rFonts w:ascii="Sylfaen" w:hAnsi="Sylfaen"/>
                <w:sz w:val="22"/>
                <w:szCs w:val="22"/>
                <w:lang w:val="ka-GE"/>
              </w:rPr>
              <w:t>33.8</w:t>
            </w:r>
          </w:p>
        </w:tc>
        <w:tc>
          <w:tcPr>
            <w:tcW w:w="535" w:type="dxa"/>
            <w:shd w:val="clear" w:color="auto" w:fill="FFC000"/>
          </w:tcPr>
          <w:p w14:paraId="0B93F182" w14:textId="77777777" w:rsidR="008B40BA" w:rsidRPr="002D353C" w:rsidRDefault="008B40BA" w:rsidP="00BF22D8">
            <w:pPr>
              <w:rPr>
                <w:rFonts w:ascii="Sylfaen" w:hAnsi="Sylfaen"/>
                <w:sz w:val="22"/>
                <w:szCs w:val="22"/>
                <w:lang w:val="ka-GE"/>
              </w:rPr>
            </w:pPr>
            <w:r w:rsidRPr="002D353C">
              <w:rPr>
                <w:rFonts w:ascii="Sylfaen" w:hAnsi="Sylfaen"/>
                <w:sz w:val="22"/>
                <w:szCs w:val="22"/>
                <w:lang w:val="ka-GE"/>
              </w:rPr>
              <w:t>37.1</w:t>
            </w:r>
          </w:p>
        </w:tc>
        <w:tc>
          <w:tcPr>
            <w:tcW w:w="535" w:type="dxa"/>
            <w:shd w:val="clear" w:color="auto" w:fill="FF0000"/>
          </w:tcPr>
          <w:p w14:paraId="45A4B15D" w14:textId="77777777" w:rsidR="008B40BA" w:rsidRPr="002D353C" w:rsidRDefault="008B40BA" w:rsidP="00BF22D8">
            <w:pPr>
              <w:rPr>
                <w:rFonts w:ascii="Sylfaen" w:hAnsi="Sylfaen"/>
                <w:sz w:val="22"/>
                <w:szCs w:val="22"/>
                <w:lang w:val="ka-GE"/>
              </w:rPr>
            </w:pPr>
            <w:r w:rsidRPr="002D353C">
              <w:rPr>
                <w:rFonts w:ascii="Sylfaen" w:hAnsi="Sylfaen"/>
                <w:sz w:val="22"/>
                <w:szCs w:val="22"/>
                <w:lang w:val="ka-GE"/>
              </w:rPr>
              <w:t>40.7</w:t>
            </w:r>
          </w:p>
        </w:tc>
        <w:tc>
          <w:tcPr>
            <w:tcW w:w="535" w:type="dxa"/>
            <w:shd w:val="clear" w:color="auto" w:fill="FF0000"/>
          </w:tcPr>
          <w:p w14:paraId="5A350BE8" w14:textId="77777777" w:rsidR="008B40BA" w:rsidRPr="002D353C" w:rsidRDefault="008B40BA" w:rsidP="00BF22D8">
            <w:pPr>
              <w:rPr>
                <w:rFonts w:ascii="Sylfaen" w:hAnsi="Sylfaen"/>
                <w:sz w:val="22"/>
                <w:szCs w:val="22"/>
                <w:lang w:val="ka-GE"/>
              </w:rPr>
            </w:pPr>
            <w:r w:rsidRPr="002D353C">
              <w:rPr>
                <w:rFonts w:ascii="Sylfaen" w:hAnsi="Sylfaen"/>
                <w:sz w:val="22"/>
                <w:szCs w:val="22"/>
                <w:lang w:val="ka-GE"/>
              </w:rPr>
              <w:t>44.7</w:t>
            </w:r>
          </w:p>
        </w:tc>
        <w:tc>
          <w:tcPr>
            <w:tcW w:w="535" w:type="dxa"/>
            <w:shd w:val="clear" w:color="auto" w:fill="FF0000"/>
          </w:tcPr>
          <w:p w14:paraId="4016BC4A" w14:textId="77777777" w:rsidR="008B40BA" w:rsidRPr="002D353C" w:rsidRDefault="008B40BA" w:rsidP="00BF22D8">
            <w:pPr>
              <w:rPr>
                <w:rFonts w:ascii="Sylfaen" w:hAnsi="Sylfaen"/>
                <w:sz w:val="22"/>
                <w:szCs w:val="22"/>
                <w:lang w:val="ka-GE"/>
              </w:rPr>
            </w:pPr>
            <w:r w:rsidRPr="002D353C">
              <w:rPr>
                <w:rFonts w:ascii="Sylfaen" w:hAnsi="Sylfaen"/>
                <w:sz w:val="22"/>
                <w:szCs w:val="22"/>
                <w:lang w:val="ka-GE"/>
              </w:rPr>
              <w:t>49</w:t>
            </w:r>
          </w:p>
        </w:tc>
        <w:tc>
          <w:tcPr>
            <w:tcW w:w="535" w:type="dxa"/>
            <w:shd w:val="clear" w:color="auto" w:fill="FF0000"/>
          </w:tcPr>
          <w:p w14:paraId="43424A22" w14:textId="77777777" w:rsidR="008B40BA" w:rsidRPr="002D353C" w:rsidRDefault="008B40BA" w:rsidP="00BF22D8">
            <w:pPr>
              <w:rPr>
                <w:rFonts w:ascii="Sylfaen" w:hAnsi="Sylfaen"/>
                <w:sz w:val="22"/>
                <w:szCs w:val="22"/>
                <w:lang w:val="ka-GE"/>
              </w:rPr>
            </w:pPr>
            <w:r w:rsidRPr="002D353C">
              <w:rPr>
                <w:rFonts w:ascii="Sylfaen" w:hAnsi="Sylfaen"/>
                <w:sz w:val="22"/>
                <w:szCs w:val="22"/>
                <w:lang w:val="ka-GE"/>
              </w:rPr>
              <w:t>53.5</w:t>
            </w:r>
          </w:p>
        </w:tc>
        <w:tc>
          <w:tcPr>
            <w:tcW w:w="535" w:type="dxa"/>
            <w:shd w:val="clear" w:color="auto" w:fill="C00000"/>
          </w:tcPr>
          <w:p w14:paraId="6122DFBA" w14:textId="77777777" w:rsidR="008B40BA" w:rsidRPr="002D353C" w:rsidRDefault="008B40BA" w:rsidP="00BF22D8">
            <w:pPr>
              <w:rPr>
                <w:rFonts w:ascii="Sylfaen" w:hAnsi="Sylfaen"/>
                <w:color w:val="000000"/>
                <w:sz w:val="22"/>
                <w:szCs w:val="22"/>
                <w:lang w:val="ka-GE"/>
              </w:rPr>
            </w:pPr>
            <w:r w:rsidRPr="002D353C">
              <w:rPr>
                <w:rFonts w:ascii="Sylfaen" w:hAnsi="Sylfaen"/>
                <w:color w:val="000000"/>
                <w:sz w:val="22"/>
                <w:szCs w:val="22"/>
                <w:lang w:val="ka-GE"/>
              </w:rPr>
              <w:t>58.5</w:t>
            </w:r>
          </w:p>
        </w:tc>
        <w:tc>
          <w:tcPr>
            <w:tcW w:w="535" w:type="dxa"/>
            <w:shd w:val="clear" w:color="auto" w:fill="C00000"/>
          </w:tcPr>
          <w:p w14:paraId="11EDD98F" w14:textId="77777777" w:rsidR="008B40BA" w:rsidRPr="002D353C" w:rsidRDefault="008B40BA" w:rsidP="00BF22D8">
            <w:pPr>
              <w:rPr>
                <w:rFonts w:ascii="Sylfaen" w:hAnsi="Sylfaen"/>
                <w:color w:val="000000"/>
                <w:sz w:val="22"/>
                <w:szCs w:val="22"/>
                <w:lang w:val="ka-GE"/>
              </w:rPr>
            </w:pPr>
            <w:r w:rsidRPr="002D353C">
              <w:rPr>
                <w:rFonts w:ascii="Sylfaen" w:hAnsi="Sylfaen"/>
                <w:color w:val="000000"/>
                <w:sz w:val="22"/>
                <w:szCs w:val="22"/>
                <w:lang w:val="ka-GE"/>
              </w:rPr>
              <w:t>63.7</w:t>
            </w:r>
          </w:p>
        </w:tc>
        <w:tc>
          <w:tcPr>
            <w:tcW w:w="535" w:type="dxa"/>
            <w:shd w:val="clear" w:color="auto" w:fill="C00000"/>
          </w:tcPr>
          <w:p w14:paraId="6CC00782" w14:textId="77777777" w:rsidR="008B40BA" w:rsidRPr="002D353C" w:rsidRDefault="008B40BA" w:rsidP="00BF22D8">
            <w:pPr>
              <w:rPr>
                <w:rFonts w:ascii="Sylfaen" w:hAnsi="Sylfaen"/>
                <w:color w:val="000000"/>
                <w:sz w:val="22"/>
                <w:szCs w:val="22"/>
                <w:lang w:val="ka-GE"/>
              </w:rPr>
            </w:pPr>
            <w:r w:rsidRPr="002D353C">
              <w:rPr>
                <w:rFonts w:ascii="Sylfaen" w:hAnsi="Sylfaen"/>
                <w:color w:val="000000"/>
                <w:sz w:val="22"/>
                <w:szCs w:val="22"/>
                <w:lang w:val="ka-GE"/>
              </w:rPr>
              <w:t>63.7</w:t>
            </w:r>
          </w:p>
        </w:tc>
        <w:tc>
          <w:tcPr>
            <w:tcW w:w="535" w:type="dxa"/>
            <w:shd w:val="clear" w:color="auto" w:fill="C00000"/>
          </w:tcPr>
          <w:p w14:paraId="1DECE7C9" w14:textId="77777777" w:rsidR="008B40BA" w:rsidRPr="002D353C" w:rsidRDefault="008B40BA" w:rsidP="00BF22D8">
            <w:pPr>
              <w:rPr>
                <w:rFonts w:ascii="Sylfaen" w:hAnsi="Sylfaen"/>
                <w:color w:val="000000"/>
                <w:sz w:val="22"/>
                <w:szCs w:val="22"/>
                <w:lang w:val="ka-GE"/>
              </w:rPr>
            </w:pPr>
            <w:r w:rsidRPr="002D353C">
              <w:rPr>
                <w:rFonts w:ascii="Sylfaen" w:hAnsi="Sylfaen"/>
                <w:color w:val="000000"/>
                <w:sz w:val="22"/>
                <w:szCs w:val="22"/>
                <w:lang w:val="ka-GE"/>
              </w:rPr>
              <w:t>75.1</w:t>
            </w:r>
          </w:p>
        </w:tc>
        <w:tc>
          <w:tcPr>
            <w:tcW w:w="535" w:type="dxa"/>
            <w:shd w:val="clear" w:color="auto" w:fill="C00000"/>
          </w:tcPr>
          <w:p w14:paraId="2484D0AE" w14:textId="77777777" w:rsidR="008B40BA" w:rsidRPr="002D353C" w:rsidRDefault="008B40BA" w:rsidP="00BF22D8">
            <w:pPr>
              <w:rPr>
                <w:rFonts w:ascii="Sylfaen" w:hAnsi="Sylfaen"/>
                <w:color w:val="000000"/>
                <w:sz w:val="22"/>
                <w:szCs w:val="22"/>
                <w:lang w:val="ka-GE"/>
              </w:rPr>
            </w:pPr>
            <w:r w:rsidRPr="002D353C">
              <w:rPr>
                <w:rFonts w:ascii="Sylfaen" w:hAnsi="Sylfaen"/>
                <w:color w:val="000000"/>
                <w:sz w:val="22"/>
                <w:szCs w:val="22"/>
                <w:lang w:val="ka-GE"/>
              </w:rPr>
              <w:t>81.2</w:t>
            </w:r>
          </w:p>
        </w:tc>
        <w:tc>
          <w:tcPr>
            <w:tcW w:w="535" w:type="dxa"/>
            <w:shd w:val="clear" w:color="auto" w:fill="C00000"/>
          </w:tcPr>
          <w:p w14:paraId="164661B4" w14:textId="77777777" w:rsidR="008B40BA" w:rsidRPr="002D353C" w:rsidRDefault="008B40BA" w:rsidP="00BF22D8">
            <w:pPr>
              <w:rPr>
                <w:rFonts w:ascii="Sylfaen" w:hAnsi="Sylfaen"/>
                <w:color w:val="000000"/>
                <w:sz w:val="22"/>
                <w:szCs w:val="22"/>
              </w:rPr>
            </w:pPr>
            <w:r w:rsidRPr="002D353C">
              <w:rPr>
                <w:rFonts w:ascii="Sylfaen" w:hAnsi="Sylfaen"/>
                <w:color w:val="000000"/>
                <w:sz w:val="22"/>
                <w:szCs w:val="22"/>
                <w:lang w:val="ka-GE"/>
              </w:rPr>
              <w:t>87.7</w:t>
            </w:r>
          </w:p>
        </w:tc>
        <w:tc>
          <w:tcPr>
            <w:tcW w:w="500" w:type="dxa"/>
            <w:shd w:val="clear" w:color="auto" w:fill="C00000"/>
          </w:tcPr>
          <w:p w14:paraId="251EFC9A" w14:textId="77777777" w:rsidR="008B40BA" w:rsidRPr="002D353C" w:rsidRDefault="008B40BA" w:rsidP="00BF22D8">
            <w:pPr>
              <w:rPr>
                <w:rFonts w:ascii="Sylfaen" w:hAnsi="Sylfaen"/>
                <w:color w:val="000000"/>
                <w:sz w:val="22"/>
                <w:szCs w:val="22"/>
                <w:lang w:val="ka-GE"/>
              </w:rPr>
            </w:pPr>
            <w:r w:rsidRPr="002D353C">
              <w:rPr>
                <w:rFonts w:ascii="Sylfaen" w:hAnsi="Sylfaen"/>
                <w:color w:val="000000"/>
                <w:sz w:val="22"/>
                <w:szCs w:val="22"/>
                <w:lang w:val="ka-GE"/>
              </w:rPr>
              <w:t>94.5</w:t>
            </w:r>
          </w:p>
        </w:tc>
        <w:tc>
          <w:tcPr>
            <w:tcW w:w="500" w:type="dxa"/>
            <w:shd w:val="clear" w:color="auto" w:fill="C00000"/>
          </w:tcPr>
          <w:p w14:paraId="30CD5AFD" w14:textId="77777777" w:rsidR="008B40BA" w:rsidRPr="002D353C" w:rsidRDefault="008B40BA" w:rsidP="00BF22D8">
            <w:pPr>
              <w:rPr>
                <w:rFonts w:ascii="Sylfaen" w:hAnsi="Sylfaen"/>
                <w:color w:val="000000"/>
                <w:sz w:val="22"/>
                <w:szCs w:val="22"/>
                <w:lang w:val="ka-GE"/>
              </w:rPr>
            </w:pPr>
            <w:r w:rsidRPr="002D353C">
              <w:rPr>
                <w:rFonts w:ascii="Sylfaen" w:hAnsi="Sylfaen"/>
                <w:color w:val="000000"/>
                <w:sz w:val="22"/>
                <w:szCs w:val="22"/>
                <w:lang w:val="ka-GE"/>
              </w:rPr>
              <w:t>102</w:t>
            </w:r>
          </w:p>
        </w:tc>
      </w:tr>
      <w:tr w:rsidR="008B40BA" w:rsidRPr="002D353C" w14:paraId="72AD519E" w14:textId="77777777" w:rsidTr="00BF22D8">
        <w:tc>
          <w:tcPr>
            <w:tcW w:w="523" w:type="dxa"/>
          </w:tcPr>
          <w:p w14:paraId="18FD8FA1" w14:textId="77777777" w:rsidR="008B40BA" w:rsidRPr="002D353C" w:rsidRDefault="008B40BA" w:rsidP="00BF22D8">
            <w:pPr>
              <w:rPr>
                <w:rFonts w:ascii="Sylfaen" w:hAnsi="Sylfaen"/>
                <w:sz w:val="22"/>
                <w:szCs w:val="22"/>
              </w:rPr>
            </w:pPr>
            <w:r w:rsidRPr="002D353C">
              <w:rPr>
                <w:rFonts w:ascii="Sylfaen" w:hAnsi="Sylfaen"/>
                <w:sz w:val="22"/>
                <w:szCs w:val="22"/>
              </w:rPr>
              <w:t>85</w:t>
            </w:r>
          </w:p>
        </w:tc>
        <w:tc>
          <w:tcPr>
            <w:tcW w:w="537" w:type="dxa"/>
            <w:shd w:val="clear" w:color="auto" w:fill="FFFF00"/>
          </w:tcPr>
          <w:p w14:paraId="527BE130" w14:textId="77777777" w:rsidR="008B40BA" w:rsidRPr="002D353C" w:rsidRDefault="008B40BA" w:rsidP="00BF22D8">
            <w:pPr>
              <w:rPr>
                <w:rFonts w:ascii="Sylfaen" w:hAnsi="Sylfaen"/>
                <w:sz w:val="22"/>
                <w:szCs w:val="22"/>
              </w:rPr>
            </w:pPr>
            <w:r w:rsidRPr="002D353C">
              <w:rPr>
                <w:rFonts w:ascii="Sylfaen" w:hAnsi="Sylfaen"/>
                <w:sz w:val="22"/>
                <w:szCs w:val="22"/>
              </w:rPr>
              <w:t>27.9</w:t>
            </w:r>
          </w:p>
        </w:tc>
        <w:tc>
          <w:tcPr>
            <w:tcW w:w="536" w:type="dxa"/>
            <w:shd w:val="clear" w:color="auto" w:fill="FFFF00"/>
          </w:tcPr>
          <w:p w14:paraId="757AD623" w14:textId="77777777" w:rsidR="008B40BA" w:rsidRPr="002D353C" w:rsidRDefault="008B40BA" w:rsidP="00BF22D8">
            <w:pPr>
              <w:rPr>
                <w:rFonts w:ascii="Sylfaen" w:hAnsi="Sylfaen"/>
                <w:sz w:val="22"/>
                <w:szCs w:val="22"/>
              </w:rPr>
            </w:pPr>
            <w:r w:rsidRPr="002D353C">
              <w:rPr>
                <w:rFonts w:ascii="Sylfaen" w:hAnsi="Sylfaen"/>
                <w:sz w:val="22"/>
                <w:szCs w:val="22"/>
              </w:rPr>
              <w:t>30.2</w:t>
            </w:r>
          </w:p>
        </w:tc>
        <w:tc>
          <w:tcPr>
            <w:tcW w:w="535" w:type="dxa"/>
            <w:shd w:val="clear" w:color="auto" w:fill="FFC000"/>
          </w:tcPr>
          <w:p w14:paraId="0475E58B" w14:textId="77777777" w:rsidR="008B40BA" w:rsidRPr="002D353C" w:rsidRDefault="008B40BA" w:rsidP="00BF22D8">
            <w:pPr>
              <w:rPr>
                <w:rFonts w:ascii="Sylfaen" w:hAnsi="Sylfaen"/>
                <w:sz w:val="22"/>
                <w:szCs w:val="22"/>
              </w:rPr>
            </w:pPr>
            <w:r w:rsidRPr="002D353C">
              <w:rPr>
                <w:rFonts w:ascii="Sylfaen" w:hAnsi="Sylfaen"/>
                <w:sz w:val="22"/>
                <w:szCs w:val="22"/>
              </w:rPr>
              <w:t>32.9</w:t>
            </w:r>
          </w:p>
        </w:tc>
        <w:tc>
          <w:tcPr>
            <w:tcW w:w="535" w:type="dxa"/>
            <w:shd w:val="clear" w:color="auto" w:fill="FFC000"/>
          </w:tcPr>
          <w:p w14:paraId="39F3BD78" w14:textId="77777777" w:rsidR="008B40BA" w:rsidRPr="002D353C" w:rsidRDefault="008B40BA" w:rsidP="00BF22D8">
            <w:pPr>
              <w:rPr>
                <w:rFonts w:ascii="Sylfaen" w:hAnsi="Sylfaen"/>
                <w:sz w:val="22"/>
                <w:szCs w:val="22"/>
              </w:rPr>
            </w:pPr>
            <w:r w:rsidRPr="002D353C">
              <w:rPr>
                <w:rFonts w:ascii="Sylfaen" w:hAnsi="Sylfaen"/>
                <w:sz w:val="22"/>
                <w:szCs w:val="22"/>
              </w:rPr>
              <w:t>35.9</w:t>
            </w:r>
          </w:p>
        </w:tc>
        <w:tc>
          <w:tcPr>
            <w:tcW w:w="535" w:type="dxa"/>
            <w:shd w:val="clear" w:color="auto" w:fill="FFC000"/>
          </w:tcPr>
          <w:p w14:paraId="56B8725E" w14:textId="77777777" w:rsidR="008B40BA" w:rsidRPr="002D353C" w:rsidRDefault="008B40BA" w:rsidP="00BF22D8">
            <w:pPr>
              <w:rPr>
                <w:rFonts w:ascii="Sylfaen" w:hAnsi="Sylfaen"/>
                <w:sz w:val="22"/>
                <w:szCs w:val="22"/>
              </w:rPr>
            </w:pPr>
            <w:r w:rsidRPr="002D353C">
              <w:rPr>
                <w:rFonts w:ascii="Sylfaen" w:hAnsi="Sylfaen"/>
                <w:sz w:val="22"/>
                <w:szCs w:val="22"/>
              </w:rPr>
              <w:t>39.1</w:t>
            </w:r>
          </w:p>
        </w:tc>
        <w:tc>
          <w:tcPr>
            <w:tcW w:w="535" w:type="dxa"/>
            <w:shd w:val="clear" w:color="auto" w:fill="FF0000"/>
          </w:tcPr>
          <w:p w14:paraId="7D086ED0" w14:textId="77777777" w:rsidR="008B40BA" w:rsidRPr="002D353C" w:rsidRDefault="008B40BA" w:rsidP="00BF22D8">
            <w:pPr>
              <w:rPr>
                <w:rFonts w:ascii="Sylfaen" w:hAnsi="Sylfaen"/>
                <w:sz w:val="22"/>
                <w:szCs w:val="22"/>
              </w:rPr>
            </w:pPr>
            <w:r w:rsidRPr="002D353C">
              <w:rPr>
                <w:rFonts w:ascii="Sylfaen" w:hAnsi="Sylfaen"/>
                <w:sz w:val="22"/>
                <w:szCs w:val="22"/>
              </w:rPr>
              <w:t>42.7</w:t>
            </w:r>
          </w:p>
        </w:tc>
        <w:tc>
          <w:tcPr>
            <w:tcW w:w="535" w:type="dxa"/>
            <w:shd w:val="clear" w:color="auto" w:fill="FF0000"/>
          </w:tcPr>
          <w:p w14:paraId="47902CA1" w14:textId="77777777" w:rsidR="008B40BA" w:rsidRPr="002D353C" w:rsidRDefault="008B40BA" w:rsidP="00BF22D8">
            <w:pPr>
              <w:rPr>
                <w:rFonts w:ascii="Sylfaen" w:hAnsi="Sylfaen"/>
                <w:sz w:val="22"/>
                <w:szCs w:val="22"/>
              </w:rPr>
            </w:pPr>
            <w:r w:rsidRPr="002D353C">
              <w:rPr>
                <w:rFonts w:ascii="Sylfaen" w:hAnsi="Sylfaen"/>
                <w:sz w:val="22"/>
                <w:szCs w:val="22"/>
              </w:rPr>
              <w:t>46.6</w:t>
            </w:r>
          </w:p>
        </w:tc>
        <w:tc>
          <w:tcPr>
            <w:tcW w:w="535" w:type="dxa"/>
            <w:shd w:val="clear" w:color="auto" w:fill="FF0000"/>
          </w:tcPr>
          <w:p w14:paraId="010CFB20" w14:textId="77777777" w:rsidR="008B40BA" w:rsidRPr="002D353C" w:rsidRDefault="008B40BA" w:rsidP="00BF22D8">
            <w:pPr>
              <w:rPr>
                <w:rFonts w:ascii="Sylfaen" w:hAnsi="Sylfaen"/>
                <w:sz w:val="22"/>
                <w:szCs w:val="22"/>
              </w:rPr>
            </w:pPr>
            <w:r w:rsidRPr="002D353C">
              <w:rPr>
                <w:rFonts w:ascii="Sylfaen" w:hAnsi="Sylfaen"/>
                <w:sz w:val="22"/>
                <w:szCs w:val="22"/>
              </w:rPr>
              <w:t>50.8</w:t>
            </w:r>
          </w:p>
        </w:tc>
        <w:tc>
          <w:tcPr>
            <w:tcW w:w="535" w:type="dxa"/>
            <w:shd w:val="clear" w:color="auto" w:fill="C00000"/>
          </w:tcPr>
          <w:p w14:paraId="6A0ABDE9" w14:textId="77777777" w:rsidR="008B40BA" w:rsidRPr="002D353C" w:rsidRDefault="008B40BA" w:rsidP="00BF22D8">
            <w:pPr>
              <w:rPr>
                <w:rFonts w:ascii="Sylfaen" w:hAnsi="Sylfaen"/>
                <w:color w:val="000000"/>
                <w:sz w:val="22"/>
                <w:szCs w:val="22"/>
              </w:rPr>
            </w:pPr>
            <w:r w:rsidRPr="002D353C">
              <w:rPr>
                <w:rFonts w:ascii="Sylfaen" w:hAnsi="Sylfaen"/>
                <w:color w:val="000000"/>
                <w:sz w:val="22"/>
                <w:szCs w:val="22"/>
              </w:rPr>
              <w:t>55.2</w:t>
            </w:r>
          </w:p>
        </w:tc>
        <w:tc>
          <w:tcPr>
            <w:tcW w:w="535" w:type="dxa"/>
            <w:shd w:val="clear" w:color="auto" w:fill="C00000"/>
          </w:tcPr>
          <w:p w14:paraId="392471D5" w14:textId="77777777" w:rsidR="008B40BA" w:rsidRPr="002D353C" w:rsidRDefault="008B40BA" w:rsidP="00BF22D8">
            <w:pPr>
              <w:rPr>
                <w:rFonts w:ascii="Sylfaen" w:hAnsi="Sylfaen"/>
                <w:color w:val="000000"/>
                <w:sz w:val="22"/>
                <w:szCs w:val="22"/>
              </w:rPr>
            </w:pPr>
            <w:r w:rsidRPr="002D353C">
              <w:rPr>
                <w:rFonts w:ascii="Sylfaen" w:hAnsi="Sylfaen"/>
                <w:color w:val="000000"/>
                <w:sz w:val="22"/>
                <w:szCs w:val="22"/>
              </w:rPr>
              <w:t>60</w:t>
            </w:r>
          </w:p>
        </w:tc>
        <w:tc>
          <w:tcPr>
            <w:tcW w:w="535" w:type="dxa"/>
            <w:shd w:val="clear" w:color="auto" w:fill="C00000"/>
          </w:tcPr>
          <w:p w14:paraId="462FC3AF" w14:textId="77777777" w:rsidR="008B40BA" w:rsidRPr="002D353C" w:rsidRDefault="008B40BA" w:rsidP="00BF22D8">
            <w:pPr>
              <w:rPr>
                <w:rFonts w:ascii="Sylfaen" w:hAnsi="Sylfaen"/>
                <w:color w:val="000000"/>
                <w:sz w:val="22"/>
                <w:szCs w:val="22"/>
              </w:rPr>
            </w:pPr>
            <w:r w:rsidRPr="002D353C">
              <w:rPr>
                <w:rFonts w:ascii="Sylfaen" w:hAnsi="Sylfaen"/>
                <w:color w:val="000000"/>
                <w:sz w:val="22"/>
                <w:szCs w:val="22"/>
              </w:rPr>
              <w:t>65.1</w:t>
            </w:r>
          </w:p>
        </w:tc>
        <w:tc>
          <w:tcPr>
            <w:tcW w:w="535" w:type="dxa"/>
            <w:shd w:val="clear" w:color="auto" w:fill="C00000"/>
          </w:tcPr>
          <w:p w14:paraId="3172D91B" w14:textId="77777777" w:rsidR="008B40BA" w:rsidRPr="002D353C" w:rsidRDefault="008B40BA" w:rsidP="00BF22D8">
            <w:pPr>
              <w:rPr>
                <w:rFonts w:ascii="Sylfaen" w:hAnsi="Sylfaen"/>
                <w:color w:val="000000"/>
                <w:sz w:val="22"/>
                <w:szCs w:val="22"/>
              </w:rPr>
            </w:pPr>
            <w:r w:rsidRPr="002D353C">
              <w:rPr>
                <w:rFonts w:ascii="Sylfaen" w:hAnsi="Sylfaen"/>
                <w:color w:val="000000"/>
                <w:sz w:val="22"/>
                <w:szCs w:val="22"/>
              </w:rPr>
              <w:t>70.4</w:t>
            </w:r>
          </w:p>
        </w:tc>
        <w:tc>
          <w:tcPr>
            <w:tcW w:w="535" w:type="dxa"/>
            <w:shd w:val="clear" w:color="auto" w:fill="C00000"/>
          </w:tcPr>
          <w:p w14:paraId="1DFFB40E" w14:textId="77777777" w:rsidR="008B40BA" w:rsidRPr="002D353C" w:rsidRDefault="008B40BA" w:rsidP="00BF22D8">
            <w:pPr>
              <w:rPr>
                <w:rFonts w:ascii="Sylfaen" w:hAnsi="Sylfaen"/>
                <w:color w:val="000000"/>
                <w:sz w:val="22"/>
                <w:szCs w:val="22"/>
              </w:rPr>
            </w:pPr>
            <w:r w:rsidRPr="002D353C">
              <w:rPr>
                <w:rFonts w:ascii="Sylfaen" w:hAnsi="Sylfaen"/>
                <w:color w:val="000000"/>
                <w:sz w:val="22"/>
                <w:szCs w:val="22"/>
              </w:rPr>
              <w:t>76.1</w:t>
            </w:r>
          </w:p>
        </w:tc>
        <w:tc>
          <w:tcPr>
            <w:tcW w:w="535" w:type="dxa"/>
            <w:shd w:val="clear" w:color="auto" w:fill="C00000"/>
          </w:tcPr>
          <w:p w14:paraId="75AB4F5B" w14:textId="77777777" w:rsidR="008B40BA" w:rsidRPr="002D353C" w:rsidRDefault="008B40BA" w:rsidP="00BF22D8">
            <w:pPr>
              <w:rPr>
                <w:rFonts w:ascii="Sylfaen" w:hAnsi="Sylfaen"/>
                <w:color w:val="000000"/>
                <w:sz w:val="22"/>
                <w:szCs w:val="22"/>
              </w:rPr>
            </w:pPr>
            <w:r w:rsidRPr="002D353C">
              <w:rPr>
                <w:rFonts w:ascii="Sylfaen" w:hAnsi="Sylfaen"/>
                <w:color w:val="000000"/>
                <w:sz w:val="22"/>
                <w:szCs w:val="22"/>
              </w:rPr>
              <w:t>82.1</w:t>
            </w:r>
          </w:p>
        </w:tc>
        <w:tc>
          <w:tcPr>
            <w:tcW w:w="500" w:type="dxa"/>
            <w:shd w:val="clear" w:color="auto" w:fill="C00000"/>
          </w:tcPr>
          <w:p w14:paraId="481040D5" w14:textId="77777777" w:rsidR="008B40BA" w:rsidRPr="002D353C" w:rsidRDefault="008B40BA" w:rsidP="00BF22D8">
            <w:pPr>
              <w:rPr>
                <w:rFonts w:ascii="Sylfaen" w:hAnsi="Sylfaen"/>
                <w:color w:val="000000"/>
                <w:sz w:val="22"/>
                <w:szCs w:val="22"/>
              </w:rPr>
            </w:pPr>
            <w:r w:rsidRPr="002D353C">
              <w:rPr>
                <w:rFonts w:ascii="Sylfaen" w:hAnsi="Sylfaen"/>
                <w:color w:val="000000"/>
                <w:sz w:val="22"/>
                <w:szCs w:val="22"/>
              </w:rPr>
              <w:t>88.3</w:t>
            </w:r>
          </w:p>
        </w:tc>
        <w:tc>
          <w:tcPr>
            <w:tcW w:w="500" w:type="dxa"/>
            <w:shd w:val="clear" w:color="auto" w:fill="C00000"/>
          </w:tcPr>
          <w:p w14:paraId="3293FF13" w14:textId="77777777" w:rsidR="008B40BA" w:rsidRPr="002D353C" w:rsidRDefault="008B40BA" w:rsidP="00BF22D8">
            <w:pPr>
              <w:rPr>
                <w:rFonts w:ascii="Sylfaen" w:hAnsi="Sylfaen"/>
                <w:color w:val="000000"/>
                <w:sz w:val="22"/>
                <w:szCs w:val="22"/>
              </w:rPr>
            </w:pPr>
            <w:r w:rsidRPr="002D353C">
              <w:rPr>
                <w:rFonts w:ascii="Sylfaen" w:hAnsi="Sylfaen"/>
                <w:color w:val="000000"/>
                <w:sz w:val="22"/>
                <w:szCs w:val="22"/>
              </w:rPr>
              <w:t>94.9</w:t>
            </w:r>
          </w:p>
        </w:tc>
      </w:tr>
      <w:tr w:rsidR="008B40BA" w:rsidRPr="002D353C" w14:paraId="0892289C" w14:textId="77777777" w:rsidTr="00BF22D8">
        <w:tc>
          <w:tcPr>
            <w:tcW w:w="523" w:type="dxa"/>
          </w:tcPr>
          <w:p w14:paraId="7E2112CE" w14:textId="77777777" w:rsidR="008B40BA" w:rsidRPr="002D353C" w:rsidRDefault="008B40BA" w:rsidP="00BF22D8">
            <w:pPr>
              <w:rPr>
                <w:rFonts w:ascii="Sylfaen" w:hAnsi="Sylfaen"/>
                <w:sz w:val="22"/>
                <w:szCs w:val="22"/>
              </w:rPr>
            </w:pPr>
            <w:r w:rsidRPr="002D353C">
              <w:rPr>
                <w:rFonts w:ascii="Sylfaen" w:hAnsi="Sylfaen"/>
                <w:sz w:val="22"/>
                <w:szCs w:val="22"/>
              </w:rPr>
              <w:t>80</w:t>
            </w:r>
          </w:p>
        </w:tc>
        <w:tc>
          <w:tcPr>
            <w:tcW w:w="537" w:type="dxa"/>
            <w:shd w:val="clear" w:color="auto" w:fill="FFFF00"/>
          </w:tcPr>
          <w:p w14:paraId="55DB6524" w14:textId="77777777" w:rsidR="008B40BA" w:rsidRPr="002D353C" w:rsidRDefault="008B40BA" w:rsidP="00BF22D8">
            <w:pPr>
              <w:rPr>
                <w:rFonts w:ascii="Sylfaen" w:hAnsi="Sylfaen"/>
                <w:sz w:val="22"/>
                <w:szCs w:val="22"/>
              </w:rPr>
            </w:pPr>
            <w:r w:rsidRPr="002D353C">
              <w:rPr>
                <w:rFonts w:ascii="Sylfaen" w:hAnsi="Sylfaen"/>
                <w:sz w:val="22"/>
                <w:szCs w:val="22"/>
              </w:rPr>
              <w:t>27.7</w:t>
            </w:r>
          </w:p>
        </w:tc>
        <w:tc>
          <w:tcPr>
            <w:tcW w:w="536" w:type="dxa"/>
            <w:shd w:val="clear" w:color="auto" w:fill="FFFF00"/>
          </w:tcPr>
          <w:p w14:paraId="5CC3FD1A" w14:textId="77777777" w:rsidR="008B40BA" w:rsidRPr="002D353C" w:rsidRDefault="008B40BA" w:rsidP="00BF22D8">
            <w:pPr>
              <w:rPr>
                <w:rFonts w:ascii="Sylfaen" w:hAnsi="Sylfaen"/>
                <w:sz w:val="22"/>
                <w:szCs w:val="22"/>
              </w:rPr>
            </w:pPr>
            <w:r w:rsidRPr="002D353C">
              <w:rPr>
                <w:rFonts w:ascii="Sylfaen" w:hAnsi="Sylfaen"/>
                <w:sz w:val="22"/>
                <w:szCs w:val="22"/>
              </w:rPr>
              <w:t>29.7</w:t>
            </w:r>
          </w:p>
        </w:tc>
        <w:tc>
          <w:tcPr>
            <w:tcW w:w="535" w:type="dxa"/>
            <w:shd w:val="clear" w:color="auto" w:fill="FFFF00"/>
          </w:tcPr>
          <w:p w14:paraId="65D1C548" w14:textId="77777777" w:rsidR="008B40BA" w:rsidRPr="002D353C" w:rsidRDefault="008B40BA" w:rsidP="00BF22D8">
            <w:pPr>
              <w:rPr>
                <w:rFonts w:ascii="Sylfaen" w:hAnsi="Sylfaen"/>
                <w:sz w:val="22"/>
                <w:szCs w:val="22"/>
              </w:rPr>
            </w:pPr>
            <w:r w:rsidRPr="002D353C">
              <w:rPr>
                <w:rFonts w:ascii="Sylfaen" w:hAnsi="Sylfaen"/>
                <w:sz w:val="22"/>
                <w:szCs w:val="22"/>
              </w:rPr>
              <w:t>32.1</w:t>
            </w:r>
          </w:p>
        </w:tc>
        <w:tc>
          <w:tcPr>
            <w:tcW w:w="535" w:type="dxa"/>
            <w:shd w:val="clear" w:color="auto" w:fill="FFC000"/>
          </w:tcPr>
          <w:p w14:paraId="3B8A3825" w14:textId="77777777" w:rsidR="008B40BA" w:rsidRPr="002D353C" w:rsidRDefault="008B40BA" w:rsidP="00BF22D8">
            <w:pPr>
              <w:rPr>
                <w:rFonts w:ascii="Sylfaen" w:hAnsi="Sylfaen"/>
                <w:sz w:val="22"/>
                <w:szCs w:val="22"/>
              </w:rPr>
            </w:pPr>
            <w:r w:rsidRPr="002D353C">
              <w:rPr>
                <w:rFonts w:ascii="Sylfaen" w:hAnsi="Sylfaen"/>
                <w:sz w:val="22"/>
                <w:szCs w:val="22"/>
              </w:rPr>
              <w:t>34.7</w:t>
            </w:r>
          </w:p>
        </w:tc>
        <w:tc>
          <w:tcPr>
            <w:tcW w:w="535" w:type="dxa"/>
            <w:shd w:val="clear" w:color="auto" w:fill="FFC000"/>
          </w:tcPr>
          <w:p w14:paraId="4098A6E1" w14:textId="77777777" w:rsidR="008B40BA" w:rsidRPr="002D353C" w:rsidRDefault="008B40BA" w:rsidP="00BF22D8">
            <w:pPr>
              <w:rPr>
                <w:rFonts w:ascii="Sylfaen" w:hAnsi="Sylfaen"/>
                <w:sz w:val="22"/>
                <w:szCs w:val="22"/>
              </w:rPr>
            </w:pPr>
            <w:r w:rsidRPr="002D353C">
              <w:rPr>
                <w:rFonts w:ascii="Sylfaen" w:hAnsi="Sylfaen"/>
                <w:sz w:val="22"/>
                <w:szCs w:val="22"/>
              </w:rPr>
              <w:t>37.7</w:t>
            </w:r>
          </w:p>
        </w:tc>
        <w:tc>
          <w:tcPr>
            <w:tcW w:w="535" w:type="dxa"/>
            <w:shd w:val="clear" w:color="auto" w:fill="FF0000"/>
          </w:tcPr>
          <w:p w14:paraId="3B46CB7F" w14:textId="77777777" w:rsidR="008B40BA" w:rsidRPr="002D353C" w:rsidRDefault="008B40BA" w:rsidP="00BF22D8">
            <w:pPr>
              <w:rPr>
                <w:rFonts w:ascii="Sylfaen" w:hAnsi="Sylfaen"/>
                <w:sz w:val="22"/>
                <w:szCs w:val="22"/>
              </w:rPr>
            </w:pPr>
            <w:r w:rsidRPr="002D353C">
              <w:rPr>
                <w:rFonts w:ascii="Sylfaen" w:hAnsi="Sylfaen"/>
                <w:sz w:val="22"/>
                <w:szCs w:val="22"/>
              </w:rPr>
              <w:t>40.9</w:t>
            </w:r>
          </w:p>
        </w:tc>
        <w:tc>
          <w:tcPr>
            <w:tcW w:w="535" w:type="dxa"/>
            <w:shd w:val="clear" w:color="auto" w:fill="FF0000"/>
          </w:tcPr>
          <w:p w14:paraId="25F9A519" w14:textId="77777777" w:rsidR="008B40BA" w:rsidRPr="002D353C" w:rsidRDefault="008B40BA" w:rsidP="00BF22D8">
            <w:pPr>
              <w:rPr>
                <w:rFonts w:ascii="Sylfaen" w:hAnsi="Sylfaen"/>
                <w:sz w:val="22"/>
                <w:szCs w:val="22"/>
              </w:rPr>
            </w:pPr>
            <w:r w:rsidRPr="002D353C">
              <w:rPr>
                <w:rFonts w:ascii="Sylfaen" w:hAnsi="Sylfaen"/>
                <w:sz w:val="22"/>
                <w:szCs w:val="22"/>
              </w:rPr>
              <w:t>44.4</w:t>
            </w:r>
          </w:p>
        </w:tc>
        <w:tc>
          <w:tcPr>
            <w:tcW w:w="535" w:type="dxa"/>
            <w:shd w:val="clear" w:color="auto" w:fill="FF0000"/>
          </w:tcPr>
          <w:p w14:paraId="753F8160" w14:textId="77777777" w:rsidR="008B40BA" w:rsidRPr="002D353C" w:rsidRDefault="008B40BA" w:rsidP="00BF22D8">
            <w:pPr>
              <w:rPr>
                <w:rFonts w:ascii="Sylfaen" w:hAnsi="Sylfaen"/>
                <w:sz w:val="22"/>
                <w:szCs w:val="22"/>
              </w:rPr>
            </w:pPr>
            <w:r w:rsidRPr="002D353C">
              <w:rPr>
                <w:rFonts w:ascii="Sylfaen" w:hAnsi="Sylfaen"/>
                <w:sz w:val="22"/>
                <w:szCs w:val="22"/>
              </w:rPr>
              <w:t>48.1</w:t>
            </w:r>
          </w:p>
        </w:tc>
        <w:tc>
          <w:tcPr>
            <w:tcW w:w="535" w:type="dxa"/>
            <w:shd w:val="clear" w:color="auto" w:fill="FF0000"/>
          </w:tcPr>
          <w:p w14:paraId="20534327" w14:textId="77777777" w:rsidR="008B40BA" w:rsidRPr="002D353C" w:rsidRDefault="008B40BA" w:rsidP="00BF22D8">
            <w:pPr>
              <w:rPr>
                <w:rFonts w:ascii="Sylfaen" w:hAnsi="Sylfaen"/>
                <w:sz w:val="22"/>
                <w:szCs w:val="22"/>
              </w:rPr>
            </w:pPr>
            <w:r w:rsidRPr="002D353C">
              <w:rPr>
                <w:rFonts w:ascii="Sylfaen" w:hAnsi="Sylfaen"/>
                <w:sz w:val="22"/>
                <w:szCs w:val="22"/>
              </w:rPr>
              <w:t>52.2</w:t>
            </w:r>
          </w:p>
        </w:tc>
        <w:tc>
          <w:tcPr>
            <w:tcW w:w="535" w:type="dxa"/>
            <w:shd w:val="clear" w:color="auto" w:fill="C00000"/>
          </w:tcPr>
          <w:p w14:paraId="3543EBA3" w14:textId="77777777" w:rsidR="008B40BA" w:rsidRPr="002D353C" w:rsidRDefault="008B40BA" w:rsidP="00BF22D8">
            <w:pPr>
              <w:rPr>
                <w:rFonts w:ascii="Sylfaen" w:hAnsi="Sylfaen"/>
                <w:color w:val="000000"/>
                <w:sz w:val="22"/>
                <w:szCs w:val="22"/>
              </w:rPr>
            </w:pPr>
            <w:r w:rsidRPr="002D353C">
              <w:rPr>
                <w:rFonts w:ascii="Sylfaen" w:hAnsi="Sylfaen"/>
                <w:color w:val="000000"/>
                <w:sz w:val="22"/>
                <w:szCs w:val="22"/>
              </w:rPr>
              <w:t>56.5</w:t>
            </w:r>
          </w:p>
        </w:tc>
        <w:tc>
          <w:tcPr>
            <w:tcW w:w="535" w:type="dxa"/>
            <w:shd w:val="clear" w:color="auto" w:fill="C00000"/>
          </w:tcPr>
          <w:p w14:paraId="09B39619" w14:textId="77777777" w:rsidR="008B40BA" w:rsidRPr="002D353C" w:rsidRDefault="008B40BA" w:rsidP="00BF22D8">
            <w:pPr>
              <w:rPr>
                <w:rFonts w:ascii="Sylfaen" w:hAnsi="Sylfaen"/>
                <w:color w:val="000000"/>
                <w:sz w:val="22"/>
                <w:szCs w:val="22"/>
              </w:rPr>
            </w:pPr>
            <w:r w:rsidRPr="002D353C">
              <w:rPr>
                <w:rFonts w:ascii="Sylfaen" w:hAnsi="Sylfaen"/>
                <w:color w:val="000000"/>
                <w:sz w:val="22"/>
                <w:szCs w:val="22"/>
              </w:rPr>
              <w:t>61.2</w:t>
            </w:r>
          </w:p>
        </w:tc>
        <w:tc>
          <w:tcPr>
            <w:tcW w:w="535" w:type="dxa"/>
            <w:shd w:val="clear" w:color="auto" w:fill="C00000"/>
          </w:tcPr>
          <w:p w14:paraId="4991F44E" w14:textId="77777777" w:rsidR="008B40BA" w:rsidRPr="002D353C" w:rsidRDefault="008B40BA" w:rsidP="00BF22D8">
            <w:pPr>
              <w:rPr>
                <w:rFonts w:ascii="Sylfaen" w:hAnsi="Sylfaen"/>
                <w:color w:val="000000"/>
                <w:sz w:val="22"/>
                <w:szCs w:val="22"/>
              </w:rPr>
            </w:pPr>
            <w:r w:rsidRPr="002D353C">
              <w:rPr>
                <w:rFonts w:ascii="Sylfaen" w:hAnsi="Sylfaen"/>
                <w:color w:val="000000"/>
                <w:sz w:val="22"/>
                <w:szCs w:val="22"/>
              </w:rPr>
              <w:t>66.1</w:t>
            </w:r>
          </w:p>
        </w:tc>
        <w:tc>
          <w:tcPr>
            <w:tcW w:w="535" w:type="dxa"/>
            <w:shd w:val="clear" w:color="auto" w:fill="C00000"/>
          </w:tcPr>
          <w:p w14:paraId="7F562927" w14:textId="77777777" w:rsidR="008B40BA" w:rsidRPr="002D353C" w:rsidRDefault="008B40BA" w:rsidP="00BF22D8">
            <w:pPr>
              <w:rPr>
                <w:rFonts w:ascii="Sylfaen" w:hAnsi="Sylfaen"/>
                <w:color w:val="000000"/>
                <w:sz w:val="22"/>
                <w:szCs w:val="22"/>
              </w:rPr>
            </w:pPr>
            <w:r w:rsidRPr="002D353C">
              <w:rPr>
                <w:rFonts w:ascii="Sylfaen" w:hAnsi="Sylfaen"/>
                <w:color w:val="000000"/>
                <w:sz w:val="22"/>
                <w:szCs w:val="22"/>
              </w:rPr>
              <w:t>71.3</w:t>
            </w:r>
          </w:p>
        </w:tc>
        <w:tc>
          <w:tcPr>
            <w:tcW w:w="535" w:type="dxa"/>
            <w:shd w:val="clear" w:color="auto" w:fill="C00000"/>
          </w:tcPr>
          <w:p w14:paraId="2775AEB0" w14:textId="77777777" w:rsidR="008B40BA" w:rsidRPr="002D353C" w:rsidRDefault="008B40BA" w:rsidP="00BF22D8">
            <w:pPr>
              <w:rPr>
                <w:rFonts w:ascii="Sylfaen" w:hAnsi="Sylfaen"/>
                <w:color w:val="000000"/>
                <w:sz w:val="22"/>
                <w:szCs w:val="22"/>
              </w:rPr>
            </w:pPr>
            <w:r w:rsidRPr="002D353C">
              <w:rPr>
                <w:rFonts w:ascii="Sylfaen" w:hAnsi="Sylfaen"/>
                <w:color w:val="000000"/>
                <w:sz w:val="22"/>
                <w:szCs w:val="22"/>
              </w:rPr>
              <w:t>76.8</w:t>
            </w:r>
          </w:p>
        </w:tc>
        <w:tc>
          <w:tcPr>
            <w:tcW w:w="500" w:type="dxa"/>
            <w:shd w:val="clear" w:color="auto" w:fill="C00000"/>
          </w:tcPr>
          <w:p w14:paraId="68BB509B" w14:textId="77777777" w:rsidR="008B40BA" w:rsidRPr="002D353C" w:rsidRDefault="008B40BA" w:rsidP="00BF22D8">
            <w:pPr>
              <w:rPr>
                <w:rFonts w:ascii="Sylfaen" w:hAnsi="Sylfaen"/>
                <w:color w:val="000000"/>
                <w:sz w:val="22"/>
                <w:szCs w:val="22"/>
              </w:rPr>
            </w:pPr>
            <w:r w:rsidRPr="002D353C">
              <w:rPr>
                <w:rFonts w:ascii="Sylfaen" w:hAnsi="Sylfaen"/>
                <w:color w:val="000000"/>
                <w:sz w:val="22"/>
                <w:szCs w:val="22"/>
              </w:rPr>
              <w:t>82.5</w:t>
            </w:r>
          </w:p>
        </w:tc>
        <w:tc>
          <w:tcPr>
            <w:tcW w:w="500" w:type="dxa"/>
            <w:shd w:val="clear" w:color="auto" w:fill="C00000"/>
          </w:tcPr>
          <w:p w14:paraId="75102CC3" w14:textId="77777777" w:rsidR="008B40BA" w:rsidRPr="002D353C" w:rsidRDefault="008B40BA" w:rsidP="00BF22D8">
            <w:pPr>
              <w:rPr>
                <w:rFonts w:ascii="Sylfaen" w:hAnsi="Sylfaen"/>
                <w:color w:val="000000"/>
                <w:sz w:val="22"/>
                <w:szCs w:val="22"/>
              </w:rPr>
            </w:pPr>
            <w:r w:rsidRPr="002D353C">
              <w:rPr>
                <w:rFonts w:ascii="Sylfaen" w:hAnsi="Sylfaen"/>
                <w:color w:val="000000"/>
                <w:sz w:val="22"/>
                <w:szCs w:val="22"/>
              </w:rPr>
              <w:t>88.6</w:t>
            </w:r>
          </w:p>
        </w:tc>
      </w:tr>
      <w:tr w:rsidR="008B40BA" w:rsidRPr="002D353C" w14:paraId="5F5C1C22" w14:textId="77777777" w:rsidTr="00BF22D8">
        <w:tc>
          <w:tcPr>
            <w:tcW w:w="523" w:type="dxa"/>
          </w:tcPr>
          <w:p w14:paraId="6A2C8E35" w14:textId="77777777" w:rsidR="008B40BA" w:rsidRPr="002D353C" w:rsidRDefault="008B40BA" w:rsidP="00BF22D8">
            <w:pPr>
              <w:rPr>
                <w:rFonts w:ascii="Sylfaen" w:hAnsi="Sylfaen"/>
                <w:sz w:val="22"/>
                <w:szCs w:val="22"/>
              </w:rPr>
            </w:pPr>
            <w:r w:rsidRPr="002D353C">
              <w:rPr>
                <w:rFonts w:ascii="Sylfaen" w:hAnsi="Sylfaen"/>
                <w:sz w:val="22"/>
                <w:szCs w:val="22"/>
              </w:rPr>
              <w:t>75</w:t>
            </w:r>
          </w:p>
        </w:tc>
        <w:tc>
          <w:tcPr>
            <w:tcW w:w="537" w:type="dxa"/>
            <w:shd w:val="clear" w:color="auto" w:fill="FFFF00"/>
          </w:tcPr>
          <w:p w14:paraId="4A588788" w14:textId="77777777" w:rsidR="008B40BA" w:rsidRPr="002D353C" w:rsidRDefault="008B40BA" w:rsidP="00BF22D8">
            <w:pPr>
              <w:rPr>
                <w:rFonts w:ascii="Sylfaen" w:hAnsi="Sylfaen"/>
                <w:sz w:val="22"/>
                <w:szCs w:val="22"/>
              </w:rPr>
            </w:pPr>
            <w:r w:rsidRPr="002D353C">
              <w:rPr>
                <w:rFonts w:ascii="Sylfaen" w:hAnsi="Sylfaen"/>
                <w:sz w:val="22"/>
                <w:szCs w:val="22"/>
              </w:rPr>
              <w:t>27.5</w:t>
            </w:r>
          </w:p>
        </w:tc>
        <w:tc>
          <w:tcPr>
            <w:tcW w:w="536" w:type="dxa"/>
            <w:shd w:val="clear" w:color="auto" w:fill="FFFF00"/>
          </w:tcPr>
          <w:p w14:paraId="4154450C" w14:textId="77777777" w:rsidR="008B40BA" w:rsidRPr="002D353C" w:rsidRDefault="008B40BA" w:rsidP="00BF22D8">
            <w:pPr>
              <w:rPr>
                <w:rFonts w:ascii="Sylfaen" w:hAnsi="Sylfaen"/>
                <w:sz w:val="22"/>
                <w:szCs w:val="22"/>
              </w:rPr>
            </w:pPr>
            <w:r w:rsidRPr="002D353C">
              <w:rPr>
                <w:rFonts w:ascii="Sylfaen" w:hAnsi="Sylfaen"/>
                <w:sz w:val="22"/>
                <w:szCs w:val="22"/>
              </w:rPr>
              <w:t>29.3</w:t>
            </w:r>
          </w:p>
        </w:tc>
        <w:tc>
          <w:tcPr>
            <w:tcW w:w="535" w:type="dxa"/>
            <w:shd w:val="clear" w:color="auto" w:fill="FFFF00"/>
          </w:tcPr>
          <w:p w14:paraId="58E9B2A0" w14:textId="77777777" w:rsidR="008B40BA" w:rsidRPr="002D353C" w:rsidRDefault="008B40BA" w:rsidP="00BF22D8">
            <w:pPr>
              <w:rPr>
                <w:rFonts w:ascii="Sylfaen" w:hAnsi="Sylfaen"/>
                <w:sz w:val="22"/>
                <w:szCs w:val="22"/>
              </w:rPr>
            </w:pPr>
            <w:r w:rsidRPr="002D353C">
              <w:rPr>
                <w:rFonts w:ascii="Sylfaen" w:hAnsi="Sylfaen"/>
                <w:sz w:val="22"/>
                <w:szCs w:val="22"/>
              </w:rPr>
              <w:t>31.4</w:t>
            </w:r>
          </w:p>
        </w:tc>
        <w:tc>
          <w:tcPr>
            <w:tcW w:w="535" w:type="dxa"/>
            <w:shd w:val="clear" w:color="auto" w:fill="FFC000"/>
          </w:tcPr>
          <w:p w14:paraId="18769917" w14:textId="77777777" w:rsidR="008B40BA" w:rsidRPr="002D353C" w:rsidRDefault="008B40BA" w:rsidP="00BF22D8">
            <w:pPr>
              <w:rPr>
                <w:rFonts w:ascii="Sylfaen" w:hAnsi="Sylfaen"/>
                <w:sz w:val="22"/>
                <w:szCs w:val="22"/>
              </w:rPr>
            </w:pPr>
            <w:r w:rsidRPr="002D353C">
              <w:rPr>
                <w:rFonts w:ascii="Sylfaen" w:hAnsi="Sylfaen"/>
                <w:sz w:val="22"/>
                <w:szCs w:val="22"/>
              </w:rPr>
              <w:t>33.7</w:t>
            </w:r>
          </w:p>
        </w:tc>
        <w:tc>
          <w:tcPr>
            <w:tcW w:w="535" w:type="dxa"/>
            <w:shd w:val="clear" w:color="auto" w:fill="FFC000"/>
          </w:tcPr>
          <w:p w14:paraId="18DBCF97" w14:textId="77777777" w:rsidR="008B40BA" w:rsidRPr="002D353C" w:rsidRDefault="008B40BA" w:rsidP="00BF22D8">
            <w:pPr>
              <w:rPr>
                <w:rFonts w:ascii="Sylfaen" w:hAnsi="Sylfaen"/>
                <w:sz w:val="22"/>
                <w:szCs w:val="22"/>
              </w:rPr>
            </w:pPr>
            <w:r w:rsidRPr="002D353C">
              <w:rPr>
                <w:rFonts w:ascii="Sylfaen" w:hAnsi="Sylfaen"/>
                <w:sz w:val="22"/>
                <w:szCs w:val="22"/>
              </w:rPr>
              <w:t>36.3</w:t>
            </w:r>
          </w:p>
        </w:tc>
        <w:tc>
          <w:tcPr>
            <w:tcW w:w="535" w:type="dxa"/>
            <w:shd w:val="clear" w:color="auto" w:fill="FFC000"/>
          </w:tcPr>
          <w:p w14:paraId="43B78B3A" w14:textId="77777777" w:rsidR="008B40BA" w:rsidRPr="002D353C" w:rsidRDefault="008B40BA" w:rsidP="00BF22D8">
            <w:pPr>
              <w:rPr>
                <w:rFonts w:ascii="Sylfaen" w:hAnsi="Sylfaen"/>
                <w:sz w:val="22"/>
                <w:szCs w:val="22"/>
              </w:rPr>
            </w:pPr>
            <w:r w:rsidRPr="002D353C">
              <w:rPr>
                <w:rFonts w:ascii="Sylfaen" w:hAnsi="Sylfaen"/>
                <w:sz w:val="22"/>
                <w:szCs w:val="22"/>
              </w:rPr>
              <w:t>39.2</w:t>
            </w:r>
          </w:p>
        </w:tc>
        <w:tc>
          <w:tcPr>
            <w:tcW w:w="535" w:type="dxa"/>
            <w:shd w:val="clear" w:color="auto" w:fill="FF0000"/>
          </w:tcPr>
          <w:p w14:paraId="736512D3" w14:textId="77777777" w:rsidR="008B40BA" w:rsidRPr="002D353C" w:rsidRDefault="008B40BA" w:rsidP="00BF22D8">
            <w:pPr>
              <w:rPr>
                <w:rFonts w:ascii="Sylfaen" w:hAnsi="Sylfaen"/>
                <w:sz w:val="22"/>
                <w:szCs w:val="22"/>
              </w:rPr>
            </w:pPr>
            <w:r w:rsidRPr="002D353C">
              <w:rPr>
                <w:rFonts w:ascii="Sylfaen" w:hAnsi="Sylfaen"/>
                <w:sz w:val="22"/>
                <w:szCs w:val="22"/>
              </w:rPr>
              <w:t>42.3</w:t>
            </w:r>
          </w:p>
        </w:tc>
        <w:tc>
          <w:tcPr>
            <w:tcW w:w="535" w:type="dxa"/>
            <w:shd w:val="clear" w:color="auto" w:fill="FF0000"/>
          </w:tcPr>
          <w:p w14:paraId="079011EE" w14:textId="77777777" w:rsidR="008B40BA" w:rsidRPr="002D353C" w:rsidRDefault="008B40BA" w:rsidP="00BF22D8">
            <w:pPr>
              <w:rPr>
                <w:rFonts w:ascii="Sylfaen" w:hAnsi="Sylfaen"/>
                <w:sz w:val="22"/>
                <w:szCs w:val="22"/>
              </w:rPr>
            </w:pPr>
            <w:r w:rsidRPr="002D353C">
              <w:rPr>
                <w:rFonts w:ascii="Sylfaen" w:hAnsi="Sylfaen"/>
                <w:sz w:val="22"/>
                <w:szCs w:val="22"/>
              </w:rPr>
              <w:t>45.7</w:t>
            </w:r>
          </w:p>
        </w:tc>
        <w:tc>
          <w:tcPr>
            <w:tcW w:w="535" w:type="dxa"/>
            <w:shd w:val="clear" w:color="auto" w:fill="FF0000"/>
          </w:tcPr>
          <w:p w14:paraId="3D0C92E1" w14:textId="77777777" w:rsidR="008B40BA" w:rsidRPr="002D353C" w:rsidRDefault="008B40BA" w:rsidP="00BF22D8">
            <w:pPr>
              <w:rPr>
                <w:rFonts w:ascii="Sylfaen" w:hAnsi="Sylfaen"/>
                <w:sz w:val="22"/>
                <w:szCs w:val="22"/>
              </w:rPr>
            </w:pPr>
            <w:r w:rsidRPr="002D353C">
              <w:rPr>
                <w:rFonts w:ascii="Sylfaen" w:hAnsi="Sylfaen"/>
                <w:sz w:val="22"/>
                <w:szCs w:val="22"/>
              </w:rPr>
              <w:t>49.4</w:t>
            </w:r>
          </w:p>
        </w:tc>
        <w:tc>
          <w:tcPr>
            <w:tcW w:w="535" w:type="dxa"/>
            <w:shd w:val="clear" w:color="auto" w:fill="FF0000"/>
          </w:tcPr>
          <w:p w14:paraId="266B9D27" w14:textId="77777777" w:rsidR="008B40BA" w:rsidRPr="002D353C" w:rsidRDefault="008B40BA" w:rsidP="00BF22D8">
            <w:pPr>
              <w:rPr>
                <w:rFonts w:ascii="Sylfaen" w:hAnsi="Sylfaen"/>
                <w:sz w:val="22"/>
                <w:szCs w:val="22"/>
              </w:rPr>
            </w:pPr>
            <w:r w:rsidRPr="002D353C">
              <w:rPr>
                <w:rFonts w:ascii="Sylfaen" w:hAnsi="Sylfaen"/>
                <w:sz w:val="22"/>
                <w:szCs w:val="22"/>
              </w:rPr>
              <w:t>53.3</w:t>
            </w:r>
          </w:p>
        </w:tc>
        <w:tc>
          <w:tcPr>
            <w:tcW w:w="535" w:type="dxa"/>
            <w:shd w:val="clear" w:color="auto" w:fill="C00000"/>
          </w:tcPr>
          <w:p w14:paraId="0978ABBA" w14:textId="77777777" w:rsidR="008B40BA" w:rsidRPr="002D353C" w:rsidRDefault="008B40BA" w:rsidP="00BF22D8">
            <w:pPr>
              <w:rPr>
                <w:rFonts w:ascii="Sylfaen" w:hAnsi="Sylfaen"/>
                <w:color w:val="000000"/>
                <w:sz w:val="22"/>
                <w:szCs w:val="22"/>
              </w:rPr>
            </w:pPr>
            <w:r w:rsidRPr="002D353C">
              <w:rPr>
                <w:rFonts w:ascii="Sylfaen" w:hAnsi="Sylfaen"/>
                <w:color w:val="000000"/>
                <w:sz w:val="22"/>
                <w:szCs w:val="22"/>
              </w:rPr>
              <w:t>57.5</w:t>
            </w:r>
          </w:p>
        </w:tc>
        <w:tc>
          <w:tcPr>
            <w:tcW w:w="535" w:type="dxa"/>
            <w:shd w:val="clear" w:color="auto" w:fill="C00000"/>
          </w:tcPr>
          <w:p w14:paraId="7560A7C7" w14:textId="77777777" w:rsidR="008B40BA" w:rsidRPr="002D353C" w:rsidRDefault="008B40BA" w:rsidP="00BF22D8">
            <w:pPr>
              <w:rPr>
                <w:rFonts w:ascii="Sylfaen" w:hAnsi="Sylfaen"/>
                <w:color w:val="000000"/>
                <w:sz w:val="22"/>
                <w:szCs w:val="22"/>
              </w:rPr>
            </w:pPr>
            <w:r w:rsidRPr="002D353C">
              <w:rPr>
                <w:rFonts w:ascii="Sylfaen" w:hAnsi="Sylfaen"/>
                <w:color w:val="000000"/>
                <w:sz w:val="22"/>
                <w:szCs w:val="22"/>
              </w:rPr>
              <w:t>62</w:t>
            </w:r>
          </w:p>
        </w:tc>
        <w:tc>
          <w:tcPr>
            <w:tcW w:w="535" w:type="dxa"/>
            <w:shd w:val="clear" w:color="auto" w:fill="C00000"/>
          </w:tcPr>
          <w:p w14:paraId="181179C0" w14:textId="77777777" w:rsidR="008B40BA" w:rsidRPr="002D353C" w:rsidRDefault="008B40BA" w:rsidP="00BF22D8">
            <w:pPr>
              <w:rPr>
                <w:rFonts w:ascii="Sylfaen" w:hAnsi="Sylfaen"/>
                <w:color w:val="000000"/>
                <w:sz w:val="22"/>
                <w:szCs w:val="22"/>
              </w:rPr>
            </w:pPr>
            <w:r w:rsidRPr="002D353C">
              <w:rPr>
                <w:rFonts w:ascii="Sylfaen" w:hAnsi="Sylfaen"/>
                <w:color w:val="000000"/>
                <w:sz w:val="22"/>
                <w:szCs w:val="22"/>
              </w:rPr>
              <w:t>66.8</w:t>
            </w:r>
          </w:p>
        </w:tc>
        <w:tc>
          <w:tcPr>
            <w:tcW w:w="535" w:type="dxa"/>
            <w:shd w:val="clear" w:color="auto" w:fill="C00000"/>
          </w:tcPr>
          <w:p w14:paraId="71788959" w14:textId="77777777" w:rsidR="008B40BA" w:rsidRPr="002D353C" w:rsidRDefault="008B40BA" w:rsidP="00BF22D8">
            <w:pPr>
              <w:rPr>
                <w:rFonts w:ascii="Sylfaen" w:hAnsi="Sylfaen"/>
                <w:color w:val="000000"/>
                <w:sz w:val="22"/>
                <w:szCs w:val="22"/>
              </w:rPr>
            </w:pPr>
            <w:r w:rsidRPr="002D353C">
              <w:rPr>
                <w:rFonts w:ascii="Sylfaen" w:hAnsi="Sylfaen"/>
                <w:color w:val="000000"/>
                <w:sz w:val="22"/>
                <w:szCs w:val="22"/>
              </w:rPr>
              <w:t>71.8</w:t>
            </w:r>
          </w:p>
        </w:tc>
        <w:tc>
          <w:tcPr>
            <w:tcW w:w="500" w:type="dxa"/>
            <w:shd w:val="clear" w:color="auto" w:fill="C00000"/>
          </w:tcPr>
          <w:p w14:paraId="383A09ED" w14:textId="77777777" w:rsidR="008B40BA" w:rsidRPr="002D353C" w:rsidRDefault="008B40BA" w:rsidP="00BF22D8">
            <w:pPr>
              <w:rPr>
                <w:rFonts w:ascii="Sylfaen" w:hAnsi="Sylfaen"/>
                <w:color w:val="000000"/>
                <w:sz w:val="22"/>
                <w:szCs w:val="22"/>
              </w:rPr>
            </w:pPr>
            <w:r w:rsidRPr="002D353C">
              <w:rPr>
                <w:rFonts w:ascii="Sylfaen" w:hAnsi="Sylfaen"/>
                <w:color w:val="000000"/>
                <w:sz w:val="22"/>
                <w:szCs w:val="22"/>
              </w:rPr>
              <w:t>77</w:t>
            </w:r>
          </w:p>
        </w:tc>
        <w:tc>
          <w:tcPr>
            <w:tcW w:w="500" w:type="dxa"/>
            <w:shd w:val="clear" w:color="auto" w:fill="C00000"/>
          </w:tcPr>
          <w:p w14:paraId="259BA6D6" w14:textId="77777777" w:rsidR="008B40BA" w:rsidRPr="002D353C" w:rsidRDefault="008B40BA" w:rsidP="00BF22D8">
            <w:pPr>
              <w:rPr>
                <w:rFonts w:ascii="Sylfaen" w:hAnsi="Sylfaen"/>
                <w:color w:val="000000"/>
                <w:sz w:val="22"/>
                <w:szCs w:val="22"/>
              </w:rPr>
            </w:pPr>
            <w:r w:rsidRPr="002D353C">
              <w:rPr>
                <w:rFonts w:ascii="Sylfaen" w:hAnsi="Sylfaen"/>
                <w:color w:val="000000"/>
                <w:sz w:val="22"/>
                <w:szCs w:val="22"/>
              </w:rPr>
              <w:t>82.6</w:t>
            </w:r>
          </w:p>
        </w:tc>
      </w:tr>
      <w:tr w:rsidR="008B40BA" w:rsidRPr="002D353C" w14:paraId="0A96FD5D" w14:textId="77777777" w:rsidTr="00BF22D8">
        <w:tc>
          <w:tcPr>
            <w:tcW w:w="523" w:type="dxa"/>
          </w:tcPr>
          <w:p w14:paraId="6BB02DA0" w14:textId="77777777" w:rsidR="008B40BA" w:rsidRPr="002D353C" w:rsidRDefault="008B40BA" w:rsidP="00BF22D8">
            <w:pPr>
              <w:rPr>
                <w:rFonts w:ascii="Sylfaen" w:hAnsi="Sylfaen"/>
                <w:sz w:val="22"/>
                <w:szCs w:val="22"/>
              </w:rPr>
            </w:pPr>
            <w:r w:rsidRPr="002D353C">
              <w:rPr>
                <w:rFonts w:ascii="Sylfaen" w:hAnsi="Sylfaen"/>
                <w:sz w:val="22"/>
                <w:szCs w:val="22"/>
              </w:rPr>
              <w:t>70</w:t>
            </w:r>
          </w:p>
        </w:tc>
        <w:tc>
          <w:tcPr>
            <w:tcW w:w="537" w:type="dxa"/>
            <w:shd w:val="clear" w:color="auto" w:fill="FFFF00"/>
          </w:tcPr>
          <w:p w14:paraId="60D334D4" w14:textId="77777777" w:rsidR="008B40BA" w:rsidRPr="002D353C" w:rsidRDefault="008B40BA" w:rsidP="00BF22D8">
            <w:pPr>
              <w:rPr>
                <w:rFonts w:ascii="Sylfaen" w:hAnsi="Sylfaen"/>
                <w:sz w:val="22"/>
                <w:szCs w:val="22"/>
              </w:rPr>
            </w:pPr>
            <w:r w:rsidRPr="002D353C">
              <w:rPr>
                <w:rFonts w:ascii="Sylfaen" w:hAnsi="Sylfaen"/>
                <w:sz w:val="22"/>
                <w:szCs w:val="22"/>
              </w:rPr>
              <w:t>27.3</w:t>
            </w:r>
          </w:p>
        </w:tc>
        <w:tc>
          <w:tcPr>
            <w:tcW w:w="536" w:type="dxa"/>
            <w:shd w:val="clear" w:color="auto" w:fill="FFFF00"/>
          </w:tcPr>
          <w:p w14:paraId="219EA3D3" w14:textId="77777777" w:rsidR="008B40BA" w:rsidRPr="002D353C" w:rsidRDefault="008B40BA" w:rsidP="00BF22D8">
            <w:pPr>
              <w:rPr>
                <w:rFonts w:ascii="Sylfaen" w:hAnsi="Sylfaen"/>
                <w:sz w:val="22"/>
                <w:szCs w:val="22"/>
              </w:rPr>
            </w:pPr>
            <w:r w:rsidRPr="002D353C">
              <w:rPr>
                <w:rFonts w:ascii="Sylfaen" w:hAnsi="Sylfaen"/>
                <w:sz w:val="22"/>
                <w:szCs w:val="22"/>
              </w:rPr>
              <w:t>28.9</w:t>
            </w:r>
          </w:p>
        </w:tc>
        <w:tc>
          <w:tcPr>
            <w:tcW w:w="535" w:type="dxa"/>
            <w:shd w:val="clear" w:color="auto" w:fill="FFFF00"/>
          </w:tcPr>
          <w:p w14:paraId="5DFFA453" w14:textId="77777777" w:rsidR="008B40BA" w:rsidRPr="002D353C" w:rsidRDefault="008B40BA" w:rsidP="00BF22D8">
            <w:pPr>
              <w:rPr>
                <w:rFonts w:ascii="Sylfaen" w:hAnsi="Sylfaen"/>
                <w:sz w:val="22"/>
                <w:szCs w:val="22"/>
              </w:rPr>
            </w:pPr>
            <w:r w:rsidRPr="002D353C">
              <w:rPr>
                <w:rFonts w:ascii="Sylfaen" w:hAnsi="Sylfaen"/>
                <w:sz w:val="22"/>
                <w:szCs w:val="22"/>
              </w:rPr>
              <w:t>30.7</w:t>
            </w:r>
          </w:p>
        </w:tc>
        <w:tc>
          <w:tcPr>
            <w:tcW w:w="535" w:type="dxa"/>
            <w:shd w:val="clear" w:color="auto" w:fill="FFC000"/>
          </w:tcPr>
          <w:p w14:paraId="334FF9B7" w14:textId="77777777" w:rsidR="008B40BA" w:rsidRPr="002D353C" w:rsidRDefault="008B40BA" w:rsidP="00BF22D8">
            <w:pPr>
              <w:rPr>
                <w:rFonts w:ascii="Sylfaen" w:hAnsi="Sylfaen"/>
                <w:sz w:val="22"/>
                <w:szCs w:val="22"/>
              </w:rPr>
            </w:pPr>
            <w:r w:rsidRPr="002D353C">
              <w:rPr>
                <w:rFonts w:ascii="Sylfaen" w:hAnsi="Sylfaen"/>
                <w:sz w:val="22"/>
                <w:szCs w:val="22"/>
              </w:rPr>
              <w:t>32.7</w:t>
            </w:r>
          </w:p>
        </w:tc>
        <w:tc>
          <w:tcPr>
            <w:tcW w:w="535" w:type="dxa"/>
            <w:shd w:val="clear" w:color="auto" w:fill="FFC000"/>
          </w:tcPr>
          <w:p w14:paraId="1E2BBB19" w14:textId="77777777" w:rsidR="008B40BA" w:rsidRPr="002D353C" w:rsidRDefault="008B40BA" w:rsidP="00BF22D8">
            <w:pPr>
              <w:rPr>
                <w:rFonts w:ascii="Sylfaen" w:hAnsi="Sylfaen"/>
                <w:sz w:val="22"/>
                <w:szCs w:val="22"/>
              </w:rPr>
            </w:pPr>
            <w:r w:rsidRPr="002D353C">
              <w:rPr>
                <w:rFonts w:ascii="Sylfaen" w:hAnsi="Sylfaen"/>
                <w:sz w:val="22"/>
                <w:szCs w:val="22"/>
              </w:rPr>
              <w:t>35</w:t>
            </w:r>
          </w:p>
        </w:tc>
        <w:tc>
          <w:tcPr>
            <w:tcW w:w="535" w:type="dxa"/>
            <w:shd w:val="clear" w:color="auto" w:fill="FFC000"/>
          </w:tcPr>
          <w:p w14:paraId="0EB56ADA" w14:textId="77777777" w:rsidR="008B40BA" w:rsidRPr="002D353C" w:rsidRDefault="008B40BA" w:rsidP="00BF22D8">
            <w:pPr>
              <w:rPr>
                <w:rFonts w:ascii="Sylfaen" w:hAnsi="Sylfaen"/>
                <w:sz w:val="22"/>
                <w:szCs w:val="22"/>
              </w:rPr>
            </w:pPr>
            <w:r w:rsidRPr="002D353C">
              <w:rPr>
                <w:rFonts w:ascii="Sylfaen" w:hAnsi="Sylfaen"/>
                <w:sz w:val="22"/>
                <w:szCs w:val="22"/>
              </w:rPr>
              <w:t>37.6</w:t>
            </w:r>
          </w:p>
        </w:tc>
        <w:tc>
          <w:tcPr>
            <w:tcW w:w="535" w:type="dxa"/>
            <w:shd w:val="clear" w:color="auto" w:fill="FFC000"/>
          </w:tcPr>
          <w:p w14:paraId="60D0EC95" w14:textId="77777777" w:rsidR="008B40BA" w:rsidRPr="002D353C" w:rsidRDefault="008B40BA" w:rsidP="00BF22D8">
            <w:pPr>
              <w:rPr>
                <w:rFonts w:ascii="Sylfaen" w:hAnsi="Sylfaen"/>
                <w:sz w:val="22"/>
                <w:szCs w:val="22"/>
              </w:rPr>
            </w:pPr>
            <w:r w:rsidRPr="002D353C">
              <w:rPr>
                <w:rFonts w:ascii="Sylfaen" w:hAnsi="Sylfaen"/>
                <w:sz w:val="22"/>
                <w:szCs w:val="22"/>
              </w:rPr>
              <w:t>40.4</w:t>
            </w:r>
          </w:p>
        </w:tc>
        <w:tc>
          <w:tcPr>
            <w:tcW w:w="535" w:type="dxa"/>
            <w:shd w:val="clear" w:color="auto" w:fill="FF0000"/>
          </w:tcPr>
          <w:p w14:paraId="4A110398" w14:textId="77777777" w:rsidR="008B40BA" w:rsidRPr="002D353C" w:rsidRDefault="008B40BA" w:rsidP="00BF22D8">
            <w:pPr>
              <w:rPr>
                <w:rFonts w:ascii="Sylfaen" w:hAnsi="Sylfaen"/>
                <w:sz w:val="22"/>
                <w:szCs w:val="22"/>
              </w:rPr>
            </w:pPr>
            <w:r w:rsidRPr="002D353C">
              <w:rPr>
                <w:rFonts w:ascii="Sylfaen" w:hAnsi="Sylfaen"/>
                <w:sz w:val="22"/>
                <w:szCs w:val="22"/>
              </w:rPr>
              <w:t>43.5</w:t>
            </w:r>
          </w:p>
        </w:tc>
        <w:tc>
          <w:tcPr>
            <w:tcW w:w="535" w:type="dxa"/>
            <w:shd w:val="clear" w:color="auto" w:fill="FF0000"/>
          </w:tcPr>
          <w:p w14:paraId="09C3B48A" w14:textId="77777777" w:rsidR="008B40BA" w:rsidRPr="002D353C" w:rsidRDefault="008B40BA" w:rsidP="00BF22D8">
            <w:pPr>
              <w:rPr>
                <w:rFonts w:ascii="Sylfaen" w:hAnsi="Sylfaen"/>
                <w:sz w:val="22"/>
                <w:szCs w:val="22"/>
              </w:rPr>
            </w:pPr>
            <w:r w:rsidRPr="002D353C">
              <w:rPr>
                <w:rFonts w:ascii="Sylfaen" w:hAnsi="Sylfaen"/>
                <w:sz w:val="22"/>
                <w:szCs w:val="22"/>
              </w:rPr>
              <w:t>46.8</w:t>
            </w:r>
          </w:p>
        </w:tc>
        <w:tc>
          <w:tcPr>
            <w:tcW w:w="535" w:type="dxa"/>
            <w:shd w:val="clear" w:color="auto" w:fill="FF0000"/>
          </w:tcPr>
          <w:p w14:paraId="33F1CF33" w14:textId="77777777" w:rsidR="008B40BA" w:rsidRPr="002D353C" w:rsidRDefault="008B40BA" w:rsidP="00BF22D8">
            <w:pPr>
              <w:rPr>
                <w:rFonts w:ascii="Sylfaen" w:hAnsi="Sylfaen"/>
                <w:sz w:val="22"/>
                <w:szCs w:val="22"/>
              </w:rPr>
            </w:pPr>
            <w:r w:rsidRPr="002D353C">
              <w:rPr>
                <w:rFonts w:ascii="Sylfaen" w:hAnsi="Sylfaen"/>
                <w:sz w:val="22"/>
                <w:szCs w:val="22"/>
              </w:rPr>
              <w:t>50.3</w:t>
            </w:r>
          </w:p>
        </w:tc>
        <w:tc>
          <w:tcPr>
            <w:tcW w:w="535" w:type="dxa"/>
            <w:shd w:val="clear" w:color="auto" w:fill="FF0000"/>
          </w:tcPr>
          <w:p w14:paraId="5EA6B2CA" w14:textId="77777777" w:rsidR="008B40BA" w:rsidRPr="002D353C" w:rsidRDefault="008B40BA" w:rsidP="00BF22D8">
            <w:pPr>
              <w:rPr>
                <w:rFonts w:ascii="Sylfaen" w:hAnsi="Sylfaen"/>
                <w:sz w:val="22"/>
                <w:szCs w:val="22"/>
              </w:rPr>
            </w:pPr>
            <w:r w:rsidRPr="002D353C">
              <w:rPr>
                <w:rFonts w:ascii="Sylfaen" w:hAnsi="Sylfaen"/>
                <w:sz w:val="22"/>
                <w:szCs w:val="22"/>
              </w:rPr>
              <w:t>54.2</w:t>
            </w:r>
          </w:p>
        </w:tc>
        <w:tc>
          <w:tcPr>
            <w:tcW w:w="535" w:type="dxa"/>
            <w:shd w:val="clear" w:color="auto" w:fill="C00000"/>
          </w:tcPr>
          <w:p w14:paraId="3C25D25D" w14:textId="77777777" w:rsidR="008B40BA" w:rsidRPr="002D353C" w:rsidRDefault="008B40BA" w:rsidP="00BF22D8">
            <w:pPr>
              <w:rPr>
                <w:rFonts w:ascii="Sylfaen" w:hAnsi="Sylfaen"/>
                <w:color w:val="000000"/>
                <w:sz w:val="22"/>
                <w:szCs w:val="22"/>
              </w:rPr>
            </w:pPr>
            <w:r w:rsidRPr="002D353C">
              <w:rPr>
                <w:rFonts w:ascii="Sylfaen" w:hAnsi="Sylfaen"/>
                <w:color w:val="000000"/>
                <w:sz w:val="22"/>
                <w:szCs w:val="22"/>
              </w:rPr>
              <w:t>58.2</w:t>
            </w:r>
          </w:p>
        </w:tc>
        <w:tc>
          <w:tcPr>
            <w:tcW w:w="535" w:type="dxa"/>
            <w:shd w:val="clear" w:color="auto" w:fill="C00000"/>
          </w:tcPr>
          <w:p w14:paraId="1204119B" w14:textId="77777777" w:rsidR="008B40BA" w:rsidRPr="002D353C" w:rsidRDefault="008B40BA" w:rsidP="00BF22D8">
            <w:pPr>
              <w:rPr>
                <w:rFonts w:ascii="Sylfaen" w:hAnsi="Sylfaen"/>
                <w:color w:val="000000"/>
                <w:sz w:val="22"/>
                <w:szCs w:val="22"/>
              </w:rPr>
            </w:pPr>
            <w:r w:rsidRPr="002D353C">
              <w:rPr>
                <w:rFonts w:ascii="Sylfaen" w:hAnsi="Sylfaen"/>
                <w:color w:val="000000"/>
                <w:sz w:val="22"/>
                <w:szCs w:val="22"/>
              </w:rPr>
              <w:t>62.5</w:t>
            </w:r>
          </w:p>
        </w:tc>
        <w:tc>
          <w:tcPr>
            <w:tcW w:w="535" w:type="dxa"/>
            <w:shd w:val="clear" w:color="auto" w:fill="C00000"/>
          </w:tcPr>
          <w:p w14:paraId="4124164A" w14:textId="77777777" w:rsidR="008B40BA" w:rsidRPr="002D353C" w:rsidRDefault="008B40BA" w:rsidP="00BF22D8">
            <w:pPr>
              <w:rPr>
                <w:rFonts w:ascii="Sylfaen" w:hAnsi="Sylfaen"/>
                <w:color w:val="000000"/>
                <w:sz w:val="22"/>
                <w:szCs w:val="22"/>
              </w:rPr>
            </w:pPr>
            <w:r w:rsidRPr="002D353C">
              <w:rPr>
                <w:rFonts w:ascii="Sylfaen" w:hAnsi="Sylfaen"/>
                <w:color w:val="000000"/>
                <w:sz w:val="22"/>
                <w:szCs w:val="22"/>
              </w:rPr>
              <w:t>67.1</w:t>
            </w:r>
          </w:p>
        </w:tc>
        <w:tc>
          <w:tcPr>
            <w:tcW w:w="500" w:type="dxa"/>
            <w:shd w:val="clear" w:color="auto" w:fill="C00000"/>
          </w:tcPr>
          <w:p w14:paraId="2077EA74" w14:textId="77777777" w:rsidR="008B40BA" w:rsidRPr="002D353C" w:rsidRDefault="008B40BA" w:rsidP="00BF22D8">
            <w:pPr>
              <w:rPr>
                <w:rFonts w:ascii="Sylfaen" w:hAnsi="Sylfaen"/>
                <w:color w:val="000000"/>
                <w:sz w:val="22"/>
                <w:szCs w:val="22"/>
              </w:rPr>
            </w:pPr>
            <w:r w:rsidRPr="002D353C">
              <w:rPr>
                <w:rFonts w:ascii="Sylfaen" w:hAnsi="Sylfaen"/>
                <w:color w:val="000000"/>
                <w:sz w:val="22"/>
                <w:szCs w:val="22"/>
              </w:rPr>
              <w:t>71.9</w:t>
            </w:r>
          </w:p>
        </w:tc>
        <w:tc>
          <w:tcPr>
            <w:tcW w:w="500" w:type="dxa"/>
            <w:shd w:val="clear" w:color="auto" w:fill="C00000"/>
          </w:tcPr>
          <w:p w14:paraId="336A2840" w14:textId="77777777" w:rsidR="008B40BA" w:rsidRPr="002D353C" w:rsidRDefault="008B40BA" w:rsidP="00BF22D8">
            <w:pPr>
              <w:rPr>
                <w:rFonts w:ascii="Sylfaen" w:hAnsi="Sylfaen"/>
                <w:color w:val="000000"/>
                <w:sz w:val="22"/>
                <w:szCs w:val="22"/>
              </w:rPr>
            </w:pPr>
            <w:r w:rsidRPr="002D353C">
              <w:rPr>
                <w:rFonts w:ascii="Sylfaen" w:hAnsi="Sylfaen"/>
                <w:color w:val="000000"/>
                <w:sz w:val="22"/>
                <w:szCs w:val="22"/>
              </w:rPr>
              <w:t>77</w:t>
            </w:r>
          </w:p>
        </w:tc>
      </w:tr>
      <w:tr w:rsidR="008B40BA" w:rsidRPr="002D353C" w14:paraId="3EB4C55A" w14:textId="77777777" w:rsidTr="00BF22D8">
        <w:tc>
          <w:tcPr>
            <w:tcW w:w="523" w:type="dxa"/>
          </w:tcPr>
          <w:p w14:paraId="5D8291A7" w14:textId="77777777" w:rsidR="008B40BA" w:rsidRPr="002D353C" w:rsidRDefault="008B40BA" w:rsidP="00BF22D8">
            <w:pPr>
              <w:rPr>
                <w:rFonts w:ascii="Sylfaen" w:hAnsi="Sylfaen"/>
                <w:sz w:val="22"/>
                <w:szCs w:val="22"/>
              </w:rPr>
            </w:pPr>
            <w:r w:rsidRPr="002D353C">
              <w:rPr>
                <w:rFonts w:ascii="Sylfaen" w:hAnsi="Sylfaen"/>
                <w:sz w:val="22"/>
                <w:szCs w:val="22"/>
              </w:rPr>
              <w:t>65</w:t>
            </w:r>
          </w:p>
        </w:tc>
        <w:tc>
          <w:tcPr>
            <w:tcW w:w="537" w:type="dxa"/>
            <w:shd w:val="clear" w:color="auto" w:fill="FFFF00"/>
          </w:tcPr>
          <w:p w14:paraId="751AAEB3" w14:textId="77777777" w:rsidR="008B40BA" w:rsidRPr="002D353C" w:rsidRDefault="008B40BA" w:rsidP="00BF22D8">
            <w:pPr>
              <w:rPr>
                <w:rFonts w:ascii="Sylfaen" w:hAnsi="Sylfaen"/>
                <w:sz w:val="22"/>
                <w:szCs w:val="22"/>
              </w:rPr>
            </w:pPr>
            <w:r w:rsidRPr="002D353C">
              <w:rPr>
                <w:rFonts w:ascii="Sylfaen" w:hAnsi="Sylfaen"/>
                <w:sz w:val="22"/>
                <w:szCs w:val="22"/>
              </w:rPr>
              <w:t>27.1</w:t>
            </w:r>
          </w:p>
        </w:tc>
        <w:tc>
          <w:tcPr>
            <w:tcW w:w="536" w:type="dxa"/>
            <w:shd w:val="clear" w:color="auto" w:fill="FFFF00"/>
          </w:tcPr>
          <w:p w14:paraId="1BACEC9C" w14:textId="77777777" w:rsidR="008B40BA" w:rsidRPr="002D353C" w:rsidRDefault="008B40BA" w:rsidP="00BF22D8">
            <w:pPr>
              <w:rPr>
                <w:rFonts w:ascii="Sylfaen" w:hAnsi="Sylfaen"/>
                <w:sz w:val="22"/>
                <w:szCs w:val="22"/>
              </w:rPr>
            </w:pPr>
            <w:r w:rsidRPr="002D353C">
              <w:rPr>
                <w:rFonts w:ascii="Sylfaen" w:hAnsi="Sylfaen"/>
                <w:sz w:val="22"/>
                <w:szCs w:val="22"/>
              </w:rPr>
              <w:t>28.5</w:t>
            </w:r>
          </w:p>
        </w:tc>
        <w:tc>
          <w:tcPr>
            <w:tcW w:w="535" w:type="dxa"/>
            <w:shd w:val="clear" w:color="auto" w:fill="FFFF00"/>
          </w:tcPr>
          <w:p w14:paraId="53FDDF95" w14:textId="77777777" w:rsidR="008B40BA" w:rsidRPr="002D353C" w:rsidRDefault="008B40BA" w:rsidP="00BF22D8">
            <w:pPr>
              <w:rPr>
                <w:rFonts w:ascii="Sylfaen" w:hAnsi="Sylfaen"/>
                <w:sz w:val="22"/>
                <w:szCs w:val="22"/>
              </w:rPr>
            </w:pPr>
            <w:r w:rsidRPr="002D353C">
              <w:rPr>
                <w:rFonts w:ascii="Sylfaen" w:hAnsi="Sylfaen"/>
                <w:sz w:val="22"/>
                <w:szCs w:val="22"/>
              </w:rPr>
              <w:t>30</w:t>
            </w:r>
          </w:p>
        </w:tc>
        <w:tc>
          <w:tcPr>
            <w:tcW w:w="535" w:type="dxa"/>
            <w:shd w:val="clear" w:color="auto" w:fill="FFFF00"/>
          </w:tcPr>
          <w:p w14:paraId="4D7738D6" w14:textId="77777777" w:rsidR="008B40BA" w:rsidRPr="002D353C" w:rsidRDefault="008B40BA" w:rsidP="00BF22D8">
            <w:pPr>
              <w:rPr>
                <w:rFonts w:ascii="Sylfaen" w:hAnsi="Sylfaen"/>
                <w:sz w:val="22"/>
                <w:szCs w:val="22"/>
              </w:rPr>
            </w:pPr>
            <w:r w:rsidRPr="002D353C">
              <w:rPr>
                <w:rFonts w:ascii="Sylfaen" w:hAnsi="Sylfaen"/>
                <w:sz w:val="22"/>
                <w:szCs w:val="22"/>
              </w:rPr>
              <w:t>31.8</w:t>
            </w:r>
          </w:p>
        </w:tc>
        <w:tc>
          <w:tcPr>
            <w:tcW w:w="535" w:type="dxa"/>
            <w:shd w:val="clear" w:color="auto" w:fill="FFC000"/>
          </w:tcPr>
          <w:p w14:paraId="71CC3E2F" w14:textId="77777777" w:rsidR="008B40BA" w:rsidRPr="002D353C" w:rsidRDefault="008B40BA" w:rsidP="00BF22D8">
            <w:pPr>
              <w:rPr>
                <w:rFonts w:ascii="Sylfaen" w:hAnsi="Sylfaen"/>
                <w:sz w:val="22"/>
                <w:szCs w:val="22"/>
              </w:rPr>
            </w:pPr>
            <w:r w:rsidRPr="002D353C">
              <w:rPr>
                <w:rFonts w:ascii="Sylfaen" w:hAnsi="Sylfaen"/>
                <w:sz w:val="22"/>
                <w:szCs w:val="22"/>
              </w:rPr>
              <w:t>33.9</w:t>
            </w:r>
          </w:p>
        </w:tc>
        <w:tc>
          <w:tcPr>
            <w:tcW w:w="535" w:type="dxa"/>
            <w:shd w:val="clear" w:color="auto" w:fill="FFC000"/>
          </w:tcPr>
          <w:p w14:paraId="437A861D" w14:textId="77777777" w:rsidR="008B40BA" w:rsidRPr="002D353C" w:rsidRDefault="008B40BA" w:rsidP="00BF22D8">
            <w:pPr>
              <w:rPr>
                <w:rFonts w:ascii="Sylfaen" w:hAnsi="Sylfaen"/>
                <w:sz w:val="22"/>
                <w:szCs w:val="22"/>
              </w:rPr>
            </w:pPr>
            <w:r w:rsidRPr="002D353C">
              <w:rPr>
                <w:rFonts w:ascii="Sylfaen" w:hAnsi="Sylfaen"/>
                <w:sz w:val="22"/>
                <w:szCs w:val="22"/>
              </w:rPr>
              <w:t>38.7</w:t>
            </w:r>
          </w:p>
        </w:tc>
        <w:tc>
          <w:tcPr>
            <w:tcW w:w="535" w:type="dxa"/>
            <w:shd w:val="clear" w:color="auto" w:fill="FFC000"/>
          </w:tcPr>
          <w:p w14:paraId="4E77D5E2" w14:textId="77777777" w:rsidR="008B40BA" w:rsidRPr="002D353C" w:rsidRDefault="008B40BA" w:rsidP="00BF22D8">
            <w:pPr>
              <w:rPr>
                <w:rFonts w:ascii="Sylfaen" w:hAnsi="Sylfaen"/>
                <w:sz w:val="22"/>
                <w:szCs w:val="22"/>
              </w:rPr>
            </w:pPr>
            <w:r w:rsidRPr="002D353C">
              <w:rPr>
                <w:rFonts w:ascii="Sylfaen" w:hAnsi="Sylfaen"/>
                <w:sz w:val="22"/>
                <w:szCs w:val="22"/>
              </w:rPr>
              <w:t>38.7</w:t>
            </w:r>
          </w:p>
        </w:tc>
        <w:tc>
          <w:tcPr>
            <w:tcW w:w="535" w:type="dxa"/>
            <w:shd w:val="clear" w:color="auto" w:fill="FFC000"/>
          </w:tcPr>
          <w:p w14:paraId="665526A7" w14:textId="77777777" w:rsidR="008B40BA" w:rsidRPr="002D353C" w:rsidRDefault="008B40BA" w:rsidP="00BF22D8">
            <w:pPr>
              <w:rPr>
                <w:rFonts w:ascii="Sylfaen" w:hAnsi="Sylfaen"/>
                <w:sz w:val="22"/>
                <w:szCs w:val="22"/>
              </w:rPr>
            </w:pPr>
            <w:r w:rsidRPr="002D353C">
              <w:rPr>
                <w:rFonts w:ascii="Sylfaen" w:hAnsi="Sylfaen"/>
                <w:sz w:val="22"/>
                <w:szCs w:val="22"/>
              </w:rPr>
              <w:t>41.4</w:t>
            </w:r>
          </w:p>
        </w:tc>
        <w:tc>
          <w:tcPr>
            <w:tcW w:w="535" w:type="dxa"/>
            <w:shd w:val="clear" w:color="auto" w:fill="FF0000"/>
          </w:tcPr>
          <w:p w14:paraId="6BB8AF8E" w14:textId="77777777" w:rsidR="008B40BA" w:rsidRPr="002D353C" w:rsidRDefault="008B40BA" w:rsidP="00BF22D8">
            <w:pPr>
              <w:rPr>
                <w:rFonts w:ascii="Sylfaen" w:hAnsi="Sylfaen"/>
                <w:sz w:val="22"/>
                <w:szCs w:val="22"/>
              </w:rPr>
            </w:pPr>
            <w:r w:rsidRPr="002D353C">
              <w:rPr>
                <w:rFonts w:ascii="Sylfaen" w:hAnsi="Sylfaen"/>
                <w:sz w:val="22"/>
                <w:szCs w:val="22"/>
              </w:rPr>
              <w:t>44.4</w:t>
            </w:r>
          </w:p>
        </w:tc>
        <w:tc>
          <w:tcPr>
            <w:tcW w:w="535" w:type="dxa"/>
            <w:shd w:val="clear" w:color="auto" w:fill="FF0000"/>
          </w:tcPr>
          <w:p w14:paraId="2733C117" w14:textId="77777777" w:rsidR="008B40BA" w:rsidRPr="002D353C" w:rsidRDefault="008B40BA" w:rsidP="00BF22D8">
            <w:pPr>
              <w:rPr>
                <w:rFonts w:ascii="Sylfaen" w:hAnsi="Sylfaen"/>
                <w:sz w:val="22"/>
                <w:szCs w:val="22"/>
              </w:rPr>
            </w:pPr>
            <w:r w:rsidRPr="002D353C">
              <w:rPr>
                <w:rFonts w:ascii="Sylfaen" w:hAnsi="Sylfaen"/>
                <w:sz w:val="22"/>
                <w:szCs w:val="22"/>
              </w:rPr>
              <w:t>47.6</w:t>
            </w:r>
          </w:p>
        </w:tc>
        <w:tc>
          <w:tcPr>
            <w:tcW w:w="535" w:type="dxa"/>
            <w:shd w:val="clear" w:color="auto" w:fill="FF0000"/>
          </w:tcPr>
          <w:p w14:paraId="0783556B" w14:textId="77777777" w:rsidR="008B40BA" w:rsidRPr="002D353C" w:rsidRDefault="008B40BA" w:rsidP="00BF22D8">
            <w:pPr>
              <w:rPr>
                <w:rFonts w:ascii="Sylfaen" w:hAnsi="Sylfaen"/>
                <w:sz w:val="22"/>
                <w:szCs w:val="22"/>
              </w:rPr>
            </w:pPr>
            <w:r w:rsidRPr="002D353C">
              <w:rPr>
                <w:rFonts w:ascii="Sylfaen" w:hAnsi="Sylfaen"/>
                <w:sz w:val="22"/>
                <w:szCs w:val="22"/>
              </w:rPr>
              <w:t>51</w:t>
            </w:r>
          </w:p>
        </w:tc>
        <w:tc>
          <w:tcPr>
            <w:tcW w:w="535" w:type="dxa"/>
            <w:shd w:val="clear" w:color="auto" w:fill="C00000"/>
          </w:tcPr>
          <w:p w14:paraId="547096FA" w14:textId="77777777" w:rsidR="008B40BA" w:rsidRPr="002D353C" w:rsidRDefault="008B40BA" w:rsidP="00BF22D8">
            <w:pPr>
              <w:rPr>
                <w:rFonts w:ascii="Sylfaen" w:hAnsi="Sylfaen"/>
                <w:color w:val="000000"/>
                <w:sz w:val="22"/>
                <w:szCs w:val="22"/>
              </w:rPr>
            </w:pPr>
            <w:r w:rsidRPr="002D353C">
              <w:rPr>
                <w:rFonts w:ascii="Sylfaen" w:hAnsi="Sylfaen"/>
                <w:color w:val="000000"/>
                <w:sz w:val="22"/>
                <w:szCs w:val="22"/>
              </w:rPr>
              <w:t>54.7</w:t>
            </w:r>
          </w:p>
        </w:tc>
        <w:tc>
          <w:tcPr>
            <w:tcW w:w="535" w:type="dxa"/>
            <w:shd w:val="clear" w:color="auto" w:fill="C00000"/>
          </w:tcPr>
          <w:p w14:paraId="7E5CDBFE" w14:textId="77777777" w:rsidR="008B40BA" w:rsidRPr="002D353C" w:rsidRDefault="008B40BA" w:rsidP="00BF22D8">
            <w:pPr>
              <w:rPr>
                <w:rFonts w:ascii="Sylfaen" w:hAnsi="Sylfaen"/>
                <w:color w:val="000000"/>
                <w:sz w:val="22"/>
                <w:szCs w:val="22"/>
              </w:rPr>
            </w:pPr>
            <w:r w:rsidRPr="002D353C">
              <w:rPr>
                <w:rFonts w:ascii="Sylfaen" w:hAnsi="Sylfaen"/>
                <w:color w:val="000000"/>
                <w:sz w:val="22"/>
                <w:szCs w:val="22"/>
              </w:rPr>
              <w:t>58.6</w:t>
            </w:r>
          </w:p>
        </w:tc>
        <w:tc>
          <w:tcPr>
            <w:tcW w:w="535" w:type="dxa"/>
            <w:shd w:val="clear" w:color="auto" w:fill="C00000"/>
          </w:tcPr>
          <w:p w14:paraId="4B70A40C" w14:textId="77777777" w:rsidR="008B40BA" w:rsidRPr="002D353C" w:rsidRDefault="008B40BA" w:rsidP="00BF22D8">
            <w:pPr>
              <w:rPr>
                <w:rFonts w:ascii="Sylfaen" w:hAnsi="Sylfaen"/>
                <w:color w:val="000000"/>
                <w:sz w:val="22"/>
                <w:szCs w:val="22"/>
              </w:rPr>
            </w:pPr>
            <w:r w:rsidRPr="002D353C">
              <w:rPr>
                <w:rFonts w:ascii="Sylfaen" w:hAnsi="Sylfaen"/>
                <w:color w:val="000000"/>
                <w:sz w:val="22"/>
                <w:szCs w:val="22"/>
              </w:rPr>
              <w:t>62.7</w:t>
            </w:r>
          </w:p>
        </w:tc>
        <w:tc>
          <w:tcPr>
            <w:tcW w:w="500" w:type="dxa"/>
            <w:shd w:val="clear" w:color="auto" w:fill="C00000"/>
          </w:tcPr>
          <w:p w14:paraId="3B52351B" w14:textId="77777777" w:rsidR="008B40BA" w:rsidRPr="002D353C" w:rsidRDefault="008B40BA" w:rsidP="00BF22D8">
            <w:pPr>
              <w:rPr>
                <w:rFonts w:ascii="Sylfaen" w:hAnsi="Sylfaen"/>
                <w:color w:val="000000"/>
                <w:sz w:val="22"/>
                <w:szCs w:val="22"/>
              </w:rPr>
            </w:pPr>
            <w:r w:rsidRPr="002D353C">
              <w:rPr>
                <w:rFonts w:ascii="Sylfaen" w:hAnsi="Sylfaen"/>
                <w:color w:val="000000"/>
                <w:sz w:val="22"/>
                <w:szCs w:val="22"/>
              </w:rPr>
              <w:t>67.1</w:t>
            </w:r>
          </w:p>
        </w:tc>
        <w:tc>
          <w:tcPr>
            <w:tcW w:w="500" w:type="dxa"/>
            <w:shd w:val="clear" w:color="auto" w:fill="C00000"/>
          </w:tcPr>
          <w:p w14:paraId="5BCC10FE" w14:textId="77777777" w:rsidR="008B40BA" w:rsidRPr="002D353C" w:rsidRDefault="008B40BA" w:rsidP="00BF22D8">
            <w:pPr>
              <w:rPr>
                <w:rFonts w:ascii="Sylfaen" w:hAnsi="Sylfaen"/>
                <w:color w:val="000000"/>
                <w:sz w:val="22"/>
                <w:szCs w:val="22"/>
              </w:rPr>
            </w:pPr>
            <w:r w:rsidRPr="002D353C">
              <w:rPr>
                <w:rFonts w:ascii="Sylfaen" w:hAnsi="Sylfaen"/>
                <w:color w:val="000000"/>
                <w:sz w:val="22"/>
                <w:szCs w:val="22"/>
              </w:rPr>
              <w:t>71.7</w:t>
            </w:r>
          </w:p>
        </w:tc>
      </w:tr>
      <w:tr w:rsidR="008B40BA" w:rsidRPr="002D353C" w14:paraId="76235C04" w14:textId="77777777" w:rsidTr="00BF22D8">
        <w:tc>
          <w:tcPr>
            <w:tcW w:w="523" w:type="dxa"/>
          </w:tcPr>
          <w:p w14:paraId="3803E8CF" w14:textId="77777777" w:rsidR="008B40BA" w:rsidRPr="002D353C" w:rsidRDefault="008B40BA" w:rsidP="00BF22D8">
            <w:pPr>
              <w:rPr>
                <w:rFonts w:ascii="Sylfaen" w:hAnsi="Sylfaen"/>
                <w:sz w:val="22"/>
                <w:szCs w:val="22"/>
              </w:rPr>
            </w:pPr>
            <w:r w:rsidRPr="002D353C">
              <w:rPr>
                <w:rFonts w:ascii="Sylfaen" w:hAnsi="Sylfaen"/>
                <w:sz w:val="22"/>
                <w:szCs w:val="22"/>
              </w:rPr>
              <w:t>60</w:t>
            </w:r>
          </w:p>
        </w:tc>
        <w:tc>
          <w:tcPr>
            <w:tcW w:w="537" w:type="dxa"/>
            <w:shd w:val="clear" w:color="auto" w:fill="FFFF00"/>
          </w:tcPr>
          <w:p w14:paraId="0907223F" w14:textId="77777777" w:rsidR="008B40BA" w:rsidRPr="002D353C" w:rsidRDefault="008B40BA" w:rsidP="00BF22D8">
            <w:pPr>
              <w:rPr>
                <w:rFonts w:ascii="Sylfaen" w:hAnsi="Sylfaen"/>
                <w:sz w:val="22"/>
                <w:szCs w:val="22"/>
              </w:rPr>
            </w:pPr>
            <w:r w:rsidRPr="002D353C">
              <w:rPr>
                <w:rFonts w:ascii="Sylfaen" w:hAnsi="Sylfaen"/>
                <w:sz w:val="22"/>
                <w:szCs w:val="22"/>
              </w:rPr>
              <w:t>26.9</w:t>
            </w:r>
          </w:p>
        </w:tc>
        <w:tc>
          <w:tcPr>
            <w:tcW w:w="536" w:type="dxa"/>
            <w:shd w:val="clear" w:color="auto" w:fill="FFFF00"/>
          </w:tcPr>
          <w:p w14:paraId="71B98494" w14:textId="77777777" w:rsidR="008B40BA" w:rsidRPr="002D353C" w:rsidRDefault="008B40BA" w:rsidP="00BF22D8">
            <w:pPr>
              <w:rPr>
                <w:rFonts w:ascii="Sylfaen" w:hAnsi="Sylfaen"/>
                <w:sz w:val="22"/>
                <w:szCs w:val="22"/>
              </w:rPr>
            </w:pPr>
            <w:r w:rsidRPr="002D353C">
              <w:rPr>
                <w:rFonts w:ascii="Sylfaen" w:hAnsi="Sylfaen"/>
                <w:sz w:val="22"/>
                <w:szCs w:val="22"/>
              </w:rPr>
              <w:t>28.1</w:t>
            </w:r>
          </w:p>
        </w:tc>
        <w:tc>
          <w:tcPr>
            <w:tcW w:w="535" w:type="dxa"/>
            <w:shd w:val="clear" w:color="auto" w:fill="FFFF00"/>
          </w:tcPr>
          <w:p w14:paraId="75201CB8" w14:textId="77777777" w:rsidR="008B40BA" w:rsidRPr="002D353C" w:rsidRDefault="008B40BA" w:rsidP="00BF22D8">
            <w:pPr>
              <w:rPr>
                <w:rFonts w:ascii="Sylfaen" w:hAnsi="Sylfaen"/>
                <w:sz w:val="22"/>
                <w:szCs w:val="22"/>
              </w:rPr>
            </w:pPr>
            <w:r w:rsidRPr="002D353C">
              <w:rPr>
                <w:rFonts w:ascii="Sylfaen" w:hAnsi="Sylfaen"/>
                <w:sz w:val="22"/>
                <w:szCs w:val="22"/>
              </w:rPr>
              <w:t>29.5</w:t>
            </w:r>
          </w:p>
        </w:tc>
        <w:tc>
          <w:tcPr>
            <w:tcW w:w="535" w:type="dxa"/>
            <w:shd w:val="clear" w:color="auto" w:fill="FFFF00"/>
          </w:tcPr>
          <w:p w14:paraId="6BFAC1E4" w14:textId="77777777" w:rsidR="008B40BA" w:rsidRPr="002D353C" w:rsidRDefault="008B40BA" w:rsidP="00BF22D8">
            <w:pPr>
              <w:rPr>
                <w:rFonts w:ascii="Sylfaen" w:hAnsi="Sylfaen"/>
                <w:sz w:val="22"/>
                <w:szCs w:val="22"/>
              </w:rPr>
            </w:pPr>
            <w:r w:rsidRPr="002D353C">
              <w:rPr>
                <w:rFonts w:ascii="Sylfaen" w:hAnsi="Sylfaen"/>
                <w:sz w:val="22"/>
                <w:szCs w:val="22"/>
              </w:rPr>
              <w:t>31</w:t>
            </w:r>
          </w:p>
        </w:tc>
        <w:tc>
          <w:tcPr>
            <w:tcW w:w="535" w:type="dxa"/>
            <w:shd w:val="clear" w:color="auto" w:fill="FFC000"/>
          </w:tcPr>
          <w:p w14:paraId="0DED3C32" w14:textId="77777777" w:rsidR="008B40BA" w:rsidRPr="002D353C" w:rsidRDefault="008B40BA" w:rsidP="00BF22D8">
            <w:pPr>
              <w:rPr>
                <w:rFonts w:ascii="Sylfaen" w:hAnsi="Sylfaen"/>
                <w:sz w:val="22"/>
                <w:szCs w:val="22"/>
              </w:rPr>
            </w:pPr>
            <w:r w:rsidRPr="002D353C">
              <w:rPr>
                <w:rFonts w:ascii="Sylfaen" w:hAnsi="Sylfaen"/>
                <w:sz w:val="22"/>
                <w:szCs w:val="22"/>
              </w:rPr>
              <w:t>32.8</w:t>
            </w:r>
          </w:p>
        </w:tc>
        <w:tc>
          <w:tcPr>
            <w:tcW w:w="535" w:type="dxa"/>
            <w:shd w:val="clear" w:color="auto" w:fill="FFC000"/>
          </w:tcPr>
          <w:p w14:paraId="612B0116" w14:textId="77777777" w:rsidR="008B40BA" w:rsidRPr="002D353C" w:rsidRDefault="008B40BA" w:rsidP="00BF22D8">
            <w:pPr>
              <w:rPr>
                <w:rFonts w:ascii="Sylfaen" w:hAnsi="Sylfaen"/>
                <w:sz w:val="22"/>
                <w:szCs w:val="22"/>
              </w:rPr>
            </w:pPr>
            <w:r w:rsidRPr="002D353C">
              <w:rPr>
                <w:rFonts w:ascii="Sylfaen" w:hAnsi="Sylfaen"/>
                <w:sz w:val="22"/>
                <w:szCs w:val="22"/>
              </w:rPr>
              <w:t>34.8</w:t>
            </w:r>
          </w:p>
        </w:tc>
        <w:tc>
          <w:tcPr>
            <w:tcW w:w="535" w:type="dxa"/>
            <w:shd w:val="clear" w:color="auto" w:fill="FFC000"/>
          </w:tcPr>
          <w:p w14:paraId="49D5884D" w14:textId="77777777" w:rsidR="008B40BA" w:rsidRPr="002D353C" w:rsidRDefault="008B40BA" w:rsidP="00BF22D8">
            <w:pPr>
              <w:rPr>
                <w:rFonts w:ascii="Sylfaen" w:hAnsi="Sylfaen"/>
                <w:sz w:val="22"/>
                <w:szCs w:val="22"/>
              </w:rPr>
            </w:pPr>
            <w:r w:rsidRPr="002D353C">
              <w:rPr>
                <w:rFonts w:ascii="Sylfaen" w:hAnsi="Sylfaen"/>
                <w:sz w:val="22"/>
                <w:szCs w:val="22"/>
              </w:rPr>
              <w:t>37.1</w:t>
            </w:r>
          </w:p>
        </w:tc>
        <w:tc>
          <w:tcPr>
            <w:tcW w:w="535" w:type="dxa"/>
            <w:shd w:val="clear" w:color="auto" w:fill="FFC000"/>
          </w:tcPr>
          <w:p w14:paraId="1FDACD9D" w14:textId="77777777" w:rsidR="008B40BA" w:rsidRPr="002D353C" w:rsidRDefault="008B40BA" w:rsidP="00BF22D8">
            <w:pPr>
              <w:rPr>
                <w:rFonts w:ascii="Sylfaen" w:hAnsi="Sylfaen"/>
                <w:sz w:val="22"/>
                <w:szCs w:val="22"/>
              </w:rPr>
            </w:pPr>
            <w:r w:rsidRPr="002D353C">
              <w:rPr>
                <w:rFonts w:ascii="Sylfaen" w:hAnsi="Sylfaen"/>
                <w:sz w:val="22"/>
                <w:szCs w:val="22"/>
              </w:rPr>
              <w:t>39.5</w:t>
            </w:r>
          </w:p>
        </w:tc>
        <w:tc>
          <w:tcPr>
            <w:tcW w:w="535" w:type="dxa"/>
            <w:shd w:val="clear" w:color="auto" w:fill="FF0000"/>
          </w:tcPr>
          <w:p w14:paraId="280EB922" w14:textId="77777777" w:rsidR="008B40BA" w:rsidRPr="002D353C" w:rsidRDefault="008B40BA" w:rsidP="00BF22D8">
            <w:pPr>
              <w:rPr>
                <w:rFonts w:ascii="Sylfaen" w:hAnsi="Sylfaen"/>
                <w:sz w:val="22"/>
                <w:szCs w:val="22"/>
              </w:rPr>
            </w:pPr>
            <w:r w:rsidRPr="002D353C">
              <w:rPr>
                <w:rFonts w:ascii="Sylfaen" w:hAnsi="Sylfaen"/>
                <w:sz w:val="22"/>
                <w:szCs w:val="22"/>
              </w:rPr>
              <w:t>42.2</w:t>
            </w:r>
          </w:p>
        </w:tc>
        <w:tc>
          <w:tcPr>
            <w:tcW w:w="535" w:type="dxa"/>
            <w:shd w:val="clear" w:color="auto" w:fill="FF0000"/>
          </w:tcPr>
          <w:p w14:paraId="57E11090" w14:textId="77777777" w:rsidR="008B40BA" w:rsidRPr="002D353C" w:rsidRDefault="008B40BA" w:rsidP="00BF22D8">
            <w:pPr>
              <w:rPr>
                <w:rFonts w:ascii="Sylfaen" w:hAnsi="Sylfaen"/>
                <w:sz w:val="22"/>
                <w:szCs w:val="22"/>
              </w:rPr>
            </w:pPr>
            <w:r w:rsidRPr="002D353C">
              <w:rPr>
                <w:rFonts w:ascii="Sylfaen" w:hAnsi="Sylfaen"/>
                <w:sz w:val="22"/>
                <w:szCs w:val="22"/>
              </w:rPr>
              <w:t>45.1</w:t>
            </w:r>
          </w:p>
        </w:tc>
        <w:tc>
          <w:tcPr>
            <w:tcW w:w="535" w:type="dxa"/>
            <w:shd w:val="clear" w:color="auto" w:fill="FF0000"/>
          </w:tcPr>
          <w:p w14:paraId="70453B87" w14:textId="77777777" w:rsidR="008B40BA" w:rsidRPr="002D353C" w:rsidRDefault="008B40BA" w:rsidP="00BF22D8">
            <w:pPr>
              <w:rPr>
                <w:rFonts w:ascii="Sylfaen" w:hAnsi="Sylfaen"/>
                <w:sz w:val="22"/>
                <w:szCs w:val="22"/>
              </w:rPr>
            </w:pPr>
            <w:r w:rsidRPr="002D353C">
              <w:rPr>
                <w:rFonts w:ascii="Sylfaen" w:hAnsi="Sylfaen"/>
                <w:sz w:val="22"/>
                <w:szCs w:val="22"/>
              </w:rPr>
              <w:t>48.1</w:t>
            </w:r>
          </w:p>
        </w:tc>
        <w:tc>
          <w:tcPr>
            <w:tcW w:w="535" w:type="dxa"/>
            <w:shd w:val="clear" w:color="auto" w:fill="FF0000"/>
          </w:tcPr>
          <w:p w14:paraId="2B09945E" w14:textId="77777777" w:rsidR="008B40BA" w:rsidRPr="002D353C" w:rsidRDefault="008B40BA" w:rsidP="00BF22D8">
            <w:pPr>
              <w:rPr>
                <w:rFonts w:ascii="Sylfaen" w:hAnsi="Sylfaen"/>
                <w:sz w:val="22"/>
                <w:szCs w:val="22"/>
              </w:rPr>
            </w:pPr>
            <w:r w:rsidRPr="002D353C">
              <w:rPr>
                <w:rFonts w:ascii="Sylfaen" w:hAnsi="Sylfaen"/>
                <w:sz w:val="22"/>
                <w:szCs w:val="22"/>
              </w:rPr>
              <w:t>51.4</w:t>
            </w:r>
          </w:p>
        </w:tc>
        <w:tc>
          <w:tcPr>
            <w:tcW w:w="535" w:type="dxa"/>
            <w:shd w:val="clear" w:color="auto" w:fill="C00000"/>
          </w:tcPr>
          <w:p w14:paraId="298DAA66" w14:textId="77777777" w:rsidR="008B40BA" w:rsidRPr="002D353C" w:rsidRDefault="008B40BA" w:rsidP="00BF22D8">
            <w:pPr>
              <w:rPr>
                <w:rFonts w:ascii="Sylfaen" w:hAnsi="Sylfaen"/>
                <w:color w:val="000000"/>
                <w:sz w:val="22"/>
                <w:szCs w:val="22"/>
              </w:rPr>
            </w:pPr>
            <w:r w:rsidRPr="002D353C">
              <w:rPr>
                <w:rFonts w:ascii="Sylfaen" w:hAnsi="Sylfaen"/>
                <w:color w:val="000000"/>
                <w:sz w:val="22"/>
                <w:szCs w:val="22"/>
              </w:rPr>
              <w:t>55</w:t>
            </w:r>
          </w:p>
        </w:tc>
        <w:tc>
          <w:tcPr>
            <w:tcW w:w="535" w:type="dxa"/>
            <w:shd w:val="clear" w:color="auto" w:fill="C00000"/>
          </w:tcPr>
          <w:p w14:paraId="3ACED323" w14:textId="77777777" w:rsidR="008B40BA" w:rsidRPr="002D353C" w:rsidRDefault="008B40BA" w:rsidP="00BF22D8">
            <w:pPr>
              <w:rPr>
                <w:rFonts w:ascii="Sylfaen" w:hAnsi="Sylfaen"/>
                <w:color w:val="000000"/>
                <w:sz w:val="22"/>
                <w:szCs w:val="22"/>
              </w:rPr>
            </w:pPr>
            <w:r w:rsidRPr="002D353C">
              <w:rPr>
                <w:rFonts w:ascii="Sylfaen" w:hAnsi="Sylfaen"/>
                <w:color w:val="000000"/>
                <w:sz w:val="22"/>
                <w:szCs w:val="22"/>
              </w:rPr>
              <w:t>58.7</w:t>
            </w:r>
          </w:p>
        </w:tc>
        <w:tc>
          <w:tcPr>
            <w:tcW w:w="500" w:type="dxa"/>
            <w:shd w:val="clear" w:color="auto" w:fill="C00000"/>
          </w:tcPr>
          <w:p w14:paraId="2B86B584" w14:textId="77777777" w:rsidR="008B40BA" w:rsidRPr="002D353C" w:rsidRDefault="008B40BA" w:rsidP="00BF22D8">
            <w:pPr>
              <w:rPr>
                <w:rFonts w:ascii="Sylfaen" w:hAnsi="Sylfaen"/>
                <w:color w:val="000000"/>
                <w:sz w:val="22"/>
                <w:szCs w:val="22"/>
              </w:rPr>
            </w:pPr>
            <w:r w:rsidRPr="002D353C">
              <w:rPr>
                <w:rFonts w:ascii="Sylfaen" w:hAnsi="Sylfaen"/>
                <w:color w:val="000000"/>
                <w:sz w:val="22"/>
                <w:szCs w:val="22"/>
              </w:rPr>
              <w:t>62.6</w:t>
            </w:r>
          </w:p>
        </w:tc>
        <w:tc>
          <w:tcPr>
            <w:tcW w:w="500" w:type="dxa"/>
            <w:shd w:val="clear" w:color="auto" w:fill="C00000"/>
          </w:tcPr>
          <w:p w14:paraId="69EE4D96" w14:textId="77777777" w:rsidR="008B40BA" w:rsidRPr="002D353C" w:rsidRDefault="008B40BA" w:rsidP="00BF22D8">
            <w:pPr>
              <w:rPr>
                <w:rFonts w:ascii="Sylfaen" w:hAnsi="Sylfaen"/>
                <w:color w:val="000000"/>
                <w:sz w:val="22"/>
                <w:szCs w:val="22"/>
              </w:rPr>
            </w:pPr>
            <w:r w:rsidRPr="002D353C">
              <w:rPr>
                <w:rFonts w:ascii="Sylfaen" w:hAnsi="Sylfaen"/>
                <w:color w:val="000000"/>
                <w:sz w:val="22"/>
                <w:szCs w:val="22"/>
              </w:rPr>
              <w:t>66.8</w:t>
            </w:r>
          </w:p>
        </w:tc>
      </w:tr>
      <w:tr w:rsidR="008B40BA" w:rsidRPr="002D353C" w14:paraId="087E26C2" w14:textId="77777777" w:rsidTr="00BF22D8">
        <w:tc>
          <w:tcPr>
            <w:tcW w:w="523" w:type="dxa"/>
          </w:tcPr>
          <w:p w14:paraId="458DEE34" w14:textId="77777777" w:rsidR="008B40BA" w:rsidRPr="002D353C" w:rsidRDefault="008B40BA" w:rsidP="00BF22D8">
            <w:pPr>
              <w:rPr>
                <w:rFonts w:ascii="Sylfaen" w:hAnsi="Sylfaen"/>
                <w:sz w:val="22"/>
                <w:szCs w:val="22"/>
              </w:rPr>
            </w:pPr>
            <w:r w:rsidRPr="002D353C">
              <w:rPr>
                <w:rFonts w:ascii="Sylfaen" w:hAnsi="Sylfaen"/>
                <w:sz w:val="22"/>
                <w:szCs w:val="22"/>
              </w:rPr>
              <w:t>55</w:t>
            </w:r>
          </w:p>
        </w:tc>
        <w:tc>
          <w:tcPr>
            <w:tcW w:w="537" w:type="dxa"/>
            <w:shd w:val="clear" w:color="auto" w:fill="FFFF00"/>
          </w:tcPr>
          <w:p w14:paraId="70F81854" w14:textId="77777777" w:rsidR="008B40BA" w:rsidRPr="002D353C" w:rsidRDefault="008B40BA" w:rsidP="00BF22D8">
            <w:pPr>
              <w:rPr>
                <w:rFonts w:ascii="Sylfaen" w:hAnsi="Sylfaen"/>
                <w:sz w:val="22"/>
                <w:szCs w:val="22"/>
              </w:rPr>
            </w:pPr>
            <w:r w:rsidRPr="002D353C">
              <w:rPr>
                <w:rFonts w:ascii="Sylfaen" w:hAnsi="Sylfaen"/>
                <w:sz w:val="22"/>
                <w:szCs w:val="22"/>
              </w:rPr>
              <w:t>26.7</w:t>
            </w:r>
          </w:p>
        </w:tc>
        <w:tc>
          <w:tcPr>
            <w:tcW w:w="536" w:type="dxa"/>
            <w:shd w:val="clear" w:color="auto" w:fill="FFFF00"/>
          </w:tcPr>
          <w:p w14:paraId="78CA4DBE" w14:textId="77777777" w:rsidR="008B40BA" w:rsidRPr="002D353C" w:rsidRDefault="008B40BA" w:rsidP="00BF22D8">
            <w:pPr>
              <w:rPr>
                <w:rFonts w:ascii="Sylfaen" w:hAnsi="Sylfaen"/>
                <w:sz w:val="22"/>
                <w:szCs w:val="22"/>
              </w:rPr>
            </w:pPr>
            <w:r w:rsidRPr="002D353C">
              <w:rPr>
                <w:rFonts w:ascii="Sylfaen" w:hAnsi="Sylfaen"/>
                <w:sz w:val="22"/>
                <w:szCs w:val="22"/>
              </w:rPr>
              <w:t>27.7</w:t>
            </w:r>
          </w:p>
        </w:tc>
        <w:tc>
          <w:tcPr>
            <w:tcW w:w="535" w:type="dxa"/>
            <w:shd w:val="clear" w:color="auto" w:fill="FFFF00"/>
          </w:tcPr>
          <w:p w14:paraId="04155C5A" w14:textId="77777777" w:rsidR="008B40BA" w:rsidRPr="002D353C" w:rsidRDefault="008B40BA" w:rsidP="00BF22D8">
            <w:pPr>
              <w:rPr>
                <w:rFonts w:ascii="Sylfaen" w:hAnsi="Sylfaen"/>
                <w:sz w:val="22"/>
                <w:szCs w:val="22"/>
              </w:rPr>
            </w:pPr>
            <w:r w:rsidRPr="002D353C">
              <w:rPr>
                <w:rFonts w:ascii="Sylfaen" w:hAnsi="Sylfaen"/>
                <w:sz w:val="22"/>
                <w:szCs w:val="22"/>
              </w:rPr>
              <w:t>28.9</w:t>
            </w:r>
          </w:p>
        </w:tc>
        <w:tc>
          <w:tcPr>
            <w:tcW w:w="535" w:type="dxa"/>
            <w:shd w:val="clear" w:color="auto" w:fill="FFFF00"/>
          </w:tcPr>
          <w:p w14:paraId="42849295" w14:textId="77777777" w:rsidR="008B40BA" w:rsidRPr="002D353C" w:rsidRDefault="008B40BA" w:rsidP="00BF22D8">
            <w:pPr>
              <w:rPr>
                <w:rFonts w:ascii="Sylfaen" w:hAnsi="Sylfaen"/>
                <w:sz w:val="22"/>
                <w:szCs w:val="22"/>
              </w:rPr>
            </w:pPr>
            <w:r w:rsidRPr="002D353C">
              <w:rPr>
                <w:rFonts w:ascii="Sylfaen" w:hAnsi="Sylfaen"/>
                <w:sz w:val="22"/>
                <w:szCs w:val="22"/>
              </w:rPr>
              <w:t>30.3</w:t>
            </w:r>
          </w:p>
        </w:tc>
        <w:tc>
          <w:tcPr>
            <w:tcW w:w="535" w:type="dxa"/>
            <w:shd w:val="clear" w:color="auto" w:fill="FFFF00"/>
          </w:tcPr>
          <w:p w14:paraId="72F82635" w14:textId="77777777" w:rsidR="008B40BA" w:rsidRPr="002D353C" w:rsidRDefault="008B40BA" w:rsidP="00BF22D8">
            <w:pPr>
              <w:rPr>
                <w:rFonts w:ascii="Sylfaen" w:hAnsi="Sylfaen"/>
                <w:sz w:val="22"/>
                <w:szCs w:val="22"/>
              </w:rPr>
            </w:pPr>
            <w:r w:rsidRPr="002D353C">
              <w:rPr>
                <w:rFonts w:ascii="Sylfaen" w:hAnsi="Sylfaen"/>
                <w:sz w:val="22"/>
                <w:szCs w:val="22"/>
              </w:rPr>
              <w:t>31.9</w:t>
            </w:r>
          </w:p>
        </w:tc>
        <w:tc>
          <w:tcPr>
            <w:tcW w:w="535" w:type="dxa"/>
            <w:shd w:val="clear" w:color="auto" w:fill="FFC000"/>
          </w:tcPr>
          <w:p w14:paraId="34DEB56B" w14:textId="77777777" w:rsidR="008B40BA" w:rsidRPr="002D353C" w:rsidRDefault="008B40BA" w:rsidP="00BF22D8">
            <w:pPr>
              <w:rPr>
                <w:rFonts w:ascii="Sylfaen" w:hAnsi="Sylfaen"/>
                <w:sz w:val="22"/>
                <w:szCs w:val="22"/>
              </w:rPr>
            </w:pPr>
            <w:r w:rsidRPr="002D353C">
              <w:rPr>
                <w:rFonts w:ascii="Sylfaen" w:hAnsi="Sylfaen"/>
                <w:sz w:val="22"/>
                <w:szCs w:val="22"/>
              </w:rPr>
              <w:t>33.7</w:t>
            </w:r>
          </w:p>
        </w:tc>
        <w:tc>
          <w:tcPr>
            <w:tcW w:w="535" w:type="dxa"/>
            <w:shd w:val="clear" w:color="auto" w:fill="FFC000"/>
          </w:tcPr>
          <w:p w14:paraId="5EE28E94" w14:textId="77777777" w:rsidR="008B40BA" w:rsidRPr="002D353C" w:rsidRDefault="008B40BA" w:rsidP="00BF22D8">
            <w:pPr>
              <w:rPr>
                <w:rFonts w:ascii="Sylfaen" w:hAnsi="Sylfaen"/>
                <w:sz w:val="22"/>
                <w:szCs w:val="22"/>
              </w:rPr>
            </w:pPr>
            <w:r w:rsidRPr="002D353C">
              <w:rPr>
                <w:rFonts w:ascii="Sylfaen" w:hAnsi="Sylfaen"/>
                <w:sz w:val="22"/>
                <w:szCs w:val="22"/>
              </w:rPr>
              <w:t>35.6</w:t>
            </w:r>
          </w:p>
        </w:tc>
        <w:tc>
          <w:tcPr>
            <w:tcW w:w="535" w:type="dxa"/>
            <w:shd w:val="clear" w:color="auto" w:fill="FFC000"/>
          </w:tcPr>
          <w:p w14:paraId="3484B343" w14:textId="77777777" w:rsidR="008B40BA" w:rsidRPr="002D353C" w:rsidRDefault="008B40BA" w:rsidP="00BF22D8">
            <w:pPr>
              <w:rPr>
                <w:rFonts w:ascii="Sylfaen" w:hAnsi="Sylfaen"/>
                <w:sz w:val="22"/>
                <w:szCs w:val="22"/>
              </w:rPr>
            </w:pPr>
            <w:r w:rsidRPr="002D353C">
              <w:rPr>
                <w:rFonts w:ascii="Sylfaen" w:hAnsi="Sylfaen"/>
                <w:sz w:val="22"/>
                <w:szCs w:val="22"/>
              </w:rPr>
              <w:t>37.8</w:t>
            </w:r>
          </w:p>
        </w:tc>
        <w:tc>
          <w:tcPr>
            <w:tcW w:w="535" w:type="dxa"/>
            <w:shd w:val="clear" w:color="auto" w:fill="FFC000"/>
          </w:tcPr>
          <w:p w14:paraId="61DDCF9B" w14:textId="77777777" w:rsidR="008B40BA" w:rsidRPr="002D353C" w:rsidRDefault="008B40BA" w:rsidP="00BF22D8">
            <w:pPr>
              <w:rPr>
                <w:rFonts w:ascii="Sylfaen" w:hAnsi="Sylfaen"/>
                <w:sz w:val="22"/>
                <w:szCs w:val="22"/>
              </w:rPr>
            </w:pPr>
            <w:r w:rsidRPr="002D353C">
              <w:rPr>
                <w:rFonts w:ascii="Sylfaen" w:hAnsi="Sylfaen"/>
                <w:sz w:val="22"/>
                <w:szCs w:val="22"/>
              </w:rPr>
              <w:t>40.2</w:t>
            </w:r>
          </w:p>
        </w:tc>
        <w:tc>
          <w:tcPr>
            <w:tcW w:w="535" w:type="dxa"/>
            <w:shd w:val="clear" w:color="auto" w:fill="FF0000"/>
          </w:tcPr>
          <w:p w14:paraId="157244FA" w14:textId="77777777" w:rsidR="008B40BA" w:rsidRPr="002D353C" w:rsidRDefault="008B40BA" w:rsidP="00BF22D8">
            <w:pPr>
              <w:rPr>
                <w:rFonts w:ascii="Sylfaen" w:hAnsi="Sylfaen"/>
                <w:sz w:val="22"/>
                <w:szCs w:val="22"/>
              </w:rPr>
            </w:pPr>
            <w:r w:rsidRPr="002D353C">
              <w:rPr>
                <w:rFonts w:ascii="Sylfaen" w:hAnsi="Sylfaen"/>
                <w:sz w:val="22"/>
                <w:szCs w:val="22"/>
              </w:rPr>
              <w:t>42.2</w:t>
            </w:r>
          </w:p>
        </w:tc>
        <w:tc>
          <w:tcPr>
            <w:tcW w:w="535" w:type="dxa"/>
            <w:shd w:val="clear" w:color="auto" w:fill="FF0000"/>
          </w:tcPr>
          <w:p w14:paraId="5BCCF23A" w14:textId="77777777" w:rsidR="008B40BA" w:rsidRPr="002D353C" w:rsidRDefault="008B40BA" w:rsidP="00BF22D8">
            <w:pPr>
              <w:rPr>
                <w:rFonts w:ascii="Sylfaen" w:hAnsi="Sylfaen"/>
                <w:sz w:val="22"/>
                <w:szCs w:val="22"/>
              </w:rPr>
            </w:pPr>
            <w:r w:rsidRPr="002D353C">
              <w:rPr>
                <w:rFonts w:ascii="Sylfaen" w:hAnsi="Sylfaen"/>
                <w:sz w:val="22"/>
                <w:szCs w:val="22"/>
              </w:rPr>
              <w:t>45.5</w:t>
            </w:r>
          </w:p>
        </w:tc>
        <w:tc>
          <w:tcPr>
            <w:tcW w:w="535" w:type="dxa"/>
            <w:shd w:val="clear" w:color="auto" w:fill="FF0000"/>
          </w:tcPr>
          <w:p w14:paraId="607578E1" w14:textId="77777777" w:rsidR="008B40BA" w:rsidRPr="002D353C" w:rsidRDefault="008B40BA" w:rsidP="00BF22D8">
            <w:pPr>
              <w:rPr>
                <w:rFonts w:ascii="Sylfaen" w:hAnsi="Sylfaen"/>
                <w:sz w:val="22"/>
                <w:szCs w:val="22"/>
              </w:rPr>
            </w:pPr>
            <w:r w:rsidRPr="002D353C">
              <w:rPr>
                <w:rFonts w:ascii="Sylfaen" w:hAnsi="Sylfaen"/>
                <w:sz w:val="22"/>
                <w:szCs w:val="22"/>
              </w:rPr>
              <w:t>48.5</w:t>
            </w:r>
          </w:p>
        </w:tc>
        <w:tc>
          <w:tcPr>
            <w:tcW w:w="535" w:type="dxa"/>
            <w:shd w:val="clear" w:color="auto" w:fill="FF0000"/>
          </w:tcPr>
          <w:p w14:paraId="15AB3977" w14:textId="77777777" w:rsidR="008B40BA" w:rsidRPr="002D353C" w:rsidRDefault="008B40BA" w:rsidP="00BF22D8">
            <w:pPr>
              <w:rPr>
                <w:rFonts w:ascii="Sylfaen" w:hAnsi="Sylfaen"/>
                <w:sz w:val="22"/>
                <w:szCs w:val="22"/>
              </w:rPr>
            </w:pPr>
            <w:r w:rsidRPr="002D353C">
              <w:rPr>
                <w:rFonts w:ascii="Sylfaen" w:hAnsi="Sylfaen"/>
                <w:sz w:val="22"/>
                <w:szCs w:val="22"/>
              </w:rPr>
              <w:t>51.6</w:t>
            </w:r>
          </w:p>
        </w:tc>
        <w:tc>
          <w:tcPr>
            <w:tcW w:w="535" w:type="dxa"/>
            <w:shd w:val="clear" w:color="auto" w:fill="C00000"/>
          </w:tcPr>
          <w:p w14:paraId="64C84905" w14:textId="77777777" w:rsidR="008B40BA" w:rsidRPr="002D353C" w:rsidRDefault="008B40BA" w:rsidP="00BF22D8">
            <w:pPr>
              <w:rPr>
                <w:rFonts w:ascii="Sylfaen" w:hAnsi="Sylfaen"/>
                <w:color w:val="000000"/>
                <w:sz w:val="22"/>
                <w:szCs w:val="22"/>
              </w:rPr>
            </w:pPr>
            <w:r w:rsidRPr="002D353C">
              <w:rPr>
                <w:rFonts w:ascii="Sylfaen" w:hAnsi="Sylfaen"/>
                <w:color w:val="000000"/>
                <w:sz w:val="22"/>
                <w:szCs w:val="22"/>
              </w:rPr>
              <w:t>55</w:t>
            </w:r>
          </w:p>
        </w:tc>
        <w:tc>
          <w:tcPr>
            <w:tcW w:w="500" w:type="dxa"/>
            <w:shd w:val="clear" w:color="auto" w:fill="C00000"/>
          </w:tcPr>
          <w:p w14:paraId="72A626E5" w14:textId="77777777" w:rsidR="008B40BA" w:rsidRPr="002D353C" w:rsidRDefault="008B40BA" w:rsidP="00BF22D8">
            <w:pPr>
              <w:rPr>
                <w:rFonts w:ascii="Sylfaen" w:hAnsi="Sylfaen"/>
                <w:color w:val="000000"/>
                <w:sz w:val="22"/>
                <w:szCs w:val="22"/>
              </w:rPr>
            </w:pPr>
            <w:r w:rsidRPr="002D353C">
              <w:rPr>
                <w:rFonts w:ascii="Sylfaen" w:hAnsi="Sylfaen"/>
                <w:color w:val="000000"/>
                <w:sz w:val="22"/>
                <w:szCs w:val="22"/>
              </w:rPr>
              <w:t>58.5</w:t>
            </w:r>
          </w:p>
        </w:tc>
        <w:tc>
          <w:tcPr>
            <w:tcW w:w="500" w:type="dxa"/>
            <w:shd w:val="clear" w:color="auto" w:fill="C00000"/>
          </w:tcPr>
          <w:p w14:paraId="6B2F167A" w14:textId="77777777" w:rsidR="008B40BA" w:rsidRPr="002D353C" w:rsidRDefault="008B40BA" w:rsidP="00BF22D8">
            <w:pPr>
              <w:rPr>
                <w:rFonts w:ascii="Sylfaen" w:hAnsi="Sylfaen"/>
                <w:color w:val="000000"/>
                <w:sz w:val="22"/>
                <w:szCs w:val="22"/>
              </w:rPr>
            </w:pPr>
            <w:r w:rsidRPr="002D353C">
              <w:rPr>
                <w:rFonts w:ascii="Sylfaen" w:hAnsi="Sylfaen"/>
                <w:color w:val="000000"/>
                <w:sz w:val="22"/>
                <w:szCs w:val="22"/>
              </w:rPr>
              <w:t>62.3</w:t>
            </w:r>
          </w:p>
        </w:tc>
      </w:tr>
      <w:tr w:rsidR="008B40BA" w:rsidRPr="002D353C" w14:paraId="7C30257B" w14:textId="77777777" w:rsidTr="00BF22D8">
        <w:tc>
          <w:tcPr>
            <w:tcW w:w="523" w:type="dxa"/>
          </w:tcPr>
          <w:p w14:paraId="6AA18B42" w14:textId="77777777" w:rsidR="008B40BA" w:rsidRPr="002D353C" w:rsidRDefault="008B40BA" w:rsidP="00BF22D8">
            <w:pPr>
              <w:rPr>
                <w:rFonts w:ascii="Sylfaen" w:hAnsi="Sylfaen"/>
                <w:sz w:val="22"/>
                <w:szCs w:val="22"/>
              </w:rPr>
            </w:pPr>
            <w:r w:rsidRPr="002D353C">
              <w:rPr>
                <w:rFonts w:ascii="Sylfaen" w:hAnsi="Sylfaen"/>
                <w:sz w:val="22"/>
                <w:szCs w:val="22"/>
              </w:rPr>
              <w:t>50</w:t>
            </w:r>
          </w:p>
        </w:tc>
        <w:tc>
          <w:tcPr>
            <w:tcW w:w="537" w:type="dxa"/>
            <w:shd w:val="clear" w:color="auto" w:fill="92D050"/>
          </w:tcPr>
          <w:p w14:paraId="52685850" w14:textId="77777777" w:rsidR="008B40BA" w:rsidRPr="002D353C" w:rsidRDefault="008B40BA" w:rsidP="00BF22D8">
            <w:pPr>
              <w:rPr>
                <w:rFonts w:ascii="Sylfaen" w:hAnsi="Sylfaen"/>
                <w:sz w:val="22"/>
                <w:szCs w:val="22"/>
              </w:rPr>
            </w:pPr>
            <w:r w:rsidRPr="002D353C">
              <w:rPr>
                <w:rFonts w:ascii="Sylfaen" w:hAnsi="Sylfaen"/>
                <w:sz w:val="22"/>
                <w:szCs w:val="22"/>
              </w:rPr>
              <w:t>26.6</w:t>
            </w:r>
          </w:p>
        </w:tc>
        <w:tc>
          <w:tcPr>
            <w:tcW w:w="536" w:type="dxa"/>
            <w:shd w:val="clear" w:color="auto" w:fill="FFFF00"/>
          </w:tcPr>
          <w:p w14:paraId="0810E024" w14:textId="77777777" w:rsidR="008B40BA" w:rsidRPr="002D353C" w:rsidRDefault="008B40BA" w:rsidP="00BF22D8">
            <w:pPr>
              <w:rPr>
                <w:rFonts w:ascii="Sylfaen" w:hAnsi="Sylfaen"/>
                <w:sz w:val="22"/>
                <w:szCs w:val="22"/>
              </w:rPr>
            </w:pPr>
            <w:r w:rsidRPr="002D353C">
              <w:rPr>
                <w:rFonts w:ascii="Sylfaen" w:hAnsi="Sylfaen"/>
                <w:sz w:val="22"/>
                <w:szCs w:val="22"/>
              </w:rPr>
              <w:t>27.4</w:t>
            </w:r>
          </w:p>
        </w:tc>
        <w:tc>
          <w:tcPr>
            <w:tcW w:w="535" w:type="dxa"/>
            <w:shd w:val="clear" w:color="auto" w:fill="FFFF00"/>
          </w:tcPr>
          <w:p w14:paraId="0A7367D9" w14:textId="77777777" w:rsidR="008B40BA" w:rsidRPr="002D353C" w:rsidRDefault="008B40BA" w:rsidP="00BF22D8">
            <w:pPr>
              <w:rPr>
                <w:rFonts w:ascii="Sylfaen" w:hAnsi="Sylfaen"/>
                <w:sz w:val="22"/>
                <w:szCs w:val="22"/>
              </w:rPr>
            </w:pPr>
            <w:r w:rsidRPr="002D353C">
              <w:rPr>
                <w:rFonts w:ascii="Sylfaen" w:hAnsi="Sylfaen"/>
                <w:sz w:val="22"/>
                <w:szCs w:val="22"/>
              </w:rPr>
              <w:t>28.5</w:t>
            </w:r>
          </w:p>
        </w:tc>
        <w:tc>
          <w:tcPr>
            <w:tcW w:w="535" w:type="dxa"/>
            <w:shd w:val="clear" w:color="auto" w:fill="FFFF00"/>
          </w:tcPr>
          <w:p w14:paraId="0863AE1A" w14:textId="77777777" w:rsidR="008B40BA" w:rsidRPr="002D353C" w:rsidRDefault="008B40BA" w:rsidP="00BF22D8">
            <w:pPr>
              <w:rPr>
                <w:rFonts w:ascii="Sylfaen" w:hAnsi="Sylfaen"/>
                <w:sz w:val="22"/>
                <w:szCs w:val="22"/>
              </w:rPr>
            </w:pPr>
            <w:r w:rsidRPr="002D353C">
              <w:rPr>
                <w:rFonts w:ascii="Sylfaen" w:hAnsi="Sylfaen"/>
                <w:sz w:val="22"/>
                <w:szCs w:val="22"/>
              </w:rPr>
              <w:t>29.7</w:t>
            </w:r>
          </w:p>
        </w:tc>
        <w:tc>
          <w:tcPr>
            <w:tcW w:w="535" w:type="dxa"/>
            <w:shd w:val="clear" w:color="auto" w:fill="FFFF00"/>
          </w:tcPr>
          <w:p w14:paraId="731ACCBF" w14:textId="77777777" w:rsidR="008B40BA" w:rsidRPr="002D353C" w:rsidRDefault="008B40BA" w:rsidP="00BF22D8">
            <w:pPr>
              <w:rPr>
                <w:rFonts w:ascii="Sylfaen" w:hAnsi="Sylfaen"/>
                <w:sz w:val="22"/>
                <w:szCs w:val="22"/>
              </w:rPr>
            </w:pPr>
            <w:r w:rsidRPr="002D353C">
              <w:rPr>
                <w:rFonts w:ascii="Sylfaen" w:hAnsi="Sylfaen"/>
                <w:sz w:val="22"/>
                <w:szCs w:val="22"/>
              </w:rPr>
              <w:t>31.1</w:t>
            </w:r>
          </w:p>
        </w:tc>
        <w:tc>
          <w:tcPr>
            <w:tcW w:w="535" w:type="dxa"/>
            <w:shd w:val="clear" w:color="auto" w:fill="FFC000"/>
          </w:tcPr>
          <w:p w14:paraId="662DA928" w14:textId="77777777" w:rsidR="008B40BA" w:rsidRPr="002D353C" w:rsidRDefault="008B40BA" w:rsidP="00BF22D8">
            <w:pPr>
              <w:rPr>
                <w:rFonts w:ascii="Sylfaen" w:hAnsi="Sylfaen"/>
                <w:sz w:val="22"/>
                <w:szCs w:val="22"/>
              </w:rPr>
            </w:pPr>
            <w:r w:rsidRPr="002D353C">
              <w:rPr>
                <w:rFonts w:ascii="Sylfaen" w:hAnsi="Sylfaen"/>
                <w:sz w:val="22"/>
                <w:szCs w:val="22"/>
              </w:rPr>
              <w:t>32.6</w:t>
            </w:r>
          </w:p>
        </w:tc>
        <w:tc>
          <w:tcPr>
            <w:tcW w:w="535" w:type="dxa"/>
            <w:shd w:val="clear" w:color="auto" w:fill="FFC000"/>
          </w:tcPr>
          <w:p w14:paraId="00BF416C" w14:textId="77777777" w:rsidR="008B40BA" w:rsidRPr="002D353C" w:rsidRDefault="008B40BA" w:rsidP="00BF22D8">
            <w:pPr>
              <w:rPr>
                <w:rFonts w:ascii="Sylfaen" w:hAnsi="Sylfaen"/>
                <w:sz w:val="22"/>
                <w:szCs w:val="22"/>
              </w:rPr>
            </w:pPr>
            <w:r w:rsidRPr="002D353C">
              <w:rPr>
                <w:rFonts w:ascii="Sylfaen" w:hAnsi="Sylfaen"/>
                <w:sz w:val="22"/>
                <w:szCs w:val="22"/>
              </w:rPr>
              <w:t>34.4</w:t>
            </w:r>
          </w:p>
        </w:tc>
        <w:tc>
          <w:tcPr>
            <w:tcW w:w="535" w:type="dxa"/>
            <w:shd w:val="clear" w:color="auto" w:fill="FFC000"/>
          </w:tcPr>
          <w:p w14:paraId="443D7033" w14:textId="77777777" w:rsidR="008B40BA" w:rsidRPr="002D353C" w:rsidRDefault="008B40BA" w:rsidP="00BF22D8">
            <w:pPr>
              <w:rPr>
                <w:rFonts w:ascii="Sylfaen" w:hAnsi="Sylfaen"/>
                <w:sz w:val="22"/>
                <w:szCs w:val="22"/>
              </w:rPr>
            </w:pPr>
            <w:r w:rsidRPr="002D353C">
              <w:rPr>
                <w:rFonts w:ascii="Sylfaen" w:hAnsi="Sylfaen"/>
                <w:sz w:val="22"/>
                <w:szCs w:val="22"/>
              </w:rPr>
              <w:t>36.3</w:t>
            </w:r>
          </w:p>
        </w:tc>
        <w:tc>
          <w:tcPr>
            <w:tcW w:w="535" w:type="dxa"/>
            <w:shd w:val="clear" w:color="auto" w:fill="FFC000"/>
          </w:tcPr>
          <w:p w14:paraId="04063591" w14:textId="77777777" w:rsidR="008B40BA" w:rsidRPr="002D353C" w:rsidRDefault="008B40BA" w:rsidP="00BF22D8">
            <w:pPr>
              <w:rPr>
                <w:rFonts w:ascii="Sylfaen" w:hAnsi="Sylfaen"/>
                <w:sz w:val="22"/>
                <w:szCs w:val="22"/>
              </w:rPr>
            </w:pPr>
            <w:r w:rsidRPr="002D353C">
              <w:rPr>
                <w:rFonts w:ascii="Sylfaen" w:hAnsi="Sylfaen"/>
                <w:sz w:val="22"/>
                <w:szCs w:val="22"/>
              </w:rPr>
              <w:t>38.4</w:t>
            </w:r>
          </w:p>
        </w:tc>
        <w:tc>
          <w:tcPr>
            <w:tcW w:w="535" w:type="dxa"/>
            <w:shd w:val="clear" w:color="auto" w:fill="FF0000"/>
          </w:tcPr>
          <w:p w14:paraId="7D419CDE" w14:textId="77777777" w:rsidR="008B40BA" w:rsidRPr="002D353C" w:rsidRDefault="008B40BA" w:rsidP="00BF22D8">
            <w:pPr>
              <w:rPr>
                <w:rFonts w:ascii="Sylfaen" w:hAnsi="Sylfaen"/>
                <w:sz w:val="22"/>
                <w:szCs w:val="22"/>
              </w:rPr>
            </w:pPr>
            <w:r w:rsidRPr="002D353C">
              <w:rPr>
                <w:rFonts w:ascii="Sylfaen" w:hAnsi="Sylfaen"/>
                <w:sz w:val="22"/>
                <w:szCs w:val="22"/>
              </w:rPr>
              <w:t>40.7</w:t>
            </w:r>
          </w:p>
        </w:tc>
        <w:tc>
          <w:tcPr>
            <w:tcW w:w="535" w:type="dxa"/>
            <w:shd w:val="clear" w:color="auto" w:fill="FF0000"/>
          </w:tcPr>
          <w:p w14:paraId="592BDC65" w14:textId="77777777" w:rsidR="008B40BA" w:rsidRPr="002D353C" w:rsidRDefault="008B40BA" w:rsidP="00BF22D8">
            <w:pPr>
              <w:rPr>
                <w:rFonts w:ascii="Sylfaen" w:hAnsi="Sylfaen"/>
                <w:sz w:val="22"/>
                <w:szCs w:val="22"/>
              </w:rPr>
            </w:pPr>
            <w:r w:rsidRPr="002D353C">
              <w:rPr>
                <w:rFonts w:ascii="Sylfaen" w:hAnsi="Sylfaen"/>
                <w:sz w:val="22"/>
                <w:szCs w:val="22"/>
              </w:rPr>
              <w:t>43.1</w:t>
            </w:r>
          </w:p>
        </w:tc>
        <w:tc>
          <w:tcPr>
            <w:tcW w:w="535" w:type="dxa"/>
            <w:shd w:val="clear" w:color="auto" w:fill="FF0000"/>
          </w:tcPr>
          <w:p w14:paraId="02B2F054" w14:textId="77777777" w:rsidR="008B40BA" w:rsidRPr="002D353C" w:rsidRDefault="008B40BA" w:rsidP="00BF22D8">
            <w:pPr>
              <w:rPr>
                <w:rFonts w:ascii="Sylfaen" w:hAnsi="Sylfaen"/>
                <w:sz w:val="22"/>
                <w:szCs w:val="22"/>
              </w:rPr>
            </w:pPr>
            <w:r w:rsidRPr="002D353C">
              <w:rPr>
                <w:rFonts w:ascii="Sylfaen" w:hAnsi="Sylfaen"/>
                <w:sz w:val="22"/>
                <w:szCs w:val="22"/>
              </w:rPr>
              <w:t>45.8</w:t>
            </w:r>
          </w:p>
        </w:tc>
        <w:tc>
          <w:tcPr>
            <w:tcW w:w="535" w:type="dxa"/>
            <w:shd w:val="clear" w:color="auto" w:fill="FF0000"/>
          </w:tcPr>
          <w:p w14:paraId="25BA6DA1" w14:textId="77777777" w:rsidR="008B40BA" w:rsidRPr="002D353C" w:rsidRDefault="008B40BA" w:rsidP="00BF22D8">
            <w:pPr>
              <w:rPr>
                <w:rFonts w:ascii="Sylfaen" w:hAnsi="Sylfaen"/>
                <w:sz w:val="22"/>
                <w:szCs w:val="22"/>
              </w:rPr>
            </w:pPr>
            <w:r w:rsidRPr="002D353C">
              <w:rPr>
                <w:rFonts w:ascii="Sylfaen" w:hAnsi="Sylfaen"/>
                <w:sz w:val="22"/>
                <w:szCs w:val="22"/>
              </w:rPr>
              <w:t>48.6</w:t>
            </w:r>
          </w:p>
        </w:tc>
        <w:tc>
          <w:tcPr>
            <w:tcW w:w="535" w:type="dxa"/>
            <w:shd w:val="clear" w:color="auto" w:fill="FF0000"/>
          </w:tcPr>
          <w:p w14:paraId="7C0C8C48" w14:textId="77777777" w:rsidR="008B40BA" w:rsidRPr="002D353C" w:rsidRDefault="008B40BA" w:rsidP="00BF22D8">
            <w:pPr>
              <w:rPr>
                <w:rFonts w:ascii="Sylfaen" w:hAnsi="Sylfaen"/>
                <w:sz w:val="22"/>
                <w:szCs w:val="22"/>
              </w:rPr>
            </w:pPr>
            <w:r w:rsidRPr="002D353C">
              <w:rPr>
                <w:rFonts w:ascii="Sylfaen" w:hAnsi="Sylfaen"/>
                <w:sz w:val="22"/>
                <w:szCs w:val="22"/>
              </w:rPr>
              <w:t>51.6</w:t>
            </w:r>
          </w:p>
        </w:tc>
        <w:tc>
          <w:tcPr>
            <w:tcW w:w="500" w:type="dxa"/>
            <w:shd w:val="clear" w:color="auto" w:fill="C00000"/>
          </w:tcPr>
          <w:p w14:paraId="086EB25A" w14:textId="77777777" w:rsidR="008B40BA" w:rsidRPr="002D353C" w:rsidRDefault="008B40BA" w:rsidP="00BF22D8">
            <w:pPr>
              <w:rPr>
                <w:rFonts w:ascii="Sylfaen" w:hAnsi="Sylfaen"/>
                <w:color w:val="000000"/>
                <w:sz w:val="22"/>
                <w:szCs w:val="22"/>
              </w:rPr>
            </w:pPr>
            <w:r w:rsidRPr="002D353C">
              <w:rPr>
                <w:rFonts w:ascii="Sylfaen" w:hAnsi="Sylfaen"/>
                <w:color w:val="000000"/>
                <w:sz w:val="22"/>
                <w:szCs w:val="22"/>
              </w:rPr>
              <w:t>54.8</w:t>
            </w:r>
          </w:p>
        </w:tc>
        <w:tc>
          <w:tcPr>
            <w:tcW w:w="500" w:type="dxa"/>
            <w:shd w:val="clear" w:color="auto" w:fill="C00000"/>
          </w:tcPr>
          <w:p w14:paraId="19BCD47B" w14:textId="77777777" w:rsidR="008B40BA" w:rsidRPr="002D353C" w:rsidRDefault="008B40BA" w:rsidP="00BF22D8">
            <w:pPr>
              <w:rPr>
                <w:rFonts w:ascii="Sylfaen" w:hAnsi="Sylfaen"/>
                <w:color w:val="000000"/>
                <w:sz w:val="22"/>
                <w:szCs w:val="22"/>
              </w:rPr>
            </w:pPr>
            <w:r w:rsidRPr="002D353C">
              <w:rPr>
                <w:rFonts w:ascii="Sylfaen" w:hAnsi="Sylfaen"/>
                <w:color w:val="000000"/>
                <w:sz w:val="22"/>
                <w:szCs w:val="22"/>
              </w:rPr>
              <w:t>58.1</w:t>
            </w:r>
          </w:p>
        </w:tc>
      </w:tr>
      <w:tr w:rsidR="008B40BA" w:rsidRPr="002D353C" w14:paraId="05BAB8BB" w14:textId="77777777" w:rsidTr="00BF22D8">
        <w:tc>
          <w:tcPr>
            <w:tcW w:w="523" w:type="dxa"/>
          </w:tcPr>
          <w:p w14:paraId="5E1AE5BB" w14:textId="77777777" w:rsidR="008B40BA" w:rsidRPr="002D353C" w:rsidRDefault="008B40BA" w:rsidP="00BF22D8">
            <w:pPr>
              <w:rPr>
                <w:rFonts w:ascii="Sylfaen" w:hAnsi="Sylfaen"/>
                <w:sz w:val="22"/>
                <w:szCs w:val="22"/>
              </w:rPr>
            </w:pPr>
            <w:r w:rsidRPr="002D353C">
              <w:rPr>
                <w:rFonts w:ascii="Sylfaen" w:hAnsi="Sylfaen"/>
                <w:sz w:val="22"/>
                <w:szCs w:val="22"/>
              </w:rPr>
              <w:t>45</w:t>
            </w:r>
          </w:p>
        </w:tc>
        <w:tc>
          <w:tcPr>
            <w:tcW w:w="537" w:type="dxa"/>
            <w:shd w:val="clear" w:color="auto" w:fill="92D050"/>
          </w:tcPr>
          <w:p w14:paraId="48EC0F20" w14:textId="77777777" w:rsidR="008B40BA" w:rsidRPr="002D353C" w:rsidRDefault="008B40BA" w:rsidP="00BF22D8">
            <w:pPr>
              <w:rPr>
                <w:rFonts w:ascii="Sylfaen" w:hAnsi="Sylfaen"/>
                <w:sz w:val="22"/>
                <w:szCs w:val="22"/>
              </w:rPr>
            </w:pPr>
            <w:r w:rsidRPr="002D353C">
              <w:rPr>
                <w:rFonts w:ascii="Sylfaen" w:hAnsi="Sylfaen"/>
                <w:sz w:val="22"/>
                <w:szCs w:val="22"/>
              </w:rPr>
              <w:t>26.4</w:t>
            </w:r>
          </w:p>
        </w:tc>
        <w:tc>
          <w:tcPr>
            <w:tcW w:w="536" w:type="dxa"/>
            <w:shd w:val="clear" w:color="auto" w:fill="FFFF00"/>
          </w:tcPr>
          <w:p w14:paraId="230D1073" w14:textId="77777777" w:rsidR="008B40BA" w:rsidRPr="002D353C" w:rsidRDefault="008B40BA" w:rsidP="00BF22D8">
            <w:pPr>
              <w:rPr>
                <w:rFonts w:ascii="Sylfaen" w:hAnsi="Sylfaen"/>
                <w:sz w:val="22"/>
                <w:szCs w:val="22"/>
              </w:rPr>
            </w:pPr>
            <w:r w:rsidRPr="002D353C">
              <w:rPr>
                <w:rFonts w:ascii="Sylfaen" w:hAnsi="Sylfaen"/>
                <w:sz w:val="22"/>
                <w:szCs w:val="22"/>
              </w:rPr>
              <w:t>27.1</w:t>
            </w:r>
          </w:p>
        </w:tc>
        <w:tc>
          <w:tcPr>
            <w:tcW w:w="535" w:type="dxa"/>
            <w:shd w:val="clear" w:color="auto" w:fill="FFFF00"/>
          </w:tcPr>
          <w:p w14:paraId="473CCCBD" w14:textId="77777777" w:rsidR="008B40BA" w:rsidRPr="002D353C" w:rsidRDefault="008B40BA" w:rsidP="00BF22D8">
            <w:pPr>
              <w:rPr>
                <w:rFonts w:ascii="Sylfaen" w:hAnsi="Sylfaen"/>
                <w:sz w:val="22"/>
                <w:szCs w:val="22"/>
              </w:rPr>
            </w:pPr>
            <w:r w:rsidRPr="002D353C">
              <w:rPr>
                <w:rFonts w:ascii="Sylfaen" w:hAnsi="Sylfaen"/>
                <w:sz w:val="22"/>
                <w:szCs w:val="22"/>
              </w:rPr>
              <w:t>28</w:t>
            </w:r>
          </w:p>
        </w:tc>
        <w:tc>
          <w:tcPr>
            <w:tcW w:w="535" w:type="dxa"/>
            <w:shd w:val="clear" w:color="auto" w:fill="FFFF00"/>
          </w:tcPr>
          <w:p w14:paraId="02875B03" w14:textId="77777777" w:rsidR="008B40BA" w:rsidRPr="002D353C" w:rsidRDefault="008B40BA" w:rsidP="00BF22D8">
            <w:pPr>
              <w:rPr>
                <w:rFonts w:ascii="Sylfaen" w:hAnsi="Sylfaen"/>
                <w:sz w:val="22"/>
                <w:szCs w:val="22"/>
              </w:rPr>
            </w:pPr>
            <w:r w:rsidRPr="002D353C">
              <w:rPr>
                <w:rFonts w:ascii="Sylfaen" w:hAnsi="Sylfaen"/>
                <w:sz w:val="22"/>
                <w:szCs w:val="22"/>
              </w:rPr>
              <w:t>29.1</w:t>
            </w:r>
          </w:p>
        </w:tc>
        <w:tc>
          <w:tcPr>
            <w:tcW w:w="535" w:type="dxa"/>
            <w:shd w:val="clear" w:color="auto" w:fill="FFFF00"/>
          </w:tcPr>
          <w:p w14:paraId="1DBB283B" w14:textId="77777777" w:rsidR="008B40BA" w:rsidRPr="002D353C" w:rsidRDefault="008B40BA" w:rsidP="00BF22D8">
            <w:pPr>
              <w:rPr>
                <w:rFonts w:ascii="Sylfaen" w:hAnsi="Sylfaen"/>
                <w:sz w:val="22"/>
                <w:szCs w:val="22"/>
              </w:rPr>
            </w:pPr>
            <w:r w:rsidRPr="002D353C">
              <w:rPr>
                <w:rFonts w:ascii="Sylfaen" w:hAnsi="Sylfaen"/>
                <w:sz w:val="22"/>
                <w:szCs w:val="22"/>
              </w:rPr>
              <w:t>30.3</w:t>
            </w:r>
          </w:p>
        </w:tc>
        <w:tc>
          <w:tcPr>
            <w:tcW w:w="535" w:type="dxa"/>
            <w:shd w:val="clear" w:color="auto" w:fill="FFFF00"/>
          </w:tcPr>
          <w:p w14:paraId="3003245F" w14:textId="77777777" w:rsidR="008B40BA" w:rsidRPr="002D353C" w:rsidRDefault="008B40BA" w:rsidP="00BF22D8">
            <w:pPr>
              <w:rPr>
                <w:rFonts w:ascii="Sylfaen" w:hAnsi="Sylfaen"/>
                <w:sz w:val="22"/>
                <w:szCs w:val="22"/>
              </w:rPr>
            </w:pPr>
            <w:r w:rsidRPr="002D353C">
              <w:rPr>
                <w:rFonts w:ascii="Sylfaen" w:hAnsi="Sylfaen"/>
                <w:sz w:val="22"/>
                <w:szCs w:val="22"/>
              </w:rPr>
              <w:t>31.7</w:t>
            </w:r>
          </w:p>
        </w:tc>
        <w:tc>
          <w:tcPr>
            <w:tcW w:w="535" w:type="dxa"/>
            <w:shd w:val="clear" w:color="auto" w:fill="FFC000"/>
          </w:tcPr>
          <w:p w14:paraId="03971F31" w14:textId="77777777" w:rsidR="008B40BA" w:rsidRPr="002D353C" w:rsidRDefault="008B40BA" w:rsidP="00BF22D8">
            <w:pPr>
              <w:rPr>
                <w:rFonts w:ascii="Sylfaen" w:hAnsi="Sylfaen"/>
                <w:sz w:val="22"/>
                <w:szCs w:val="22"/>
              </w:rPr>
            </w:pPr>
            <w:r w:rsidRPr="002D353C">
              <w:rPr>
                <w:rFonts w:ascii="Sylfaen" w:hAnsi="Sylfaen"/>
                <w:sz w:val="22"/>
                <w:szCs w:val="22"/>
              </w:rPr>
              <w:t>33.2</w:t>
            </w:r>
          </w:p>
        </w:tc>
        <w:tc>
          <w:tcPr>
            <w:tcW w:w="535" w:type="dxa"/>
            <w:shd w:val="clear" w:color="auto" w:fill="FFC000"/>
          </w:tcPr>
          <w:p w14:paraId="579443A3" w14:textId="77777777" w:rsidR="008B40BA" w:rsidRPr="002D353C" w:rsidRDefault="008B40BA" w:rsidP="00BF22D8">
            <w:pPr>
              <w:rPr>
                <w:rFonts w:ascii="Sylfaen" w:hAnsi="Sylfaen"/>
                <w:sz w:val="22"/>
                <w:szCs w:val="22"/>
              </w:rPr>
            </w:pPr>
            <w:r w:rsidRPr="002D353C">
              <w:rPr>
                <w:rFonts w:ascii="Sylfaen" w:hAnsi="Sylfaen"/>
                <w:sz w:val="22"/>
                <w:szCs w:val="22"/>
              </w:rPr>
              <w:t>34.9</w:t>
            </w:r>
          </w:p>
        </w:tc>
        <w:tc>
          <w:tcPr>
            <w:tcW w:w="535" w:type="dxa"/>
            <w:shd w:val="clear" w:color="auto" w:fill="FFC000"/>
          </w:tcPr>
          <w:p w14:paraId="6DF39DD4" w14:textId="77777777" w:rsidR="008B40BA" w:rsidRPr="002D353C" w:rsidRDefault="008B40BA" w:rsidP="00BF22D8">
            <w:pPr>
              <w:rPr>
                <w:rFonts w:ascii="Sylfaen" w:hAnsi="Sylfaen"/>
                <w:sz w:val="22"/>
                <w:szCs w:val="22"/>
              </w:rPr>
            </w:pPr>
            <w:r w:rsidRPr="002D353C">
              <w:rPr>
                <w:rFonts w:ascii="Sylfaen" w:hAnsi="Sylfaen"/>
                <w:sz w:val="22"/>
                <w:szCs w:val="22"/>
              </w:rPr>
              <w:t>36.8</w:t>
            </w:r>
          </w:p>
        </w:tc>
        <w:tc>
          <w:tcPr>
            <w:tcW w:w="535" w:type="dxa"/>
            <w:shd w:val="clear" w:color="auto" w:fill="FFC000"/>
          </w:tcPr>
          <w:p w14:paraId="35FAB126" w14:textId="77777777" w:rsidR="008B40BA" w:rsidRPr="002D353C" w:rsidRDefault="008B40BA" w:rsidP="00BF22D8">
            <w:pPr>
              <w:rPr>
                <w:rFonts w:ascii="Sylfaen" w:hAnsi="Sylfaen"/>
                <w:sz w:val="22"/>
                <w:szCs w:val="22"/>
              </w:rPr>
            </w:pPr>
            <w:r w:rsidRPr="002D353C">
              <w:rPr>
                <w:rFonts w:ascii="Sylfaen" w:hAnsi="Sylfaen"/>
                <w:sz w:val="22"/>
                <w:szCs w:val="22"/>
              </w:rPr>
              <w:t>38.8</w:t>
            </w:r>
          </w:p>
        </w:tc>
        <w:tc>
          <w:tcPr>
            <w:tcW w:w="535" w:type="dxa"/>
            <w:shd w:val="clear" w:color="auto" w:fill="FF0000"/>
          </w:tcPr>
          <w:p w14:paraId="6D6ABE44" w14:textId="77777777" w:rsidR="008B40BA" w:rsidRPr="002D353C" w:rsidRDefault="008B40BA" w:rsidP="00BF22D8">
            <w:pPr>
              <w:rPr>
                <w:rFonts w:ascii="Sylfaen" w:hAnsi="Sylfaen"/>
                <w:sz w:val="22"/>
                <w:szCs w:val="22"/>
              </w:rPr>
            </w:pPr>
            <w:r w:rsidRPr="002D353C">
              <w:rPr>
                <w:rFonts w:ascii="Sylfaen" w:hAnsi="Sylfaen"/>
                <w:sz w:val="22"/>
                <w:szCs w:val="22"/>
              </w:rPr>
              <w:t>41</w:t>
            </w:r>
          </w:p>
        </w:tc>
        <w:tc>
          <w:tcPr>
            <w:tcW w:w="535" w:type="dxa"/>
            <w:shd w:val="clear" w:color="auto" w:fill="FF0000"/>
          </w:tcPr>
          <w:p w14:paraId="33123123" w14:textId="77777777" w:rsidR="008B40BA" w:rsidRPr="002D353C" w:rsidRDefault="008B40BA" w:rsidP="00BF22D8">
            <w:pPr>
              <w:rPr>
                <w:rFonts w:ascii="Sylfaen" w:hAnsi="Sylfaen"/>
                <w:sz w:val="22"/>
                <w:szCs w:val="22"/>
              </w:rPr>
            </w:pPr>
            <w:r w:rsidRPr="002D353C">
              <w:rPr>
                <w:rFonts w:ascii="Sylfaen" w:hAnsi="Sylfaen"/>
                <w:sz w:val="22"/>
                <w:szCs w:val="22"/>
              </w:rPr>
              <w:t>43.4</w:t>
            </w:r>
          </w:p>
        </w:tc>
        <w:tc>
          <w:tcPr>
            <w:tcW w:w="535" w:type="dxa"/>
            <w:shd w:val="clear" w:color="auto" w:fill="FF0000"/>
          </w:tcPr>
          <w:p w14:paraId="5BF3DE0F" w14:textId="77777777" w:rsidR="008B40BA" w:rsidRPr="002D353C" w:rsidRDefault="008B40BA" w:rsidP="00BF22D8">
            <w:pPr>
              <w:rPr>
                <w:rFonts w:ascii="Sylfaen" w:hAnsi="Sylfaen"/>
                <w:sz w:val="22"/>
                <w:szCs w:val="22"/>
              </w:rPr>
            </w:pPr>
            <w:r w:rsidRPr="002D353C">
              <w:rPr>
                <w:rFonts w:ascii="Sylfaen" w:hAnsi="Sylfaen"/>
                <w:sz w:val="22"/>
                <w:szCs w:val="22"/>
              </w:rPr>
              <w:t>45.9</w:t>
            </w:r>
          </w:p>
        </w:tc>
        <w:tc>
          <w:tcPr>
            <w:tcW w:w="535" w:type="dxa"/>
            <w:shd w:val="clear" w:color="auto" w:fill="FF0000"/>
          </w:tcPr>
          <w:p w14:paraId="359AD731" w14:textId="77777777" w:rsidR="008B40BA" w:rsidRPr="002D353C" w:rsidRDefault="008B40BA" w:rsidP="00BF22D8">
            <w:pPr>
              <w:rPr>
                <w:rFonts w:ascii="Sylfaen" w:hAnsi="Sylfaen"/>
                <w:sz w:val="22"/>
                <w:szCs w:val="22"/>
              </w:rPr>
            </w:pPr>
            <w:r w:rsidRPr="002D353C">
              <w:rPr>
                <w:rFonts w:ascii="Sylfaen" w:hAnsi="Sylfaen"/>
                <w:sz w:val="22"/>
                <w:szCs w:val="22"/>
              </w:rPr>
              <w:t>48.5</w:t>
            </w:r>
          </w:p>
        </w:tc>
        <w:tc>
          <w:tcPr>
            <w:tcW w:w="500" w:type="dxa"/>
            <w:shd w:val="clear" w:color="auto" w:fill="FF0000"/>
          </w:tcPr>
          <w:p w14:paraId="103E424E" w14:textId="77777777" w:rsidR="008B40BA" w:rsidRPr="002D353C" w:rsidRDefault="008B40BA" w:rsidP="00BF22D8">
            <w:pPr>
              <w:rPr>
                <w:rFonts w:ascii="Sylfaen" w:hAnsi="Sylfaen"/>
                <w:sz w:val="22"/>
                <w:szCs w:val="22"/>
              </w:rPr>
            </w:pPr>
            <w:r w:rsidRPr="002D353C">
              <w:rPr>
                <w:rFonts w:ascii="Sylfaen" w:hAnsi="Sylfaen"/>
                <w:sz w:val="22"/>
                <w:szCs w:val="22"/>
              </w:rPr>
              <w:t>51.3</w:t>
            </w:r>
          </w:p>
        </w:tc>
        <w:tc>
          <w:tcPr>
            <w:tcW w:w="500" w:type="dxa"/>
            <w:shd w:val="clear" w:color="auto" w:fill="FF0000"/>
          </w:tcPr>
          <w:p w14:paraId="3F825319" w14:textId="77777777" w:rsidR="008B40BA" w:rsidRPr="002D353C" w:rsidRDefault="008B40BA" w:rsidP="00BF22D8">
            <w:pPr>
              <w:rPr>
                <w:rFonts w:ascii="Sylfaen" w:hAnsi="Sylfaen"/>
                <w:sz w:val="22"/>
                <w:szCs w:val="22"/>
              </w:rPr>
            </w:pPr>
            <w:r w:rsidRPr="002D353C">
              <w:rPr>
                <w:rFonts w:ascii="Sylfaen" w:hAnsi="Sylfaen"/>
                <w:sz w:val="22"/>
                <w:szCs w:val="22"/>
              </w:rPr>
              <w:t>54.3</w:t>
            </w:r>
          </w:p>
        </w:tc>
      </w:tr>
      <w:tr w:rsidR="008B40BA" w:rsidRPr="002D353C" w14:paraId="585FBABA" w14:textId="77777777" w:rsidTr="00BF22D8">
        <w:tc>
          <w:tcPr>
            <w:tcW w:w="523" w:type="dxa"/>
          </w:tcPr>
          <w:p w14:paraId="674D9ED2" w14:textId="77777777" w:rsidR="008B40BA" w:rsidRPr="002D353C" w:rsidRDefault="008B40BA" w:rsidP="00BF22D8">
            <w:pPr>
              <w:rPr>
                <w:rFonts w:ascii="Sylfaen" w:hAnsi="Sylfaen"/>
                <w:sz w:val="22"/>
                <w:szCs w:val="22"/>
              </w:rPr>
            </w:pPr>
            <w:r w:rsidRPr="002D353C">
              <w:rPr>
                <w:rFonts w:ascii="Sylfaen" w:hAnsi="Sylfaen"/>
                <w:sz w:val="22"/>
                <w:szCs w:val="22"/>
              </w:rPr>
              <w:t>40</w:t>
            </w:r>
          </w:p>
        </w:tc>
        <w:tc>
          <w:tcPr>
            <w:tcW w:w="537" w:type="dxa"/>
            <w:shd w:val="clear" w:color="auto" w:fill="92D050"/>
          </w:tcPr>
          <w:p w14:paraId="27D2C3AB" w14:textId="77777777" w:rsidR="008B40BA" w:rsidRPr="002D353C" w:rsidRDefault="008B40BA" w:rsidP="00BF22D8">
            <w:pPr>
              <w:rPr>
                <w:rFonts w:ascii="Sylfaen" w:hAnsi="Sylfaen"/>
                <w:sz w:val="22"/>
                <w:szCs w:val="22"/>
              </w:rPr>
            </w:pPr>
            <w:r w:rsidRPr="002D353C">
              <w:rPr>
                <w:rFonts w:ascii="Sylfaen" w:hAnsi="Sylfaen"/>
                <w:sz w:val="22"/>
                <w:szCs w:val="22"/>
              </w:rPr>
              <w:t>26.2</w:t>
            </w:r>
          </w:p>
        </w:tc>
        <w:tc>
          <w:tcPr>
            <w:tcW w:w="536" w:type="dxa"/>
            <w:shd w:val="clear" w:color="auto" w:fill="FFFF00"/>
          </w:tcPr>
          <w:p w14:paraId="5BA947BE" w14:textId="77777777" w:rsidR="008B40BA" w:rsidRPr="002D353C" w:rsidRDefault="008B40BA" w:rsidP="00BF22D8">
            <w:pPr>
              <w:rPr>
                <w:rFonts w:ascii="Sylfaen" w:hAnsi="Sylfaen"/>
                <w:sz w:val="22"/>
                <w:szCs w:val="22"/>
              </w:rPr>
            </w:pPr>
            <w:r w:rsidRPr="002D353C">
              <w:rPr>
                <w:rFonts w:ascii="Sylfaen" w:hAnsi="Sylfaen"/>
                <w:sz w:val="22"/>
                <w:szCs w:val="22"/>
              </w:rPr>
              <w:t>26.9</w:t>
            </w:r>
          </w:p>
        </w:tc>
        <w:tc>
          <w:tcPr>
            <w:tcW w:w="535" w:type="dxa"/>
            <w:shd w:val="clear" w:color="auto" w:fill="FFFF00"/>
          </w:tcPr>
          <w:p w14:paraId="08322EF3" w14:textId="77777777" w:rsidR="008B40BA" w:rsidRPr="002D353C" w:rsidRDefault="008B40BA" w:rsidP="00BF22D8">
            <w:pPr>
              <w:rPr>
                <w:rFonts w:ascii="Sylfaen" w:hAnsi="Sylfaen"/>
                <w:sz w:val="22"/>
                <w:szCs w:val="22"/>
              </w:rPr>
            </w:pPr>
            <w:r w:rsidRPr="002D353C">
              <w:rPr>
                <w:rFonts w:ascii="Sylfaen" w:hAnsi="Sylfaen"/>
                <w:sz w:val="22"/>
                <w:szCs w:val="22"/>
              </w:rPr>
              <w:t>27.7</w:t>
            </w:r>
          </w:p>
        </w:tc>
        <w:tc>
          <w:tcPr>
            <w:tcW w:w="535" w:type="dxa"/>
            <w:shd w:val="clear" w:color="auto" w:fill="FFFF00"/>
          </w:tcPr>
          <w:p w14:paraId="083FDB79" w14:textId="77777777" w:rsidR="008B40BA" w:rsidRPr="002D353C" w:rsidRDefault="008B40BA" w:rsidP="00BF22D8">
            <w:pPr>
              <w:rPr>
                <w:rFonts w:ascii="Sylfaen" w:hAnsi="Sylfaen"/>
                <w:sz w:val="22"/>
                <w:szCs w:val="22"/>
              </w:rPr>
            </w:pPr>
            <w:r w:rsidRPr="002D353C">
              <w:rPr>
                <w:rFonts w:ascii="Sylfaen" w:hAnsi="Sylfaen"/>
                <w:sz w:val="22"/>
                <w:szCs w:val="22"/>
              </w:rPr>
              <w:t>28.6</w:t>
            </w:r>
          </w:p>
        </w:tc>
        <w:tc>
          <w:tcPr>
            <w:tcW w:w="535" w:type="dxa"/>
            <w:shd w:val="clear" w:color="auto" w:fill="FFFF00"/>
          </w:tcPr>
          <w:p w14:paraId="14D37778" w14:textId="77777777" w:rsidR="008B40BA" w:rsidRPr="002D353C" w:rsidRDefault="008B40BA" w:rsidP="00BF22D8">
            <w:pPr>
              <w:rPr>
                <w:rFonts w:ascii="Sylfaen" w:hAnsi="Sylfaen"/>
                <w:sz w:val="22"/>
                <w:szCs w:val="22"/>
              </w:rPr>
            </w:pPr>
            <w:r w:rsidRPr="002D353C">
              <w:rPr>
                <w:rFonts w:ascii="Sylfaen" w:hAnsi="Sylfaen"/>
                <w:sz w:val="22"/>
                <w:szCs w:val="22"/>
              </w:rPr>
              <w:t>29.7</w:t>
            </w:r>
          </w:p>
        </w:tc>
        <w:tc>
          <w:tcPr>
            <w:tcW w:w="535" w:type="dxa"/>
            <w:shd w:val="clear" w:color="auto" w:fill="FFFF00"/>
          </w:tcPr>
          <w:p w14:paraId="0F9AE727" w14:textId="77777777" w:rsidR="008B40BA" w:rsidRPr="002D353C" w:rsidRDefault="008B40BA" w:rsidP="00BF22D8">
            <w:pPr>
              <w:rPr>
                <w:rFonts w:ascii="Sylfaen" w:hAnsi="Sylfaen"/>
                <w:sz w:val="22"/>
                <w:szCs w:val="22"/>
              </w:rPr>
            </w:pPr>
            <w:r w:rsidRPr="002D353C">
              <w:rPr>
                <w:rFonts w:ascii="Sylfaen" w:hAnsi="Sylfaen"/>
                <w:sz w:val="22"/>
                <w:szCs w:val="22"/>
              </w:rPr>
              <w:t>30.9</w:t>
            </w:r>
          </w:p>
        </w:tc>
        <w:tc>
          <w:tcPr>
            <w:tcW w:w="535" w:type="dxa"/>
            <w:shd w:val="clear" w:color="auto" w:fill="FFC000"/>
          </w:tcPr>
          <w:p w14:paraId="44A26B41" w14:textId="77777777" w:rsidR="008B40BA" w:rsidRPr="002D353C" w:rsidRDefault="008B40BA" w:rsidP="00BF22D8">
            <w:pPr>
              <w:rPr>
                <w:rFonts w:ascii="Sylfaen" w:hAnsi="Sylfaen"/>
                <w:sz w:val="22"/>
                <w:szCs w:val="22"/>
              </w:rPr>
            </w:pPr>
            <w:r w:rsidRPr="002D353C">
              <w:rPr>
                <w:rFonts w:ascii="Sylfaen" w:hAnsi="Sylfaen"/>
                <w:sz w:val="22"/>
                <w:szCs w:val="22"/>
              </w:rPr>
              <w:t>32.3</w:t>
            </w:r>
          </w:p>
        </w:tc>
        <w:tc>
          <w:tcPr>
            <w:tcW w:w="535" w:type="dxa"/>
            <w:shd w:val="clear" w:color="auto" w:fill="FFC000"/>
          </w:tcPr>
          <w:p w14:paraId="25F97D46" w14:textId="77777777" w:rsidR="008B40BA" w:rsidRPr="002D353C" w:rsidRDefault="008B40BA" w:rsidP="00BF22D8">
            <w:pPr>
              <w:rPr>
                <w:rFonts w:ascii="Sylfaen" w:hAnsi="Sylfaen"/>
                <w:sz w:val="22"/>
                <w:szCs w:val="22"/>
              </w:rPr>
            </w:pPr>
            <w:r w:rsidRPr="002D353C">
              <w:rPr>
                <w:rFonts w:ascii="Sylfaen" w:hAnsi="Sylfaen"/>
                <w:sz w:val="22"/>
                <w:szCs w:val="22"/>
              </w:rPr>
              <w:t>33.8</w:t>
            </w:r>
          </w:p>
        </w:tc>
        <w:tc>
          <w:tcPr>
            <w:tcW w:w="535" w:type="dxa"/>
            <w:shd w:val="clear" w:color="auto" w:fill="FFC000"/>
          </w:tcPr>
          <w:p w14:paraId="6F47A60B" w14:textId="77777777" w:rsidR="008B40BA" w:rsidRPr="002D353C" w:rsidRDefault="008B40BA" w:rsidP="00BF22D8">
            <w:pPr>
              <w:rPr>
                <w:rFonts w:ascii="Sylfaen" w:hAnsi="Sylfaen"/>
                <w:sz w:val="22"/>
                <w:szCs w:val="22"/>
              </w:rPr>
            </w:pPr>
            <w:r w:rsidRPr="002D353C">
              <w:rPr>
                <w:rFonts w:ascii="Sylfaen" w:hAnsi="Sylfaen"/>
                <w:sz w:val="22"/>
                <w:szCs w:val="22"/>
              </w:rPr>
              <w:t>35.4</w:t>
            </w:r>
          </w:p>
        </w:tc>
        <w:tc>
          <w:tcPr>
            <w:tcW w:w="535" w:type="dxa"/>
            <w:shd w:val="clear" w:color="auto" w:fill="FFC000"/>
          </w:tcPr>
          <w:p w14:paraId="2AB9D601" w14:textId="77777777" w:rsidR="008B40BA" w:rsidRPr="002D353C" w:rsidRDefault="008B40BA" w:rsidP="00BF22D8">
            <w:pPr>
              <w:rPr>
                <w:rFonts w:ascii="Sylfaen" w:hAnsi="Sylfaen"/>
                <w:sz w:val="22"/>
                <w:szCs w:val="22"/>
              </w:rPr>
            </w:pPr>
            <w:r w:rsidRPr="002D353C">
              <w:rPr>
                <w:rFonts w:ascii="Sylfaen" w:hAnsi="Sylfaen"/>
                <w:sz w:val="22"/>
                <w:szCs w:val="22"/>
              </w:rPr>
              <w:t>37.2</w:t>
            </w:r>
          </w:p>
        </w:tc>
        <w:tc>
          <w:tcPr>
            <w:tcW w:w="535" w:type="dxa"/>
            <w:shd w:val="clear" w:color="auto" w:fill="FFC000"/>
          </w:tcPr>
          <w:p w14:paraId="3653AE52" w14:textId="77777777" w:rsidR="008B40BA" w:rsidRPr="002D353C" w:rsidRDefault="008B40BA" w:rsidP="00BF22D8">
            <w:pPr>
              <w:rPr>
                <w:rFonts w:ascii="Sylfaen" w:hAnsi="Sylfaen"/>
                <w:sz w:val="22"/>
                <w:szCs w:val="22"/>
              </w:rPr>
            </w:pPr>
            <w:r w:rsidRPr="002D353C">
              <w:rPr>
                <w:rFonts w:ascii="Sylfaen" w:hAnsi="Sylfaen"/>
                <w:sz w:val="22"/>
                <w:szCs w:val="22"/>
              </w:rPr>
              <w:t>39.1</w:t>
            </w:r>
          </w:p>
        </w:tc>
        <w:tc>
          <w:tcPr>
            <w:tcW w:w="535" w:type="dxa"/>
            <w:shd w:val="clear" w:color="auto" w:fill="FF0000"/>
          </w:tcPr>
          <w:p w14:paraId="43533DFB" w14:textId="77777777" w:rsidR="008B40BA" w:rsidRPr="002D353C" w:rsidRDefault="008B40BA" w:rsidP="00BF22D8">
            <w:pPr>
              <w:rPr>
                <w:rFonts w:ascii="Sylfaen" w:hAnsi="Sylfaen"/>
                <w:sz w:val="22"/>
                <w:szCs w:val="22"/>
              </w:rPr>
            </w:pPr>
            <w:r w:rsidRPr="002D353C">
              <w:rPr>
                <w:rFonts w:ascii="Sylfaen" w:hAnsi="Sylfaen"/>
                <w:sz w:val="22"/>
                <w:szCs w:val="22"/>
              </w:rPr>
              <w:t>41.2</w:t>
            </w:r>
          </w:p>
        </w:tc>
        <w:tc>
          <w:tcPr>
            <w:tcW w:w="535" w:type="dxa"/>
            <w:shd w:val="clear" w:color="auto" w:fill="FF0000"/>
          </w:tcPr>
          <w:p w14:paraId="6B7D96E1" w14:textId="77777777" w:rsidR="008B40BA" w:rsidRPr="002D353C" w:rsidRDefault="008B40BA" w:rsidP="00BF22D8">
            <w:pPr>
              <w:rPr>
                <w:rFonts w:ascii="Sylfaen" w:hAnsi="Sylfaen"/>
                <w:sz w:val="22"/>
                <w:szCs w:val="22"/>
              </w:rPr>
            </w:pPr>
            <w:r w:rsidRPr="002D353C">
              <w:rPr>
                <w:rFonts w:ascii="Sylfaen" w:hAnsi="Sylfaen"/>
                <w:sz w:val="22"/>
                <w:szCs w:val="22"/>
              </w:rPr>
              <w:t>43.4</w:t>
            </w:r>
          </w:p>
        </w:tc>
        <w:tc>
          <w:tcPr>
            <w:tcW w:w="535" w:type="dxa"/>
            <w:shd w:val="clear" w:color="auto" w:fill="FF0000"/>
          </w:tcPr>
          <w:p w14:paraId="4C1227A1" w14:textId="77777777" w:rsidR="008B40BA" w:rsidRPr="002D353C" w:rsidRDefault="008B40BA" w:rsidP="00BF22D8">
            <w:pPr>
              <w:rPr>
                <w:rFonts w:ascii="Sylfaen" w:hAnsi="Sylfaen"/>
                <w:sz w:val="22"/>
                <w:szCs w:val="22"/>
              </w:rPr>
            </w:pPr>
            <w:r w:rsidRPr="002D353C">
              <w:rPr>
                <w:rFonts w:ascii="Sylfaen" w:hAnsi="Sylfaen"/>
                <w:sz w:val="22"/>
                <w:szCs w:val="22"/>
              </w:rPr>
              <w:t>45.8</w:t>
            </w:r>
          </w:p>
        </w:tc>
        <w:tc>
          <w:tcPr>
            <w:tcW w:w="500" w:type="dxa"/>
            <w:shd w:val="clear" w:color="auto" w:fill="FF0000"/>
          </w:tcPr>
          <w:p w14:paraId="6F8728EC" w14:textId="77777777" w:rsidR="008B40BA" w:rsidRPr="002D353C" w:rsidRDefault="008B40BA" w:rsidP="00BF22D8">
            <w:pPr>
              <w:rPr>
                <w:rFonts w:ascii="Sylfaen" w:hAnsi="Sylfaen"/>
                <w:sz w:val="22"/>
                <w:szCs w:val="22"/>
              </w:rPr>
            </w:pPr>
            <w:r w:rsidRPr="002D353C">
              <w:rPr>
                <w:rFonts w:ascii="Sylfaen" w:hAnsi="Sylfaen"/>
                <w:sz w:val="22"/>
                <w:szCs w:val="22"/>
              </w:rPr>
              <w:t>48.3</w:t>
            </w:r>
          </w:p>
        </w:tc>
        <w:tc>
          <w:tcPr>
            <w:tcW w:w="500" w:type="dxa"/>
            <w:shd w:val="clear" w:color="auto" w:fill="FF0000"/>
          </w:tcPr>
          <w:p w14:paraId="2F39D2FB" w14:textId="77777777" w:rsidR="008B40BA" w:rsidRPr="002D353C" w:rsidRDefault="008B40BA" w:rsidP="00BF22D8">
            <w:pPr>
              <w:rPr>
                <w:rFonts w:ascii="Sylfaen" w:hAnsi="Sylfaen"/>
                <w:sz w:val="22"/>
                <w:szCs w:val="22"/>
              </w:rPr>
            </w:pPr>
            <w:r w:rsidRPr="002D353C">
              <w:rPr>
                <w:rFonts w:ascii="Sylfaen" w:hAnsi="Sylfaen"/>
                <w:sz w:val="22"/>
                <w:szCs w:val="22"/>
              </w:rPr>
              <w:t>50.9</w:t>
            </w:r>
          </w:p>
        </w:tc>
      </w:tr>
      <w:tr w:rsidR="008B40BA" w:rsidRPr="002D353C" w14:paraId="6DEBAE82" w14:textId="77777777" w:rsidTr="00BF22D8">
        <w:tc>
          <w:tcPr>
            <w:tcW w:w="523" w:type="dxa"/>
          </w:tcPr>
          <w:p w14:paraId="6B8B5FB6" w14:textId="77777777" w:rsidR="008B40BA" w:rsidRPr="002D353C" w:rsidRDefault="008B40BA" w:rsidP="00BF22D8">
            <w:pPr>
              <w:rPr>
                <w:rFonts w:ascii="Sylfaen" w:hAnsi="Sylfaen"/>
                <w:sz w:val="22"/>
                <w:szCs w:val="22"/>
              </w:rPr>
            </w:pPr>
            <w:r w:rsidRPr="002D353C">
              <w:rPr>
                <w:rFonts w:ascii="Sylfaen" w:hAnsi="Sylfaen"/>
                <w:sz w:val="22"/>
                <w:szCs w:val="22"/>
              </w:rPr>
              <w:t>35</w:t>
            </w:r>
          </w:p>
        </w:tc>
        <w:tc>
          <w:tcPr>
            <w:tcW w:w="537" w:type="dxa"/>
            <w:shd w:val="clear" w:color="auto" w:fill="92D050"/>
          </w:tcPr>
          <w:p w14:paraId="5CE3C9C5" w14:textId="77777777" w:rsidR="008B40BA" w:rsidRPr="002D353C" w:rsidRDefault="008B40BA" w:rsidP="00BF22D8">
            <w:pPr>
              <w:rPr>
                <w:rFonts w:ascii="Sylfaen" w:hAnsi="Sylfaen"/>
                <w:sz w:val="22"/>
                <w:szCs w:val="22"/>
              </w:rPr>
            </w:pPr>
            <w:r w:rsidRPr="002D353C">
              <w:rPr>
                <w:rFonts w:ascii="Sylfaen" w:hAnsi="Sylfaen"/>
                <w:sz w:val="22"/>
                <w:szCs w:val="22"/>
              </w:rPr>
              <w:t>26</w:t>
            </w:r>
          </w:p>
        </w:tc>
        <w:tc>
          <w:tcPr>
            <w:tcW w:w="536" w:type="dxa"/>
            <w:shd w:val="clear" w:color="auto" w:fill="FFFF00"/>
          </w:tcPr>
          <w:p w14:paraId="29C05FC3" w14:textId="77777777" w:rsidR="008B40BA" w:rsidRPr="002D353C" w:rsidRDefault="008B40BA" w:rsidP="00BF22D8">
            <w:pPr>
              <w:rPr>
                <w:rFonts w:ascii="Sylfaen" w:hAnsi="Sylfaen"/>
                <w:sz w:val="22"/>
                <w:szCs w:val="22"/>
              </w:rPr>
            </w:pPr>
            <w:r w:rsidRPr="002D353C">
              <w:rPr>
                <w:rFonts w:ascii="Sylfaen" w:hAnsi="Sylfaen"/>
                <w:sz w:val="22"/>
                <w:szCs w:val="22"/>
              </w:rPr>
              <w:t>26.6</w:t>
            </w:r>
          </w:p>
        </w:tc>
        <w:tc>
          <w:tcPr>
            <w:tcW w:w="535" w:type="dxa"/>
            <w:shd w:val="clear" w:color="auto" w:fill="FFFF00"/>
          </w:tcPr>
          <w:p w14:paraId="54268378" w14:textId="77777777" w:rsidR="008B40BA" w:rsidRPr="002D353C" w:rsidRDefault="008B40BA" w:rsidP="00BF22D8">
            <w:pPr>
              <w:rPr>
                <w:rFonts w:ascii="Sylfaen" w:hAnsi="Sylfaen"/>
                <w:sz w:val="22"/>
                <w:szCs w:val="22"/>
              </w:rPr>
            </w:pPr>
            <w:r w:rsidRPr="002D353C">
              <w:rPr>
                <w:rFonts w:ascii="Sylfaen" w:hAnsi="Sylfaen"/>
                <w:sz w:val="22"/>
                <w:szCs w:val="22"/>
              </w:rPr>
              <w:t>27.4</w:t>
            </w:r>
          </w:p>
        </w:tc>
        <w:tc>
          <w:tcPr>
            <w:tcW w:w="535" w:type="dxa"/>
            <w:shd w:val="clear" w:color="auto" w:fill="FFFF00"/>
          </w:tcPr>
          <w:p w14:paraId="648E854F" w14:textId="77777777" w:rsidR="008B40BA" w:rsidRPr="002D353C" w:rsidRDefault="008B40BA" w:rsidP="00BF22D8">
            <w:pPr>
              <w:rPr>
                <w:rFonts w:ascii="Sylfaen" w:hAnsi="Sylfaen"/>
                <w:sz w:val="22"/>
                <w:szCs w:val="22"/>
              </w:rPr>
            </w:pPr>
            <w:r w:rsidRPr="002D353C">
              <w:rPr>
                <w:rFonts w:ascii="Sylfaen" w:hAnsi="Sylfaen"/>
                <w:sz w:val="22"/>
                <w:szCs w:val="22"/>
              </w:rPr>
              <w:t>28.2</w:t>
            </w:r>
          </w:p>
        </w:tc>
        <w:tc>
          <w:tcPr>
            <w:tcW w:w="535" w:type="dxa"/>
            <w:shd w:val="clear" w:color="auto" w:fill="FFFF00"/>
          </w:tcPr>
          <w:p w14:paraId="4A9D050F" w14:textId="77777777" w:rsidR="008B40BA" w:rsidRPr="002D353C" w:rsidRDefault="008B40BA" w:rsidP="00BF22D8">
            <w:pPr>
              <w:rPr>
                <w:rFonts w:ascii="Sylfaen" w:hAnsi="Sylfaen"/>
                <w:sz w:val="22"/>
                <w:szCs w:val="22"/>
              </w:rPr>
            </w:pPr>
            <w:r w:rsidRPr="002D353C">
              <w:rPr>
                <w:rFonts w:ascii="Sylfaen" w:hAnsi="Sylfaen"/>
                <w:sz w:val="22"/>
                <w:szCs w:val="22"/>
              </w:rPr>
              <w:t>29.2</w:t>
            </w:r>
          </w:p>
        </w:tc>
        <w:tc>
          <w:tcPr>
            <w:tcW w:w="535" w:type="dxa"/>
            <w:shd w:val="clear" w:color="auto" w:fill="FFFF00"/>
          </w:tcPr>
          <w:p w14:paraId="04D7F6BB" w14:textId="77777777" w:rsidR="008B40BA" w:rsidRPr="002D353C" w:rsidRDefault="008B40BA" w:rsidP="00BF22D8">
            <w:pPr>
              <w:rPr>
                <w:rFonts w:ascii="Sylfaen" w:hAnsi="Sylfaen"/>
                <w:sz w:val="22"/>
                <w:szCs w:val="22"/>
              </w:rPr>
            </w:pPr>
            <w:r w:rsidRPr="002D353C">
              <w:rPr>
                <w:rFonts w:ascii="Sylfaen" w:hAnsi="Sylfaen"/>
                <w:sz w:val="22"/>
                <w:szCs w:val="22"/>
              </w:rPr>
              <w:t>30.3</w:t>
            </w:r>
          </w:p>
        </w:tc>
        <w:tc>
          <w:tcPr>
            <w:tcW w:w="535" w:type="dxa"/>
            <w:shd w:val="clear" w:color="auto" w:fill="FFFF00"/>
          </w:tcPr>
          <w:p w14:paraId="6C211516" w14:textId="77777777" w:rsidR="008B40BA" w:rsidRPr="002D353C" w:rsidRDefault="008B40BA" w:rsidP="00BF22D8">
            <w:pPr>
              <w:rPr>
                <w:rFonts w:ascii="Sylfaen" w:hAnsi="Sylfaen"/>
                <w:sz w:val="22"/>
                <w:szCs w:val="22"/>
              </w:rPr>
            </w:pPr>
            <w:r w:rsidRPr="002D353C">
              <w:rPr>
                <w:rFonts w:ascii="Sylfaen" w:hAnsi="Sylfaen"/>
                <w:sz w:val="22"/>
                <w:szCs w:val="22"/>
              </w:rPr>
              <w:t>31.5</w:t>
            </w:r>
          </w:p>
        </w:tc>
        <w:tc>
          <w:tcPr>
            <w:tcW w:w="535" w:type="dxa"/>
            <w:shd w:val="clear" w:color="auto" w:fill="FFC000"/>
          </w:tcPr>
          <w:p w14:paraId="4C32CCD3" w14:textId="77777777" w:rsidR="008B40BA" w:rsidRPr="002D353C" w:rsidRDefault="008B40BA" w:rsidP="00BF22D8">
            <w:pPr>
              <w:rPr>
                <w:rFonts w:ascii="Sylfaen" w:hAnsi="Sylfaen"/>
                <w:sz w:val="22"/>
                <w:szCs w:val="22"/>
              </w:rPr>
            </w:pPr>
            <w:r w:rsidRPr="002D353C">
              <w:rPr>
                <w:rFonts w:ascii="Sylfaen" w:hAnsi="Sylfaen"/>
                <w:sz w:val="22"/>
                <w:szCs w:val="22"/>
              </w:rPr>
              <w:t>32.8</w:t>
            </w:r>
          </w:p>
        </w:tc>
        <w:tc>
          <w:tcPr>
            <w:tcW w:w="535" w:type="dxa"/>
            <w:shd w:val="clear" w:color="auto" w:fill="FFC000"/>
          </w:tcPr>
          <w:p w14:paraId="53E8A0C7" w14:textId="77777777" w:rsidR="008B40BA" w:rsidRPr="002D353C" w:rsidRDefault="008B40BA" w:rsidP="00BF22D8">
            <w:pPr>
              <w:rPr>
                <w:rFonts w:ascii="Sylfaen" w:hAnsi="Sylfaen"/>
                <w:sz w:val="22"/>
                <w:szCs w:val="22"/>
              </w:rPr>
            </w:pPr>
            <w:r w:rsidRPr="002D353C">
              <w:rPr>
                <w:rFonts w:ascii="Sylfaen" w:hAnsi="Sylfaen"/>
                <w:sz w:val="22"/>
                <w:szCs w:val="22"/>
              </w:rPr>
              <w:t>34.3</w:t>
            </w:r>
          </w:p>
        </w:tc>
        <w:tc>
          <w:tcPr>
            <w:tcW w:w="535" w:type="dxa"/>
            <w:shd w:val="clear" w:color="auto" w:fill="FFC000"/>
          </w:tcPr>
          <w:p w14:paraId="1E6CE23D" w14:textId="77777777" w:rsidR="008B40BA" w:rsidRPr="002D353C" w:rsidRDefault="008B40BA" w:rsidP="00BF22D8">
            <w:pPr>
              <w:rPr>
                <w:rFonts w:ascii="Sylfaen" w:hAnsi="Sylfaen"/>
                <w:sz w:val="22"/>
                <w:szCs w:val="22"/>
              </w:rPr>
            </w:pPr>
            <w:r w:rsidRPr="002D353C">
              <w:rPr>
                <w:rFonts w:ascii="Sylfaen" w:hAnsi="Sylfaen"/>
                <w:sz w:val="22"/>
                <w:szCs w:val="22"/>
              </w:rPr>
              <w:t>35.8</w:t>
            </w:r>
          </w:p>
        </w:tc>
        <w:tc>
          <w:tcPr>
            <w:tcW w:w="535" w:type="dxa"/>
            <w:shd w:val="clear" w:color="auto" w:fill="FFC000"/>
          </w:tcPr>
          <w:p w14:paraId="522FFFDF" w14:textId="77777777" w:rsidR="008B40BA" w:rsidRPr="002D353C" w:rsidRDefault="008B40BA" w:rsidP="00BF22D8">
            <w:pPr>
              <w:rPr>
                <w:rFonts w:ascii="Sylfaen" w:hAnsi="Sylfaen"/>
                <w:sz w:val="22"/>
                <w:szCs w:val="22"/>
              </w:rPr>
            </w:pPr>
            <w:r w:rsidRPr="002D353C">
              <w:rPr>
                <w:rFonts w:ascii="Sylfaen" w:hAnsi="Sylfaen"/>
                <w:sz w:val="22"/>
                <w:szCs w:val="22"/>
              </w:rPr>
              <w:t>37.5</w:t>
            </w:r>
          </w:p>
        </w:tc>
        <w:tc>
          <w:tcPr>
            <w:tcW w:w="535" w:type="dxa"/>
            <w:shd w:val="clear" w:color="auto" w:fill="FFC000"/>
          </w:tcPr>
          <w:p w14:paraId="1677F351" w14:textId="77777777" w:rsidR="008B40BA" w:rsidRPr="002D353C" w:rsidRDefault="008B40BA" w:rsidP="00BF22D8">
            <w:pPr>
              <w:rPr>
                <w:rFonts w:ascii="Sylfaen" w:hAnsi="Sylfaen"/>
                <w:sz w:val="22"/>
                <w:szCs w:val="22"/>
              </w:rPr>
            </w:pPr>
            <w:r w:rsidRPr="002D353C">
              <w:rPr>
                <w:rFonts w:ascii="Sylfaen" w:hAnsi="Sylfaen"/>
                <w:sz w:val="22"/>
                <w:szCs w:val="22"/>
              </w:rPr>
              <w:t>39.3</w:t>
            </w:r>
          </w:p>
        </w:tc>
        <w:tc>
          <w:tcPr>
            <w:tcW w:w="535" w:type="dxa"/>
            <w:shd w:val="clear" w:color="auto" w:fill="FF0000"/>
          </w:tcPr>
          <w:p w14:paraId="12BE3415" w14:textId="77777777" w:rsidR="008B40BA" w:rsidRPr="002D353C" w:rsidRDefault="008B40BA" w:rsidP="00BF22D8">
            <w:pPr>
              <w:rPr>
                <w:rFonts w:ascii="Sylfaen" w:hAnsi="Sylfaen"/>
                <w:sz w:val="22"/>
                <w:szCs w:val="22"/>
              </w:rPr>
            </w:pPr>
            <w:r w:rsidRPr="002D353C">
              <w:rPr>
                <w:rFonts w:ascii="Sylfaen" w:hAnsi="Sylfaen"/>
                <w:sz w:val="22"/>
                <w:szCs w:val="22"/>
              </w:rPr>
              <w:t>41.3</w:t>
            </w:r>
          </w:p>
        </w:tc>
        <w:tc>
          <w:tcPr>
            <w:tcW w:w="535" w:type="dxa"/>
            <w:shd w:val="clear" w:color="auto" w:fill="FF0000"/>
          </w:tcPr>
          <w:p w14:paraId="25E0D250" w14:textId="77777777" w:rsidR="008B40BA" w:rsidRPr="002D353C" w:rsidRDefault="008B40BA" w:rsidP="00BF22D8">
            <w:pPr>
              <w:rPr>
                <w:rFonts w:ascii="Sylfaen" w:hAnsi="Sylfaen"/>
                <w:sz w:val="22"/>
                <w:szCs w:val="22"/>
              </w:rPr>
            </w:pPr>
            <w:r w:rsidRPr="002D353C">
              <w:rPr>
                <w:rFonts w:ascii="Sylfaen" w:hAnsi="Sylfaen"/>
                <w:sz w:val="22"/>
                <w:szCs w:val="22"/>
              </w:rPr>
              <w:t>43.3</w:t>
            </w:r>
          </w:p>
        </w:tc>
        <w:tc>
          <w:tcPr>
            <w:tcW w:w="500" w:type="dxa"/>
            <w:shd w:val="clear" w:color="auto" w:fill="FF0000"/>
          </w:tcPr>
          <w:p w14:paraId="3CF101E2" w14:textId="77777777" w:rsidR="008B40BA" w:rsidRPr="002D353C" w:rsidRDefault="008B40BA" w:rsidP="00BF22D8">
            <w:pPr>
              <w:rPr>
                <w:rFonts w:ascii="Sylfaen" w:hAnsi="Sylfaen"/>
                <w:sz w:val="22"/>
                <w:szCs w:val="22"/>
              </w:rPr>
            </w:pPr>
            <w:r w:rsidRPr="002D353C">
              <w:rPr>
                <w:rFonts w:ascii="Sylfaen" w:hAnsi="Sylfaen"/>
                <w:sz w:val="22"/>
                <w:szCs w:val="22"/>
              </w:rPr>
              <w:t>45.5</w:t>
            </w:r>
          </w:p>
        </w:tc>
        <w:tc>
          <w:tcPr>
            <w:tcW w:w="500" w:type="dxa"/>
            <w:shd w:val="clear" w:color="auto" w:fill="FF0000"/>
          </w:tcPr>
          <w:p w14:paraId="04E20522" w14:textId="77777777" w:rsidR="008B40BA" w:rsidRPr="002D353C" w:rsidRDefault="008B40BA" w:rsidP="00BF22D8">
            <w:pPr>
              <w:rPr>
                <w:rFonts w:ascii="Sylfaen" w:hAnsi="Sylfaen"/>
                <w:sz w:val="22"/>
                <w:szCs w:val="22"/>
              </w:rPr>
            </w:pPr>
            <w:r w:rsidRPr="002D353C">
              <w:rPr>
                <w:rFonts w:ascii="Sylfaen" w:hAnsi="Sylfaen"/>
                <w:sz w:val="22"/>
                <w:szCs w:val="22"/>
              </w:rPr>
              <w:t>47.8</w:t>
            </w:r>
          </w:p>
        </w:tc>
      </w:tr>
      <w:tr w:rsidR="008B40BA" w:rsidRPr="002D353C" w14:paraId="3DDDCD71" w14:textId="77777777" w:rsidTr="00BF22D8">
        <w:tc>
          <w:tcPr>
            <w:tcW w:w="523" w:type="dxa"/>
          </w:tcPr>
          <w:p w14:paraId="0592A42C" w14:textId="77777777" w:rsidR="008B40BA" w:rsidRPr="002D353C" w:rsidRDefault="008B40BA" w:rsidP="00BF22D8">
            <w:pPr>
              <w:rPr>
                <w:rFonts w:ascii="Sylfaen" w:hAnsi="Sylfaen"/>
                <w:sz w:val="22"/>
                <w:szCs w:val="22"/>
              </w:rPr>
            </w:pPr>
            <w:r w:rsidRPr="002D353C">
              <w:rPr>
                <w:rFonts w:ascii="Sylfaen" w:hAnsi="Sylfaen"/>
                <w:sz w:val="22"/>
                <w:szCs w:val="22"/>
              </w:rPr>
              <w:t>30</w:t>
            </w:r>
          </w:p>
        </w:tc>
        <w:tc>
          <w:tcPr>
            <w:tcW w:w="537" w:type="dxa"/>
            <w:shd w:val="clear" w:color="auto" w:fill="92D050"/>
          </w:tcPr>
          <w:p w14:paraId="65B0D1AC" w14:textId="77777777" w:rsidR="008B40BA" w:rsidRPr="002D353C" w:rsidRDefault="008B40BA" w:rsidP="00BF22D8">
            <w:pPr>
              <w:rPr>
                <w:rFonts w:ascii="Sylfaen" w:hAnsi="Sylfaen"/>
                <w:sz w:val="22"/>
                <w:szCs w:val="22"/>
              </w:rPr>
            </w:pPr>
            <w:r w:rsidRPr="002D353C">
              <w:rPr>
                <w:rFonts w:ascii="Sylfaen" w:hAnsi="Sylfaen"/>
                <w:sz w:val="22"/>
                <w:szCs w:val="22"/>
              </w:rPr>
              <w:t>25.8</w:t>
            </w:r>
          </w:p>
        </w:tc>
        <w:tc>
          <w:tcPr>
            <w:tcW w:w="536" w:type="dxa"/>
            <w:shd w:val="clear" w:color="auto" w:fill="92D050"/>
          </w:tcPr>
          <w:p w14:paraId="4B689B56" w14:textId="77777777" w:rsidR="008B40BA" w:rsidRPr="002D353C" w:rsidRDefault="008B40BA" w:rsidP="00BF22D8">
            <w:pPr>
              <w:rPr>
                <w:rFonts w:ascii="Sylfaen" w:hAnsi="Sylfaen"/>
                <w:sz w:val="22"/>
                <w:szCs w:val="22"/>
              </w:rPr>
            </w:pPr>
            <w:r w:rsidRPr="002D353C">
              <w:rPr>
                <w:rFonts w:ascii="Sylfaen" w:hAnsi="Sylfaen"/>
                <w:sz w:val="22"/>
                <w:szCs w:val="22"/>
              </w:rPr>
              <w:t>26.4</w:t>
            </w:r>
          </w:p>
        </w:tc>
        <w:tc>
          <w:tcPr>
            <w:tcW w:w="535" w:type="dxa"/>
            <w:shd w:val="clear" w:color="auto" w:fill="FFFF00"/>
          </w:tcPr>
          <w:p w14:paraId="071C02A5" w14:textId="77777777" w:rsidR="008B40BA" w:rsidRPr="002D353C" w:rsidRDefault="008B40BA" w:rsidP="00BF22D8">
            <w:pPr>
              <w:rPr>
                <w:rFonts w:ascii="Sylfaen" w:hAnsi="Sylfaen"/>
                <w:sz w:val="22"/>
                <w:szCs w:val="22"/>
              </w:rPr>
            </w:pPr>
            <w:r w:rsidRPr="002D353C">
              <w:rPr>
                <w:rFonts w:ascii="Sylfaen" w:hAnsi="Sylfaen"/>
                <w:sz w:val="22"/>
                <w:szCs w:val="22"/>
              </w:rPr>
              <w:t>27.1</w:t>
            </w:r>
          </w:p>
        </w:tc>
        <w:tc>
          <w:tcPr>
            <w:tcW w:w="535" w:type="dxa"/>
            <w:shd w:val="clear" w:color="auto" w:fill="FFFF00"/>
          </w:tcPr>
          <w:p w14:paraId="589E2398" w14:textId="77777777" w:rsidR="008B40BA" w:rsidRPr="002D353C" w:rsidRDefault="008B40BA" w:rsidP="00BF22D8">
            <w:pPr>
              <w:rPr>
                <w:rFonts w:ascii="Sylfaen" w:hAnsi="Sylfaen"/>
                <w:sz w:val="22"/>
                <w:szCs w:val="22"/>
              </w:rPr>
            </w:pPr>
            <w:r w:rsidRPr="002D353C">
              <w:rPr>
                <w:rFonts w:ascii="Sylfaen" w:hAnsi="Sylfaen"/>
                <w:sz w:val="22"/>
                <w:szCs w:val="22"/>
              </w:rPr>
              <w:t>27.9</w:t>
            </w:r>
          </w:p>
        </w:tc>
        <w:tc>
          <w:tcPr>
            <w:tcW w:w="535" w:type="dxa"/>
            <w:shd w:val="clear" w:color="auto" w:fill="FFFF00"/>
          </w:tcPr>
          <w:p w14:paraId="45C86C23" w14:textId="77777777" w:rsidR="008B40BA" w:rsidRPr="002D353C" w:rsidRDefault="008B40BA" w:rsidP="00BF22D8">
            <w:pPr>
              <w:rPr>
                <w:rFonts w:ascii="Sylfaen" w:hAnsi="Sylfaen"/>
                <w:sz w:val="22"/>
                <w:szCs w:val="22"/>
              </w:rPr>
            </w:pPr>
            <w:r w:rsidRPr="002D353C">
              <w:rPr>
                <w:rFonts w:ascii="Sylfaen" w:hAnsi="Sylfaen"/>
                <w:sz w:val="22"/>
                <w:szCs w:val="22"/>
              </w:rPr>
              <w:t>28.8</w:t>
            </w:r>
          </w:p>
        </w:tc>
        <w:tc>
          <w:tcPr>
            <w:tcW w:w="535" w:type="dxa"/>
            <w:shd w:val="clear" w:color="auto" w:fill="FFFF00"/>
          </w:tcPr>
          <w:p w14:paraId="34E96676" w14:textId="77777777" w:rsidR="008B40BA" w:rsidRPr="002D353C" w:rsidRDefault="008B40BA" w:rsidP="00BF22D8">
            <w:pPr>
              <w:rPr>
                <w:rFonts w:ascii="Sylfaen" w:hAnsi="Sylfaen"/>
                <w:sz w:val="22"/>
                <w:szCs w:val="22"/>
              </w:rPr>
            </w:pPr>
            <w:r w:rsidRPr="002D353C">
              <w:rPr>
                <w:rFonts w:ascii="Sylfaen" w:hAnsi="Sylfaen"/>
                <w:sz w:val="22"/>
                <w:szCs w:val="22"/>
              </w:rPr>
              <w:t>29.7</w:t>
            </w:r>
          </w:p>
        </w:tc>
        <w:tc>
          <w:tcPr>
            <w:tcW w:w="535" w:type="dxa"/>
            <w:shd w:val="clear" w:color="auto" w:fill="FFFF00"/>
          </w:tcPr>
          <w:p w14:paraId="790C9E59" w14:textId="77777777" w:rsidR="008B40BA" w:rsidRPr="002D353C" w:rsidRDefault="008B40BA" w:rsidP="00BF22D8">
            <w:pPr>
              <w:rPr>
                <w:rFonts w:ascii="Sylfaen" w:hAnsi="Sylfaen"/>
                <w:sz w:val="22"/>
                <w:szCs w:val="22"/>
              </w:rPr>
            </w:pPr>
            <w:r w:rsidRPr="002D353C">
              <w:rPr>
                <w:rFonts w:ascii="Sylfaen" w:hAnsi="Sylfaen"/>
                <w:sz w:val="22"/>
                <w:szCs w:val="22"/>
              </w:rPr>
              <w:t>30.8</w:t>
            </w:r>
          </w:p>
        </w:tc>
        <w:tc>
          <w:tcPr>
            <w:tcW w:w="535" w:type="dxa"/>
            <w:shd w:val="clear" w:color="auto" w:fill="FFFF00"/>
          </w:tcPr>
          <w:p w14:paraId="7423A23B" w14:textId="77777777" w:rsidR="008B40BA" w:rsidRPr="002D353C" w:rsidRDefault="008B40BA" w:rsidP="00BF22D8">
            <w:pPr>
              <w:rPr>
                <w:rFonts w:ascii="Sylfaen" w:hAnsi="Sylfaen"/>
                <w:sz w:val="22"/>
                <w:szCs w:val="22"/>
              </w:rPr>
            </w:pPr>
            <w:r w:rsidRPr="002D353C">
              <w:rPr>
                <w:rFonts w:ascii="Sylfaen" w:hAnsi="Sylfaen"/>
                <w:sz w:val="22"/>
                <w:szCs w:val="22"/>
              </w:rPr>
              <w:t>32</w:t>
            </w:r>
          </w:p>
        </w:tc>
        <w:tc>
          <w:tcPr>
            <w:tcW w:w="535" w:type="dxa"/>
            <w:shd w:val="clear" w:color="auto" w:fill="FFC000"/>
          </w:tcPr>
          <w:p w14:paraId="1613B2D6" w14:textId="77777777" w:rsidR="008B40BA" w:rsidRPr="002D353C" w:rsidRDefault="008B40BA" w:rsidP="00BF22D8">
            <w:pPr>
              <w:rPr>
                <w:rFonts w:ascii="Sylfaen" w:hAnsi="Sylfaen"/>
                <w:sz w:val="22"/>
                <w:szCs w:val="22"/>
              </w:rPr>
            </w:pPr>
            <w:r w:rsidRPr="002D353C">
              <w:rPr>
                <w:rFonts w:ascii="Sylfaen" w:hAnsi="Sylfaen"/>
                <w:sz w:val="22"/>
                <w:szCs w:val="22"/>
              </w:rPr>
              <w:t>33.3</w:t>
            </w:r>
          </w:p>
        </w:tc>
        <w:tc>
          <w:tcPr>
            <w:tcW w:w="535" w:type="dxa"/>
            <w:shd w:val="clear" w:color="auto" w:fill="FFC000"/>
          </w:tcPr>
          <w:p w14:paraId="0CC089E5" w14:textId="77777777" w:rsidR="008B40BA" w:rsidRPr="002D353C" w:rsidRDefault="008B40BA" w:rsidP="00BF22D8">
            <w:pPr>
              <w:rPr>
                <w:rFonts w:ascii="Sylfaen" w:hAnsi="Sylfaen"/>
                <w:sz w:val="22"/>
                <w:szCs w:val="22"/>
              </w:rPr>
            </w:pPr>
            <w:r w:rsidRPr="002D353C">
              <w:rPr>
                <w:rFonts w:ascii="Sylfaen" w:hAnsi="Sylfaen"/>
                <w:sz w:val="22"/>
                <w:szCs w:val="22"/>
              </w:rPr>
              <w:t>34.7</w:t>
            </w:r>
          </w:p>
        </w:tc>
        <w:tc>
          <w:tcPr>
            <w:tcW w:w="535" w:type="dxa"/>
            <w:shd w:val="clear" w:color="auto" w:fill="FFC000"/>
          </w:tcPr>
          <w:p w14:paraId="5176DAFA" w14:textId="77777777" w:rsidR="008B40BA" w:rsidRPr="002D353C" w:rsidRDefault="008B40BA" w:rsidP="00BF22D8">
            <w:pPr>
              <w:rPr>
                <w:rFonts w:ascii="Sylfaen" w:hAnsi="Sylfaen"/>
                <w:sz w:val="22"/>
                <w:szCs w:val="22"/>
              </w:rPr>
            </w:pPr>
            <w:r w:rsidRPr="002D353C">
              <w:rPr>
                <w:rFonts w:ascii="Sylfaen" w:hAnsi="Sylfaen"/>
                <w:sz w:val="22"/>
                <w:szCs w:val="22"/>
              </w:rPr>
              <w:t>36.2</w:t>
            </w:r>
          </w:p>
        </w:tc>
        <w:tc>
          <w:tcPr>
            <w:tcW w:w="535" w:type="dxa"/>
            <w:shd w:val="clear" w:color="auto" w:fill="FFC000"/>
          </w:tcPr>
          <w:p w14:paraId="57BB78EB" w14:textId="77777777" w:rsidR="008B40BA" w:rsidRPr="002D353C" w:rsidRDefault="008B40BA" w:rsidP="00BF22D8">
            <w:pPr>
              <w:rPr>
                <w:rFonts w:ascii="Sylfaen" w:hAnsi="Sylfaen"/>
                <w:sz w:val="22"/>
                <w:szCs w:val="22"/>
              </w:rPr>
            </w:pPr>
            <w:r w:rsidRPr="002D353C">
              <w:rPr>
                <w:rFonts w:ascii="Sylfaen" w:hAnsi="Sylfaen"/>
                <w:sz w:val="22"/>
                <w:szCs w:val="22"/>
              </w:rPr>
              <w:t>37.8</w:t>
            </w:r>
          </w:p>
        </w:tc>
        <w:tc>
          <w:tcPr>
            <w:tcW w:w="535" w:type="dxa"/>
            <w:shd w:val="clear" w:color="auto" w:fill="FFC000"/>
          </w:tcPr>
          <w:p w14:paraId="4E1AAFE1" w14:textId="77777777" w:rsidR="008B40BA" w:rsidRPr="002D353C" w:rsidRDefault="008B40BA" w:rsidP="00BF22D8">
            <w:pPr>
              <w:rPr>
                <w:rFonts w:ascii="Sylfaen" w:hAnsi="Sylfaen"/>
                <w:sz w:val="22"/>
                <w:szCs w:val="22"/>
              </w:rPr>
            </w:pPr>
            <w:r w:rsidRPr="002D353C">
              <w:rPr>
                <w:rFonts w:ascii="Sylfaen" w:hAnsi="Sylfaen"/>
                <w:sz w:val="22"/>
                <w:szCs w:val="22"/>
              </w:rPr>
              <w:t>39.4</w:t>
            </w:r>
          </w:p>
        </w:tc>
        <w:tc>
          <w:tcPr>
            <w:tcW w:w="535" w:type="dxa"/>
            <w:shd w:val="clear" w:color="auto" w:fill="FF0000"/>
          </w:tcPr>
          <w:p w14:paraId="70DA22C7" w14:textId="77777777" w:rsidR="008B40BA" w:rsidRPr="002D353C" w:rsidRDefault="008B40BA" w:rsidP="00BF22D8">
            <w:pPr>
              <w:rPr>
                <w:rFonts w:ascii="Sylfaen" w:hAnsi="Sylfaen"/>
                <w:sz w:val="22"/>
                <w:szCs w:val="22"/>
              </w:rPr>
            </w:pPr>
            <w:r w:rsidRPr="002D353C">
              <w:rPr>
                <w:rFonts w:ascii="Sylfaen" w:hAnsi="Sylfaen"/>
                <w:sz w:val="22"/>
                <w:szCs w:val="22"/>
              </w:rPr>
              <w:t>41.2</w:t>
            </w:r>
          </w:p>
        </w:tc>
        <w:tc>
          <w:tcPr>
            <w:tcW w:w="500" w:type="dxa"/>
            <w:shd w:val="clear" w:color="auto" w:fill="FF0000"/>
          </w:tcPr>
          <w:p w14:paraId="7B75168A" w14:textId="77777777" w:rsidR="008B40BA" w:rsidRPr="002D353C" w:rsidRDefault="008B40BA" w:rsidP="00BF22D8">
            <w:pPr>
              <w:rPr>
                <w:rFonts w:ascii="Sylfaen" w:hAnsi="Sylfaen"/>
                <w:sz w:val="22"/>
                <w:szCs w:val="22"/>
              </w:rPr>
            </w:pPr>
            <w:r w:rsidRPr="002D353C">
              <w:rPr>
                <w:rFonts w:ascii="Sylfaen" w:hAnsi="Sylfaen"/>
                <w:sz w:val="22"/>
                <w:szCs w:val="22"/>
              </w:rPr>
              <w:t>43.1</w:t>
            </w:r>
          </w:p>
        </w:tc>
        <w:tc>
          <w:tcPr>
            <w:tcW w:w="500" w:type="dxa"/>
            <w:shd w:val="clear" w:color="auto" w:fill="FF0000"/>
          </w:tcPr>
          <w:p w14:paraId="55EE9BDA" w14:textId="77777777" w:rsidR="008B40BA" w:rsidRPr="002D353C" w:rsidRDefault="008B40BA" w:rsidP="00BF22D8">
            <w:pPr>
              <w:rPr>
                <w:rFonts w:ascii="Sylfaen" w:hAnsi="Sylfaen"/>
                <w:sz w:val="22"/>
                <w:szCs w:val="22"/>
              </w:rPr>
            </w:pPr>
            <w:r w:rsidRPr="002D353C">
              <w:rPr>
                <w:rFonts w:ascii="Sylfaen" w:hAnsi="Sylfaen"/>
                <w:sz w:val="22"/>
                <w:szCs w:val="22"/>
              </w:rPr>
              <w:t>45.1</w:t>
            </w:r>
          </w:p>
        </w:tc>
      </w:tr>
      <w:tr w:rsidR="008B40BA" w:rsidRPr="002D353C" w14:paraId="260D4690" w14:textId="77777777" w:rsidTr="00BF22D8">
        <w:tc>
          <w:tcPr>
            <w:tcW w:w="9016" w:type="dxa"/>
            <w:gridSpan w:val="17"/>
          </w:tcPr>
          <w:p w14:paraId="011F3A54" w14:textId="4BA904C0" w:rsidR="008B40BA" w:rsidRPr="002D353C" w:rsidRDefault="008B40BA" w:rsidP="00BF22D8">
            <w:pPr>
              <w:jc w:val="both"/>
              <w:rPr>
                <w:rFonts w:ascii="Sylfaen" w:hAnsi="Sylfaen" w:cstheme="minorHAnsi"/>
                <w:sz w:val="22"/>
                <w:szCs w:val="22"/>
                <w:lang w:val="ka-GE"/>
              </w:rPr>
            </w:pPr>
            <w:r w:rsidRPr="002D353C">
              <w:rPr>
                <w:rFonts w:ascii="Sylfaen" w:hAnsi="Sylfaen" w:cstheme="minorHAnsi"/>
                <w:sz w:val="22"/>
                <w:szCs w:val="22"/>
                <w:lang w:val="ka-GE"/>
              </w:rPr>
              <w:t>შენიშვნა: თბური ინდექსით გათვალისწინებულია, ადამიანის ორგანიზმზე სითბური ზემოქმედება, როდესაც იგი იმყოფება ჩრდილში, ხოლო ჰაერის მოძრაობის სიჩქარე დაბალია. ქარის დროს. პირდაპირ მზის სხივების ზემოქმედების ქვეშ ან მშრალმა ცხელმა ქარმა შეიძლება შეცვალოს სიცხის ინდექსის მნიშვნელობა 10</w:t>
            </w:r>
            <w:r w:rsidRPr="002D353C">
              <w:rPr>
                <w:rFonts w:ascii="Sylfaen" w:hAnsi="Sylfaen" w:cstheme="minorHAnsi"/>
                <w:sz w:val="22"/>
                <w:szCs w:val="22"/>
                <w:vertAlign w:val="superscript"/>
                <w:lang w:val="ka-GE"/>
              </w:rPr>
              <w:t>0</w:t>
            </w:r>
            <w:r w:rsidRPr="002D353C">
              <w:rPr>
                <w:rFonts w:ascii="Sylfaen" w:hAnsi="Sylfaen" w:cstheme="minorHAnsi"/>
                <w:sz w:val="22"/>
                <w:szCs w:val="22"/>
                <w:lang w:val="ka-GE"/>
              </w:rPr>
              <w:t>C</w:t>
            </w:r>
            <w:r w:rsidRPr="002D353C">
              <w:rPr>
                <w:rFonts w:ascii="Sylfaen" w:hAnsi="Sylfaen" w:cstheme="minorHAnsi"/>
                <w:sz w:val="22"/>
                <w:szCs w:val="22"/>
              </w:rPr>
              <w:t>-</w:t>
            </w:r>
            <w:r w:rsidRPr="002D353C">
              <w:rPr>
                <w:rFonts w:ascii="Sylfaen" w:hAnsi="Sylfaen" w:cstheme="minorHAnsi"/>
                <w:sz w:val="22"/>
                <w:szCs w:val="22"/>
                <w:lang w:val="ka-GE"/>
              </w:rPr>
              <w:t xml:space="preserve">ზე მეტი მნიშვნელობით. </w:t>
            </w:r>
          </w:p>
        </w:tc>
      </w:tr>
    </w:tbl>
    <w:p w14:paraId="79140C12" w14:textId="77777777" w:rsidR="008B40BA" w:rsidRPr="002D353C" w:rsidRDefault="008B40BA" w:rsidP="008B40BA">
      <w:pPr>
        <w:jc w:val="both"/>
        <w:rPr>
          <w:rFonts w:ascii="Sylfaen" w:eastAsia="Sylfaen" w:hAnsi="Sylfaen" w:cstheme="minorHAnsi"/>
          <w:lang w:val="ka-GE" w:eastAsia="ko-KR"/>
        </w:rPr>
      </w:pPr>
      <w:r w:rsidRPr="002D353C">
        <w:rPr>
          <w:rFonts w:ascii="Sylfaen" w:eastAsia="Sylfaen" w:hAnsi="Sylfaen" w:cstheme="minorHAnsi"/>
          <w:lang w:val="ka-GE" w:eastAsia="ko-KR"/>
        </w:rPr>
        <w:t>წყარო: აშშ-ს ამინდის ეროვნული სამსახური</w:t>
      </w:r>
    </w:p>
    <w:p w14:paraId="112019C2" w14:textId="77777777" w:rsidR="008B40BA" w:rsidRPr="002D353C" w:rsidRDefault="008B40BA" w:rsidP="008B40BA">
      <w:pPr>
        <w:pStyle w:val="Default"/>
        <w:rPr>
          <w:sz w:val="22"/>
          <w:szCs w:val="22"/>
          <w:lang w:val="ka-GE"/>
        </w:rPr>
      </w:pPr>
    </w:p>
    <w:p w14:paraId="7B18F3B8" w14:textId="016AB4C6" w:rsidR="008B40BA" w:rsidRPr="002D353C" w:rsidRDefault="008B40BA" w:rsidP="008B40BA">
      <w:pPr>
        <w:jc w:val="both"/>
        <w:rPr>
          <w:rFonts w:ascii="Sylfaen" w:hAnsi="Sylfaen" w:cs="Sylfaen"/>
          <w:b/>
          <w:lang w:val="ka-GE"/>
        </w:rPr>
      </w:pPr>
      <w:r w:rsidRPr="002D353C">
        <w:rPr>
          <w:rFonts w:ascii="Sylfaen" w:hAnsi="Sylfaen" w:cs="Sylfaen"/>
          <w:b/>
          <w:lang w:val="ka-GE"/>
        </w:rPr>
        <w:lastRenderedPageBreak/>
        <w:t>ცხრილი 3. თბური ინდექსის მნიშვნელობები, რისკის დონეების მიხედვით</w:t>
      </w:r>
    </w:p>
    <w:tbl>
      <w:tblPr>
        <w:tblStyle w:val="TableGrid"/>
        <w:tblW w:w="0" w:type="auto"/>
        <w:tblLook w:val="04A0" w:firstRow="1" w:lastRow="0" w:firstColumn="1" w:lastColumn="0" w:noHBand="0" w:noVBand="1"/>
      </w:tblPr>
      <w:tblGrid>
        <w:gridCol w:w="2337"/>
        <w:gridCol w:w="1258"/>
        <w:gridCol w:w="3417"/>
        <w:gridCol w:w="2338"/>
      </w:tblGrid>
      <w:tr w:rsidR="008B40BA" w:rsidRPr="002D353C" w14:paraId="06942134" w14:textId="77777777" w:rsidTr="00BF22D8">
        <w:tc>
          <w:tcPr>
            <w:tcW w:w="2337" w:type="dxa"/>
          </w:tcPr>
          <w:p w14:paraId="074AD6E7" w14:textId="77777777" w:rsidR="008B40BA" w:rsidRPr="002D353C" w:rsidRDefault="008B40BA" w:rsidP="00BF22D8">
            <w:pPr>
              <w:pStyle w:val="ListParagraph"/>
              <w:ind w:left="0"/>
              <w:jc w:val="center"/>
              <w:rPr>
                <w:rFonts w:ascii="Sylfaen" w:hAnsi="Sylfaen" w:cs="Sylfaen"/>
                <w:b/>
                <w:lang w:val="ka-GE"/>
              </w:rPr>
            </w:pPr>
            <w:r w:rsidRPr="002D353C">
              <w:rPr>
                <w:rFonts w:ascii="Sylfaen" w:hAnsi="Sylfaen" w:cs="Sylfaen"/>
                <w:b/>
                <w:lang w:val="ka-GE"/>
              </w:rPr>
              <w:t>რისკის კატეგორია</w:t>
            </w:r>
          </w:p>
        </w:tc>
        <w:tc>
          <w:tcPr>
            <w:tcW w:w="1258" w:type="dxa"/>
          </w:tcPr>
          <w:p w14:paraId="5D231589" w14:textId="77777777" w:rsidR="008B40BA" w:rsidRPr="002D353C" w:rsidRDefault="008B40BA" w:rsidP="00BF22D8">
            <w:pPr>
              <w:pStyle w:val="ListParagraph"/>
              <w:ind w:left="0"/>
              <w:jc w:val="center"/>
              <w:rPr>
                <w:rFonts w:ascii="Sylfaen" w:hAnsi="Sylfaen" w:cs="Sylfaen"/>
                <w:b/>
              </w:rPr>
            </w:pPr>
            <w:r w:rsidRPr="002D353C">
              <w:rPr>
                <w:rFonts w:ascii="Sylfaen" w:hAnsi="Sylfaen" w:cs="Sylfaen"/>
                <w:b/>
              </w:rPr>
              <w:t>HI</w:t>
            </w:r>
          </w:p>
        </w:tc>
        <w:tc>
          <w:tcPr>
            <w:tcW w:w="3417" w:type="dxa"/>
          </w:tcPr>
          <w:p w14:paraId="25FE1CC3" w14:textId="77777777" w:rsidR="008B40BA" w:rsidRPr="002D353C" w:rsidRDefault="008B40BA" w:rsidP="00BF22D8">
            <w:pPr>
              <w:pStyle w:val="ListParagraph"/>
              <w:ind w:left="0"/>
              <w:jc w:val="center"/>
              <w:rPr>
                <w:rFonts w:ascii="Sylfaen" w:hAnsi="Sylfaen" w:cs="Sylfaen"/>
                <w:b/>
                <w:lang w:val="ka-GE"/>
              </w:rPr>
            </w:pPr>
            <w:r w:rsidRPr="002D353C">
              <w:rPr>
                <w:rFonts w:ascii="Sylfaen" w:hAnsi="Sylfaen" w:cs="Sylfaen"/>
                <w:b/>
                <w:lang w:val="ka-GE"/>
              </w:rPr>
              <w:t xml:space="preserve">შესაძლებელი </w:t>
            </w:r>
            <w:proofErr w:type="spellStart"/>
            <w:r w:rsidRPr="002D353C">
              <w:rPr>
                <w:rFonts w:ascii="Sylfaen" w:hAnsi="Sylfaen" w:cs="Sylfaen"/>
                <w:b/>
                <w:lang w:val="ka-GE"/>
              </w:rPr>
              <w:t>სითბოსმიერი</w:t>
            </w:r>
            <w:proofErr w:type="spellEnd"/>
            <w:r w:rsidRPr="002D353C">
              <w:rPr>
                <w:rFonts w:ascii="Sylfaen" w:hAnsi="Sylfaen" w:cs="Sylfaen"/>
                <w:b/>
                <w:lang w:val="ka-GE"/>
              </w:rPr>
              <w:t xml:space="preserve"> დარღვევები</w:t>
            </w:r>
          </w:p>
        </w:tc>
        <w:tc>
          <w:tcPr>
            <w:tcW w:w="2338" w:type="dxa"/>
          </w:tcPr>
          <w:p w14:paraId="20A21F36" w14:textId="77777777" w:rsidR="008B40BA" w:rsidRPr="002D353C" w:rsidRDefault="008B40BA" w:rsidP="00BF22D8">
            <w:pPr>
              <w:pStyle w:val="ListParagraph"/>
              <w:ind w:left="0"/>
              <w:jc w:val="center"/>
              <w:rPr>
                <w:rFonts w:ascii="Sylfaen" w:hAnsi="Sylfaen" w:cs="Sylfaen"/>
                <w:b/>
                <w:lang w:val="ka-GE"/>
              </w:rPr>
            </w:pPr>
            <w:r w:rsidRPr="002D353C">
              <w:rPr>
                <w:rFonts w:ascii="Sylfaen" w:hAnsi="Sylfaen" w:cs="Sylfaen"/>
                <w:b/>
                <w:lang w:val="ka-GE"/>
              </w:rPr>
              <w:t>აღნიშვნა</w:t>
            </w:r>
          </w:p>
        </w:tc>
      </w:tr>
      <w:tr w:rsidR="008B40BA" w:rsidRPr="002D353C" w14:paraId="78F3465D" w14:textId="77777777" w:rsidTr="00BF22D8">
        <w:tc>
          <w:tcPr>
            <w:tcW w:w="2337" w:type="dxa"/>
            <w:shd w:val="clear" w:color="auto" w:fill="FFFF00"/>
          </w:tcPr>
          <w:p w14:paraId="7BCA7F69" w14:textId="77777777" w:rsidR="008B40BA" w:rsidRPr="002D353C" w:rsidRDefault="008B40BA" w:rsidP="00BF22D8">
            <w:pPr>
              <w:pStyle w:val="ListParagraph"/>
              <w:ind w:left="0"/>
              <w:jc w:val="both"/>
              <w:rPr>
                <w:rFonts w:ascii="Sylfaen" w:hAnsi="Sylfaen" w:cs="Sylfaen"/>
                <w:b/>
                <w:lang w:val="ka-GE"/>
              </w:rPr>
            </w:pPr>
            <w:r w:rsidRPr="002D353C">
              <w:rPr>
                <w:rFonts w:ascii="Sylfaen" w:hAnsi="Sylfaen" w:cs="Sylfaen"/>
                <w:b/>
                <w:lang w:val="ka-GE"/>
              </w:rPr>
              <w:t>საფრთხის ზღვარი</w:t>
            </w:r>
          </w:p>
        </w:tc>
        <w:tc>
          <w:tcPr>
            <w:tcW w:w="1258" w:type="dxa"/>
            <w:shd w:val="clear" w:color="auto" w:fill="FFFF00"/>
          </w:tcPr>
          <w:p w14:paraId="2286CFD7" w14:textId="77777777" w:rsidR="008B40BA" w:rsidRPr="002D353C" w:rsidRDefault="008B40BA" w:rsidP="00BF22D8">
            <w:pPr>
              <w:pStyle w:val="ListParagraph"/>
              <w:ind w:left="0"/>
              <w:jc w:val="both"/>
              <w:rPr>
                <w:rFonts w:ascii="Sylfaen" w:hAnsi="Sylfaen" w:cs="Sylfaen"/>
                <w:b/>
              </w:rPr>
            </w:pPr>
            <w:r w:rsidRPr="002D353C">
              <w:rPr>
                <w:rFonts w:ascii="Sylfaen" w:hAnsi="Sylfaen" w:cs="Sylfaen"/>
                <w:b/>
                <w:lang w:val="ka-GE"/>
              </w:rPr>
              <w:t xml:space="preserve">27-32 </w:t>
            </w:r>
            <w:r w:rsidRPr="002D353C">
              <w:rPr>
                <w:rFonts w:ascii="Sylfaen" w:hAnsi="Sylfaen" w:cs="Sylfaen"/>
                <w:b/>
                <w:vertAlign w:val="superscript"/>
                <w:lang w:val="ka-GE"/>
              </w:rPr>
              <w:t>0</w:t>
            </w:r>
            <w:r w:rsidRPr="002D353C">
              <w:rPr>
                <w:rFonts w:ascii="Sylfaen" w:hAnsi="Sylfaen" w:cs="Sylfaen"/>
                <w:b/>
              </w:rPr>
              <w:t>C</w:t>
            </w:r>
          </w:p>
        </w:tc>
        <w:tc>
          <w:tcPr>
            <w:tcW w:w="3417" w:type="dxa"/>
            <w:shd w:val="clear" w:color="auto" w:fill="FFFF00"/>
          </w:tcPr>
          <w:p w14:paraId="28E025C7" w14:textId="77777777" w:rsidR="008B40BA" w:rsidRPr="002D353C" w:rsidRDefault="008B40BA" w:rsidP="00BF22D8">
            <w:pPr>
              <w:pStyle w:val="ListParagraph"/>
              <w:ind w:left="0"/>
              <w:jc w:val="both"/>
              <w:rPr>
                <w:rFonts w:ascii="Sylfaen" w:hAnsi="Sylfaen" w:cs="Sylfaen"/>
                <w:b/>
                <w:lang w:val="ka-GE"/>
              </w:rPr>
            </w:pPr>
            <w:r w:rsidRPr="002D353C">
              <w:rPr>
                <w:rFonts w:ascii="Sylfaen" w:hAnsi="Sylfaen" w:cs="Sylfaen"/>
                <w:b/>
                <w:lang w:val="ka-GE"/>
              </w:rPr>
              <w:t>დაღლილობა მაღალ ტემპერატურაზე დიდხანს ყოფნისას ან ფიზიკური დატვირთვის პირობებში</w:t>
            </w:r>
          </w:p>
        </w:tc>
        <w:tc>
          <w:tcPr>
            <w:tcW w:w="2338" w:type="dxa"/>
            <w:shd w:val="clear" w:color="auto" w:fill="FFFF00"/>
          </w:tcPr>
          <w:p w14:paraId="3A15FF63" w14:textId="77777777" w:rsidR="008B40BA" w:rsidRPr="002D353C" w:rsidRDefault="008B40BA" w:rsidP="00BF22D8">
            <w:pPr>
              <w:pStyle w:val="ListParagraph"/>
              <w:ind w:left="0"/>
              <w:jc w:val="both"/>
              <w:rPr>
                <w:rFonts w:ascii="Sylfaen" w:hAnsi="Sylfaen" w:cs="Sylfaen"/>
                <w:b/>
                <w:lang w:val="ka-GE"/>
              </w:rPr>
            </w:pPr>
            <w:r w:rsidRPr="002D353C">
              <w:rPr>
                <w:rFonts w:ascii="Sylfaen" w:hAnsi="Sylfaen" w:cs="Sylfaen"/>
                <w:b/>
                <w:lang w:val="ka-GE"/>
              </w:rPr>
              <w:t>ძალიან თბილი</w:t>
            </w:r>
          </w:p>
        </w:tc>
      </w:tr>
      <w:tr w:rsidR="008B40BA" w:rsidRPr="002D353C" w14:paraId="2B23833F" w14:textId="77777777" w:rsidTr="00BF22D8">
        <w:tc>
          <w:tcPr>
            <w:tcW w:w="2337" w:type="dxa"/>
            <w:shd w:val="clear" w:color="auto" w:fill="FFC000"/>
          </w:tcPr>
          <w:p w14:paraId="27DF4FFA" w14:textId="77777777" w:rsidR="008B40BA" w:rsidRPr="002D353C" w:rsidRDefault="008B40BA" w:rsidP="00BF22D8">
            <w:pPr>
              <w:pStyle w:val="ListParagraph"/>
              <w:ind w:left="0"/>
              <w:jc w:val="both"/>
              <w:rPr>
                <w:rFonts w:ascii="Sylfaen" w:hAnsi="Sylfaen" w:cs="Sylfaen"/>
                <w:b/>
                <w:lang w:val="ka-GE"/>
              </w:rPr>
            </w:pPr>
            <w:r w:rsidRPr="002D353C">
              <w:rPr>
                <w:rFonts w:ascii="Sylfaen" w:hAnsi="Sylfaen" w:cs="Sylfaen"/>
                <w:b/>
                <w:lang w:val="ka-GE"/>
              </w:rPr>
              <w:t xml:space="preserve">ექსტრემალური საფრთხის ზღვარი </w:t>
            </w:r>
          </w:p>
        </w:tc>
        <w:tc>
          <w:tcPr>
            <w:tcW w:w="1258" w:type="dxa"/>
            <w:shd w:val="clear" w:color="auto" w:fill="FFC000"/>
          </w:tcPr>
          <w:p w14:paraId="3D0BFCC4" w14:textId="77777777" w:rsidR="008B40BA" w:rsidRPr="002D353C" w:rsidRDefault="008B40BA" w:rsidP="00BF22D8">
            <w:pPr>
              <w:pStyle w:val="ListParagraph"/>
              <w:ind w:left="0"/>
              <w:jc w:val="both"/>
              <w:rPr>
                <w:rFonts w:ascii="Sylfaen" w:hAnsi="Sylfaen" w:cs="Sylfaen"/>
                <w:b/>
              </w:rPr>
            </w:pPr>
            <w:r w:rsidRPr="002D353C">
              <w:rPr>
                <w:rFonts w:ascii="Sylfaen" w:hAnsi="Sylfaen" w:cs="Sylfaen"/>
                <w:b/>
              </w:rPr>
              <w:t>32-41</w:t>
            </w:r>
            <w:r w:rsidRPr="002D353C">
              <w:rPr>
                <w:rFonts w:ascii="Sylfaen" w:hAnsi="Sylfaen" w:cs="Sylfaen"/>
                <w:b/>
                <w:vertAlign w:val="superscript"/>
                <w:lang w:val="ka-GE"/>
              </w:rPr>
              <w:t>0</w:t>
            </w:r>
            <w:r w:rsidRPr="002D353C">
              <w:rPr>
                <w:rFonts w:ascii="Sylfaen" w:hAnsi="Sylfaen" w:cs="Sylfaen"/>
                <w:b/>
              </w:rPr>
              <w:t>C</w:t>
            </w:r>
          </w:p>
        </w:tc>
        <w:tc>
          <w:tcPr>
            <w:tcW w:w="3417" w:type="dxa"/>
            <w:shd w:val="clear" w:color="auto" w:fill="FFC000"/>
          </w:tcPr>
          <w:p w14:paraId="0FECC7F8" w14:textId="77777777" w:rsidR="008B40BA" w:rsidRPr="002D353C" w:rsidRDefault="008B40BA" w:rsidP="00BF22D8">
            <w:pPr>
              <w:pStyle w:val="ListParagraph"/>
              <w:ind w:left="0"/>
              <w:jc w:val="both"/>
              <w:rPr>
                <w:rFonts w:ascii="Sylfaen" w:hAnsi="Sylfaen" w:cs="Sylfaen"/>
                <w:b/>
                <w:lang w:val="ka-GE"/>
              </w:rPr>
            </w:pPr>
            <w:r w:rsidRPr="002D353C">
              <w:rPr>
                <w:rFonts w:ascii="Sylfaen" w:hAnsi="Sylfaen" w:cs="Sylfaen"/>
                <w:b/>
                <w:lang w:val="ka-GE"/>
              </w:rPr>
              <w:t xml:space="preserve">მზის დაკვრა, კუნთების </w:t>
            </w:r>
            <w:proofErr w:type="spellStart"/>
            <w:r w:rsidRPr="002D353C">
              <w:rPr>
                <w:rFonts w:ascii="Sylfaen" w:hAnsi="Sylfaen" w:cs="Sylfaen"/>
                <w:b/>
                <w:lang w:val="ka-GE"/>
              </w:rPr>
              <w:t>კრამპი</w:t>
            </w:r>
            <w:proofErr w:type="spellEnd"/>
            <w:r w:rsidRPr="002D353C">
              <w:rPr>
                <w:rFonts w:ascii="Sylfaen" w:hAnsi="Sylfaen" w:cs="Sylfaen"/>
                <w:b/>
                <w:lang w:val="ka-GE"/>
              </w:rPr>
              <w:t xml:space="preserve"> და/ან სითბური გამოფიტვა, რომელიც შეიძლება </w:t>
            </w:r>
            <w:proofErr w:type="spellStart"/>
            <w:r w:rsidRPr="002D353C">
              <w:rPr>
                <w:rFonts w:ascii="Sylfaen" w:hAnsi="Sylfaen" w:cs="Sylfaen"/>
                <w:b/>
                <w:lang w:val="ka-GE"/>
              </w:rPr>
              <w:t>განვითარედეს</w:t>
            </w:r>
            <w:proofErr w:type="spellEnd"/>
            <w:r w:rsidRPr="002D353C">
              <w:rPr>
                <w:rFonts w:ascii="Sylfaen" w:hAnsi="Sylfaen" w:cs="Sylfaen"/>
                <w:b/>
                <w:lang w:val="ka-GE"/>
              </w:rPr>
              <w:t xml:space="preserve"> მაღალ ტემპერატურაზე დიდხანს ყოფნისას ან ფიზიკური დატვირთვის პირობებში</w:t>
            </w:r>
          </w:p>
        </w:tc>
        <w:tc>
          <w:tcPr>
            <w:tcW w:w="2338" w:type="dxa"/>
            <w:shd w:val="clear" w:color="auto" w:fill="FFC000"/>
          </w:tcPr>
          <w:p w14:paraId="09C023A1" w14:textId="77777777" w:rsidR="008B40BA" w:rsidRPr="002D353C" w:rsidRDefault="008B40BA" w:rsidP="00BF22D8">
            <w:pPr>
              <w:pStyle w:val="ListParagraph"/>
              <w:ind w:left="0"/>
              <w:jc w:val="both"/>
              <w:rPr>
                <w:rFonts w:ascii="Sylfaen" w:hAnsi="Sylfaen" w:cs="Sylfaen"/>
                <w:b/>
                <w:lang w:val="ka-GE"/>
              </w:rPr>
            </w:pPr>
            <w:r w:rsidRPr="002D353C">
              <w:rPr>
                <w:rFonts w:ascii="Sylfaen" w:hAnsi="Sylfaen" w:cs="Sylfaen"/>
                <w:b/>
                <w:lang w:val="ka-GE"/>
              </w:rPr>
              <w:t>ცხელი</w:t>
            </w:r>
          </w:p>
        </w:tc>
      </w:tr>
      <w:tr w:rsidR="008B40BA" w:rsidRPr="002D353C" w14:paraId="710E144E" w14:textId="77777777" w:rsidTr="00BF22D8">
        <w:tc>
          <w:tcPr>
            <w:tcW w:w="2337" w:type="dxa"/>
            <w:shd w:val="clear" w:color="auto" w:fill="FF0000"/>
          </w:tcPr>
          <w:p w14:paraId="0C6EE4BA" w14:textId="77777777" w:rsidR="008B40BA" w:rsidRPr="002D353C" w:rsidRDefault="008B40BA" w:rsidP="00BF22D8">
            <w:pPr>
              <w:pStyle w:val="ListParagraph"/>
              <w:ind w:left="0"/>
              <w:jc w:val="both"/>
              <w:rPr>
                <w:rFonts w:ascii="Sylfaen" w:hAnsi="Sylfaen" w:cs="Sylfaen"/>
                <w:b/>
                <w:lang w:val="ka-GE"/>
              </w:rPr>
            </w:pPr>
            <w:r w:rsidRPr="002D353C">
              <w:rPr>
                <w:rFonts w:ascii="Sylfaen" w:hAnsi="Sylfaen" w:cs="Sylfaen"/>
                <w:b/>
                <w:lang w:val="ka-GE"/>
              </w:rPr>
              <w:t>საფრთხე</w:t>
            </w:r>
          </w:p>
        </w:tc>
        <w:tc>
          <w:tcPr>
            <w:tcW w:w="1258" w:type="dxa"/>
            <w:shd w:val="clear" w:color="auto" w:fill="FF0000"/>
          </w:tcPr>
          <w:p w14:paraId="15496912" w14:textId="77777777" w:rsidR="008B40BA" w:rsidRPr="002D353C" w:rsidRDefault="008B40BA" w:rsidP="00BF22D8">
            <w:pPr>
              <w:pStyle w:val="ListParagraph"/>
              <w:ind w:left="0"/>
              <w:jc w:val="both"/>
              <w:rPr>
                <w:rFonts w:ascii="Sylfaen" w:hAnsi="Sylfaen" w:cs="Sylfaen"/>
                <w:b/>
              </w:rPr>
            </w:pPr>
            <w:r w:rsidRPr="002D353C">
              <w:rPr>
                <w:rFonts w:ascii="Sylfaen" w:hAnsi="Sylfaen" w:cs="Sylfaen"/>
                <w:b/>
              </w:rPr>
              <w:t>41-54</w:t>
            </w:r>
            <w:r w:rsidRPr="002D353C">
              <w:rPr>
                <w:rFonts w:ascii="Sylfaen" w:hAnsi="Sylfaen" w:cs="Sylfaen"/>
                <w:b/>
                <w:vertAlign w:val="superscript"/>
                <w:lang w:val="ka-GE"/>
              </w:rPr>
              <w:t>0</w:t>
            </w:r>
            <w:r w:rsidRPr="002D353C">
              <w:rPr>
                <w:rFonts w:ascii="Sylfaen" w:hAnsi="Sylfaen" w:cs="Sylfaen"/>
                <w:b/>
              </w:rPr>
              <w:t>C</w:t>
            </w:r>
          </w:p>
        </w:tc>
        <w:tc>
          <w:tcPr>
            <w:tcW w:w="3417" w:type="dxa"/>
            <w:shd w:val="clear" w:color="auto" w:fill="FF0000"/>
          </w:tcPr>
          <w:p w14:paraId="3C50A58A" w14:textId="77777777" w:rsidR="008B40BA" w:rsidRPr="002D353C" w:rsidRDefault="008B40BA" w:rsidP="00BF22D8">
            <w:pPr>
              <w:pStyle w:val="ListParagraph"/>
              <w:ind w:left="0"/>
              <w:jc w:val="both"/>
              <w:rPr>
                <w:rFonts w:ascii="Sylfaen" w:hAnsi="Sylfaen" w:cs="Sylfaen"/>
                <w:b/>
                <w:lang w:val="ka-GE"/>
              </w:rPr>
            </w:pPr>
            <w:r w:rsidRPr="002D353C">
              <w:rPr>
                <w:rFonts w:ascii="Sylfaen" w:hAnsi="Sylfaen" w:cs="Sylfaen"/>
                <w:b/>
                <w:lang w:val="ka-GE"/>
              </w:rPr>
              <w:t xml:space="preserve">უმეტესად მზის დაკვრა, კუნთების </w:t>
            </w:r>
            <w:proofErr w:type="spellStart"/>
            <w:r w:rsidRPr="002D353C">
              <w:rPr>
                <w:rFonts w:ascii="Sylfaen" w:hAnsi="Sylfaen" w:cs="Sylfaen"/>
                <w:b/>
                <w:lang w:val="ka-GE"/>
              </w:rPr>
              <w:t>კრამპი</w:t>
            </w:r>
            <w:proofErr w:type="spellEnd"/>
            <w:r w:rsidRPr="002D353C">
              <w:rPr>
                <w:rFonts w:ascii="Sylfaen" w:hAnsi="Sylfaen" w:cs="Sylfaen"/>
                <w:b/>
                <w:lang w:val="ka-GE"/>
              </w:rPr>
              <w:t xml:space="preserve"> და/ან სითბური გამოფიტვა. სითბოს დაკვრა ვითარდება მაღალ ტემპერატურაზე დიდხანს ყოფნისას ან ფიზიკური დატვირთვის პირობებში. </w:t>
            </w:r>
          </w:p>
        </w:tc>
        <w:tc>
          <w:tcPr>
            <w:tcW w:w="2338" w:type="dxa"/>
            <w:shd w:val="clear" w:color="auto" w:fill="FF0000"/>
          </w:tcPr>
          <w:p w14:paraId="7CEB7C57" w14:textId="77777777" w:rsidR="008B40BA" w:rsidRPr="002D353C" w:rsidRDefault="008B40BA" w:rsidP="00BF22D8">
            <w:pPr>
              <w:pStyle w:val="ListParagraph"/>
              <w:ind w:left="0"/>
              <w:jc w:val="both"/>
              <w:rPr>
                <w:rFonts w:ascii="Sylfaen" w:hAnsi="Sylfaen" w:cs="Sylfaen"/>
                <w:b/>
                <w:lang w:val="ka-GE"/>
              </w:rPr>
            </w:pPr>
            <w:r w:rsidRPr="002D353C">
              <w:rPr>
                <w:rFonts w:ascii="Sylfaen" w:hAnsi="Sylfaen" w:cs="Sylfaen"/>
                <w:b/>
                <w:lang w:val="ka-GE"/>
              </w:rPr>
              <w:t>ძალიან ცხელი</w:t>
            </w:r>
          </w:p>
        </w:tc>
      </w:tr>
      <w:tr w:rsidR="008B40BA" w:rsidRPr="002D353C" w14:paraId="6D9458FC" w14:textId="77777777" w:rsidTr="00BF22D8">
        <w:tc>
          <w:tcPr>
            <w:tcW w:w="2337" w:type="dxa"/>
            <w:shd w:val="clear" w:color="auto" w:fill="C00000"/>
          </w:tcPr>
          <w:p w14:paraId="442DFA88" w14:textId="77777777" w:rsidR="008B40BA" w:rsidRPr="002D353C" w:rsidRDefault="008B40BA" w:rsidP="00BF22D8">
            <w:pPr>
              <w:pStyle w:val="ListParagraph"/>
              <w:ind w:left="0"/>
              <w:jc w:val="both"/>
              <w:rPr>
                <w:rFonts w:ascii="Sylfaen" w:hAnsi="Sylfaen" w:cs="Sylfaen"/>
                <w:b/>
                <w:color w:val="FFFFFF" w:themeColor="background1"/>
                <w:lang w:val="ka-GE"/>
              </w:rPr>
            </w:pPr>
            <w:r w:rsidRPr="002D353C">
              <w:rPr>
                <w:rFonts w:ascii="Sylfaen" w:hAnsi="Sylfaen" w:cs="Sylfaen"/>
                <w:b/>
                <w:color w:val="FFFFFF" w:themeColor="background1"/>
                <w:lang w:val="ka-GE"/>
              </w:rPr>
              <w:t>ექსტრემალური საფრთხე</w:t>
            </w:r>
          </w:p>
        </w:tc>
        <w:tc>
          <w:tcPr>
            <w:tcW w:w="1258" w:type="dxa"/>
            <w:shd w:val="clear" w:color="auto" w:fill="C00000"/>
          </w:tcPr>
          <w:p w14:paraId="32F11989" w14:textId="77777777" w:rsidR="008B40BA" w:rsidRPr="002D353C" w:rsidRDefault="008B40BA" w:rsidP="00BF22D8">
            <w:pPr>
              <w:pStyle w:val="ListParagraph"/>
              <w:ind w:left="0"/>
              <w:jc w:val="both"/>
              <w:rPr>
                <w:rFonts w:ascii="Sylfaen" w:hAnsi="Sylfaen" w:cs="Sylfaen"/>
                <w:b/>
                <w:color w:val="FFFFFF" w:themeColor="background1"/>
                <w:lang w:val="ka-GE"/>
              </w:rPr>
            </w:pPr>
            <w:r w:rsidRPr="002D353C">
              <w:rPr>
                <w:rFonts w:ascii="Sylfaen" w:hAnsi="Sylfaen" w:cs="Sylfaen"/>
                <w:b/>
                <w:color w:val="FFFFFF" w:themeColor="background1"/>
              </w:rPr>
              <w:t>54</w:t>
            </w:r>
            <w:r w:rsidRPr="002D353C">
              <w:rPr>
                <w:rFonts w:ascii="Sylfaen" w:hAnsi="Sylfaen" w:cs="Sylfaen"/>
                <w:b/>
                <w:color w:val="FFFFFF" w:themeColor="background1"/>
                <w:vertAlign w:val="superscript"/>
                <w:lang w:val="ka-GE"/>
              </w:rPr>
              <w:t>0</w:t>
            </w:r>
            <w:r w:rsidRPr="002D353C">
              <w:rPr>
                <w:rFonts w:ascii="Sylfaen" w:hAnsi="Sylfaen" w:cs="Sylfaen"/>
                <w:b/>
                <w:color w:val="FFFFFF" w:themeColor="background1"/>
              </w:rPr>
              <w:t xml:space="preserve">C </w:t>
            </w:r>
            <w:r w:rsidRPr="002D353C">
              <w:rPr>
                <w:rFonts w:ascii="Sylfaen" w:hAnsi="Sylfaen" w:cs="Sylfaen"/>
                <w:b/>
                <w:color w:val="FFFFFF" w:themeColor="background1"/>
                <w:lang w:val="ka-GE"/>
              </w:rPr>
              <w:t>ან მეტი</w:t>
            </w:r>
          </w:p>
        </w:tc>
        <w:tc>
          <w:tcPr>
            <w:tcW w:w="3417" w:type="dxa"/>
            <w:shd w:val="clear" w:color="auto" w:fill="C00000"/>
          </w:tcPr>
          <w:p w14:paraId="666D6659" w14:textId="77777777" w:rsidR="008B40BA" w:rsidRPr="002D353C" w:rsidRDefault="008B40BA" w:rsidP="00BF22D8">
            <w:pPr>
              <w:pStyle w:val="ListParagraph"/>
              <w:ind w:left="0"/>
              <w:jc w:val="both"/>
              <w:rPr>
                <w:rFonts w:ascii="Sylfaen" w:hAnsi="Sylfaen" w:cs="Sylfaen"/>
                <w:b/>
                <w:color w:val="FFFFFF" w:themeColor="background1"/>
                <w:lang w:val="ka-GE"/>
              </w:rPr>
            </w:pPr>
            <w:r w:rsidRPr="002D353C">
              <w:rPr>
                <w:rFonts w:ascii="Sylfaen" w:hAnsi="Sylfaen" w:cs="Sylfaen"/>
                <w:b/>
                <w:color w:val="FFFFFF" w:themeColor="background1"/>
                <w:lang w:val="ka-GE"/>
              </w:rPr>
              <w:t xml:space="preserve">მზის სითბური დაკვრა </w:t>
            </w:r>
          </w:p>
        </w:tc>
        <w:tc>
          <w:tcPr>
            <w:tcW w:w="2338" w:type="dxa"/>
            <w:shd w:val="clear" w:color="auto" w:fill="C00000"/>
          </w:tcPr>
          <w:p w14:paraId="0DFC4C69" w14:textId="77777777" w:rsidR="008B40BA" w:rsidRPr="002D353C" w:rsidRDefault="008B40BA" w:rsidP="00BF22D8">
            <w:pPr>
              <w:pStyle w:val="ListParagraph"/>
              <w:ind w:left="0"/>
              <w:jc w:val="both"/>
              <w:rPr>
                <w:rFonts w:ascii="Sylfaen" w:hAnsi="Sylfaen" w:cs="Sylfaen"/>
                <w:b/>
                <w:color w:val="FFFFFF" w:themeColor="background1"/>
                <w:lang w:val="ka-GE"/>
              </w:rPr>
            </w:pPr>
            <w:r w:rsidRPr="002D353C">
              <w:rPr>
                <w:rFonts w:ascii="Sylfaen" w:hAnsi="Sylfaen" w:cs="Sylfaen"/>
                <w:b/>
                <w:color w:val="FFFFFF" w:themeColor="background1"/>
                <w:lang w:val="ka-GE"/>
              </w:rPr>
              <w:t>ექსტრემალურად ცხელი</w:t>
            </w:r>
          </w:p>
          <w:p w14:paraId="230C1716" w14:textId="77777777" w:rsidR="008B40BA" w:rsidRPr="002D353C" w:rsidRDefault="008B40BA" w:rsidP="00BF22D8">
            <w:pPr>
              <w:pStyle w:val="ListParagraph"/>
              <w:ind w:left="0"/>
              <w:jc w:val="both"/>
              <w:rPr>
                <w:rFonts w:ascii="Sylfaen" w:hAnsi="Sylfaen" w:cs="Sylfaen"/>
                <w:b/>
                <w:color w:val="FFFFFF" w:themeColor="background1"/>
                <w:lang w:val="ka-GE"/>
              </w:rPr>
            </w:pPr>
          </w:p>
          <w:p w14:paraId="21DE70A6" w14:textId="77777777" w:rsidR="008B40BA" w:rsidRPr="002D353C" w:rsidRDefault="008B40BA" w:rsidP="00BF22D8">
            <w:pPr>
              <w:pStyle w:val="ListParagraph"/>
              <w:ind w:left="0"/>
              <w:jc w:val="both"/>
              <w:rPr>
                <w:rFonts w:ascii="Sylfaen" w:hAnsi="Sylfaen" w:cs="Sylfaen"/>
                <w:b/>
                <w:color w:val="FFFFFF" w:themeColor="background1"/>
                <w:lang w:val="ka-GE"/>
              </w:rPr>
            </w:pPr>
          </w:p>
        </w:tc>
      </w:tr>
    </w:tbl>
    <w:p w14:paraId="6F269CBA" w14:textId="77777777" w:rsidR="008B40BA" w:rsidRPr="002D353C" w:rsidRDefault="008B40BA" w:rsidP="008B40BA">
      <w:pPr>
        <w:jc w:val="both"/>
        <w:rPr>
          <w:rFonts w:ascii="Sylfaen" w:hAnsi="Sylfaen" w:cs="Sylfaen"/>
          <w:lang w:val="ka-GE"/>
        </w:rPr>
      </w:pPr>
    </w:p>
    <w:p w14:paraId="3D32333F" w14:textId="77777777" w:rsidR="008B40BA" w:rsidRPr="002D353C" w:rsidRDefault="008B40BA" w:rsidP="008B40BA">
      <w:pPr>
        <w:pStyle w:val="ListParagraph"/>
        <w:numPr>
          <w:ilvl w:val="0"/>
          <w:numId w:val="3"/>
        </w:numPr>
        <w:jc w:val="both"/>
        <w:rPr>
          <w:rFonts w:ascii="Sylfaen" w:hAnsi="Sylfaen" w:cstheme="minorHAnsi"/>
          <w:lang w:val="ka-GE"/>
        </w:rPr>
      </w:pPr>
      <w:proofErr w:type="spellStart"/>
      <w:r w:rsidRPr="002D353C">
        <w:rPr>
          <w:rFonts w:ascii="Sylfaen" w:hAnsi="Sylfaen" w:cstheme="minorHAnsi"/>
        </w:rPr>
        <w:t>ცხრილი</w:t>
      </w:r>
      <w:proofErr w:type="spellEnd"/>
      <w:r w:rsidRPr="002D353C">
        <w:rPr>
          <w:rFonts w:ascii="Sylfaen" w:hAnsi="Sylfaen" w:cstheme="minorHAnsi"/>
        </w:rPr>
        <w:t xml:space="preserve"> 3-ის</w:t>
      </w:r>
      <w:r w:rsidRPr="002D353C">
        <w:rPr>
          <w:rFonts w:ascii="Sylfaen" w:hAnsi="Sylfaen" w:cstheme="minorHAnsi"/>
          <w:lang w:val="ka-GE"/>
        </w:rPr>
        <w:t xml:space="preserve"> </w:t>
      </w:r>
      <w:proofErr w:type="spellStart"/>
      <w:r w:rsidRPr="002D353C">
        <w:rPr>
          <w:rFonts w:ascii="Sylfaen" w:hAnsi="Sylfaen" w:cstheme="minorHAnsi"/>
        </w:rPr>
        <w:t>ბოლო</w:t>
      </w:r>
      <w:proofErr w:type="spellEnd"/>
      <w:r w:rsidRPr="002D353C">
        <w:rPr>
          <w:rFonts w:ascii="Sylfaen" w:hAnsi="Sylfaen" w:cstheme="minorHAnsi"/>
          <w:lang w:val="ka-GE"/>
        </w:rPr>
        <w:t xml:space="preserve"> </w:t>
      </w:r>
      <w:proofErr w:type="spellStart"/>
      <w:r w:rsidRPr="002D353C">
        <w:rPr>
          <w:rFonts w:ascii="Sylfaen" w:hAnsi="Sylfaen" w:cstheme="minorHAnsi"/>
        </w:rPr>
        <w:t>სვეტში</w:t>
      </w:r>
      <w:proofErr w:type="spellEnd"/>
      <w:r w:rsidRPr="002D353C">
        <w:rPr>
          <w:rFonts w:ascii="Sylfaen" w:hAnsi="Sylfaen" w:cstheme="minorHAnsi"/>
          <w:lang w:val="ka-GE"/>
        </w:rPr>
        <w:t xml:space="preserve"> </w:t>
      </w:r>
      <w:proofErr w:type="spellStart"/>
      <w:r w:rsidRPr="002D353C">
        <w:rPr>
          <w:rFonts w:ascii="Sylfaen" w:hAnsi="Sylfaen" w:cstheme="minorHAnsi"/>
        </w:rPr>
        <w:t>სიმარტივ</w:t>
      </w:r>
      <w:proofErr w:type="spellEnd"/>
      <w:r w:rsidRPr="002D353C">
        <w:rPr>
          <w:rFonts w:ascii="Sylfaen" w:hAnsi="Sylfaen" w:cstheme="minorHAnsi"/>
          <w:lang w:val="ka-GE"/>
        </w:rPr>
        <w:t>ი</w:t>
      </w:r>
      <w:proofErr w:type="spellStart"/>
      <w:r w:rsidRPr="002D353C">
        <w:rPr>
          <w:rFonts w:ascii="Sylfaen" w:hAnsi="Sylfaen" w:cstheme="minorHAnsi"/>
        </w:rPr>
        <w:t>სთვის</w:t>
      </w:r>
      <w:proofErr w:type="spellEnd"/>
      <w:r w:rsidRPr="002D353C">
        <w:rPr>
          <w:rFonts w:ascii="Sylfaen" w:hAnsi="Sylfaen" w:cstheme="minorHAnsi"/>
          <w:lang w:val="ka-GE"/>
        </w:rPr>
        <w:t xml:space="preserve"> </w:t>
      </w:r>
      <w:proofErr w:type="spellStart"/>
      <w:r w:rsidRPr="002D353C">
        <w:rPr>
          <w:rFonts w:ascii="Sylfaen" w:hAnsi="Sylfaen" w:cstheme="minorHAnsi"/>
        </w:rPr>
        <w:t>არის</w:t>
      </w:r>
      <w:proofErr w:type="spellEnd"/>
      <w:r w:rsidRPr="002D353C">
        <w:rPr>
          <w:rFonts w:ascii="Sylfaen" w:hAnsi="Sylfaen" w:cstheme="minorHAnsi"/>
          <w:lang w:val="ka-GE"/>
        </w:rPr>
        <w:t xml:space="preserve"> </w:t>
      </w:r>
      <w:proofErr w:type="spellStart"/>
      <w:r w:rsidRPr="002D353C">
        <w:rPr>
          <w:rFonts w:ascii="Sylfaen" w:hAnsi="Sylfaen" w:cstheme="minorHAnsi"/>
        </w:rPr>
        <w:t>ნაჩვენები</w:t>
      </w:r>
      <w:proofErr w:type="spellEnd"/>
      <w:r w:rsidRPr="002D353C">
        <w:rPr>
          <w:rFonts w:ascii="Sylfaen" w:hAnsi="Sylfaen" w:cstheme="minorHAnsi"/>
          <w:lang w:val="ka-GE"/>
        </w:rPr>
        <w:t xml:space="preserve"> შეფასებითი განსაზღვრებები</w:t>
      </w:r>
      <w:r w:rsidRPr="002D353C">
        <w:rPr>
          <w:rFonts w:ascii="Sylfaen" w:hAnsi="Sylfaen" w:cstheme="minorHAnsi"/>
        </w:rPr>
        <w:t xml:space="preserve">. </w:t>
      </w:r>
      <w:proofErr w:type="spellStart"/>
      <w:r w:rsidRPr="002D353C">
        <w:rPr>
          <w:rFonts w:ascii="Sylfaen" w:hAnsi="Sylfaen" w:cstheme="minorHAnsi"/>
        </w:rPr>
        <w:t>ასევე</w:t>
      </w:r>
      <w:proofErr w:type="spellEnd"/>
      <w:r w:rsidRPr="002D353C">
        <w:rPr>
          <w:rFonts w:ascii="Sylfaen" w:hAnsi="Sylfaen" w:cstheme="minorHAnsi"/>
          <w:lang w:val="ka-GE"/>
        </w:rPr>
        <w:t xml:space="preserve">, </w:t>
      </w:r>
      <w:proofErr w:type="spellStart"/>
      <w:r w:rsidRPr="002D353C">
        <w:rPr>
          <w:rFonts w:ascii="Sylfaen" w:hAnsi="Sylfaen" w:cstheme="minorHAnsi"/>
        </w:rPr>
        <w:t>უნდა</w:t>
      </w:r>
      <w:proofErr w:type="spellEnd"/>
      <w:r w:rsidRPr="002D353C">
        <w:rPr>
          <w:rFonts w:ascii="Sylfaen" w:hAnsi="Sylfaen" w:cstheme="minorHAnsi"/>
          <w:lang w:val="ka-GE"/>
        </w:rPr>
        <w:t xml:space="preserve"> </w:t>
      </w:r>
      <w:r w:rsidRPr="002D353C">
        <w:rPr>
          <w:rFonts w:ascii="Sylfaen" w:hAnsi="Sylfaen" w:cstheme="minorHAnsi"/>
        </w:rPr>
        <w:t>ა</w:t>
      </w:r>
      <w:proofErr w:type="spellStart"/>
      <w:r w:rsidRPr="002D353C">
        <w:rPr>
          <w:rFonts w:ascii="Sylfaen" w:hAnsi="Sylfaen" w:cstheme="minorHAnsi"/>
          <w:lang w:val="ka-GE"/>
        </w:rPr>
        <w:t>ღინიშნოს</w:t>
      </w:r>
      <w:proofErr w:type="spellEnd"/>
      <w:r w:rsidRPr="002D353C">
        <w:rPr>
          <w:rFonts w:ascii="Sylfaen" w:hAnsi="Sylfaen" w:cstheme="minorHAnsi"/>
        </w:rPr>
        <w:t xml:space="preserve">, </w:t>
      </w:r>
      <w:proofErr w:type="spellStart"/>
      <w:r w:rsidRPr="002D353C">
        <w:rPr>
          <w:rFonts w:ascii="Sylfaen" w:hAnsi="Sylfaen" w:cstheme="minorHAnsi"/>
        </w:rPr>
        <w:t>რომ</w:t>
      </w:r>
      <w:proofErr w:type="spellEnd"/>
      <w:r w:rsidRPr="002D353C">
        <w:rPr>
          <w:rFonts w:ascii="Sylfaen" w:hAnsi="Sylfaen" w:cstheme="minorHAnsi"/>
          <w:lang w:val="ka-GE"/>
        </w:rPr>
        <w:t xml:space="preserve"> ცხრილში არ არის შეტანილი ის </w:t>
      </w:r>
      <w:proofErr w:type="spellStart"/>
      <w:r w:rsidRPr="002D353C">
        <w:rPr>
          <w:rFonts w:ascii="Sylfaen" w:hAnsi="Sylfaen" w:cstheme="minorHAnsi"/>
        </w:rPr>
        <w:t>დღეები</w:t>
      </w:r>
      <w:proofErr w:type="spellEnd"/>
      <w:r w:rsidRPr="002D353C">
        <w:rPr>
          <w:rFonts w:ascii="Sylfaen" w:hAnsi="Sylfaen" w:cstheme="minorHAnsi"/>
        </w:rPr>
        <w:t xml:space="preserve">, </w:t>
      </w:r>
      <w:r w:rsidRPr="002D353C">
        <w:rPr>
          <w:rFonts w:ascii="Sylfaen" w:hAnsi="Sylfaen" w:cstheme="minorHAnsi"/>
          <w:lang w:val="ka-GE"/>
        </w:rPr>
        <w:t xml:space="preserve">რომელთა ტემპერატურა და </w:t>
      </w:r>
      <w:proofErr w:type="spellStart"/>
      <w:r w:rsidRPr="002D353C">
        <w:rPr>
          <w:rFonts w:ascii="Sylfaen" w:hAnsi="Sylfaen" w:cstheme="minorHAnsi"/>
        </w:rPr>
        <w:t>ფარდობითი</w:t>
      </w:r>
      <w:proofErr w:type="spellEnd"/>
      <w:r w:rsidRPr="002D353C">
        <w:rPr>
          <w:rFonts w:ascii="Sylfaen" w:hAnsi="Sylfaen" w:cstheme="minorHAnsi"/>
          <w:lang w:val="ka-GE"/>
        </w:rPr>
        <w:t xml:space="preserve"> </w:t>
      </w:r>
      <w:proofErr w:type="spellStart"/>
      <w:r w:rsidRPr="002D353C">
        <w:rPr>
          <w:rFonts w:ascii="Sylfaen" w:hAnsi="Sylfaen" w:cstheme="minorHAnsi"/>
        </w:rPr>
        <w:t>ტენიანობა</w:t>
      </w:r>
      <w:proofErr w:type="spellEnd"/>
      <w:r w:rsidRPr="002D353C">
        <w:rPr>
          <w:rFonts w:ascii="Sylfaen" w:hAnsi="Sylfaen" w:cstheme="minorHAnsi"/>
          <w:lang w:val="ka-GE"/>
        </w:rPr>
        <w:t xml:space="preserve"> </w:t>
      </w:r>
      <w:r w:rsidRPr="002D353C">
        <w:rPr>
          <w:rFonts w:ascii="Sylfaen" w:hAnsi="Sylfaen" w:cstheme="minorHAnsi"/>
        </w:rPr>
        <w:t>22.2°C-ზე</w:t>
      </w:r>
      <w:r w:rsidRPr="002D353C">
        <w:rPr>
          <w:rFonts w:ascii="Sylfaen" w:hAnsi="Sylfaen" w:cstheme="minorHAnsi"/>
          <w:lang w:val="ka-GE"/>
        </w:rPr>
        <w:t xml:space="preserve"> </w:t>
      </w:r>
      <w:proofErr w:type="spellStart"/>
      <w:r w:rsidRPr="002D353C">
        <w:rPr>
          <w:rFonts w:ascii="Sylfaen" w:hAnsi="Sylfaen" w:cstheme="minorHAnsi"/>
        </w:rPr>
        <w:t>და</w:t>
      </w:r>
      <w:proofErr w:type="spellEnd"/>
      <w:r w:rsidRPr="002D353C">
        <w:rPr>
          <w:rFonts w:ascii="Sylfaen" w:hAnsi="Sylfaen" w:cstheme="minorHAnsi"/>
        </w:rPr>
        <w:t xml:space="preserve"> 10%-</w:t>
      </w:r>
      <w:proofErr w:type="spellStart"/>
      <w:r w:rsidRPr="002D353C">
        <w:rPr>
          <w:rFonts w:ascii="Sylfaen" w:hAnsi="Sylfaen" w:cstheme="minorHAnsi"/>
        </w:rPr>
        <w:t>ზე</w:t>
      </w:r>
      <w:proofErr w:type="spellEnd"/>
      <w:r w:rsidRPr="002D353C">
        <w:rPr>
          <w:rFonts w:ascii="Sylfaen" w:hAnsi="Sylfaen" w:cstheme="minorHAnsi"/>
          <w:lang w:val="ka-GE"/>
        </w:rPr>
        <w:t xml:space="preserve"> ნაკლებია, რაც თბური ინდექსის გამოთვლის საშუალებას არ იძლევა</w:t>
      </w:r>
      <w:r w:rsidRPr="002D353C">
        <w:rPr>
          <w:rFonts w:ascii="Sylfaen" w:hAnsi="Sylfaen" w:cstheme="minorHAnsi"/>
        </w:rPr>
        <w:t xml:space="preserve">, </w:t>
      </w:r>
      <w:r w:rsidRPr="002D353C">
        <w:rPr>
          <w:rFonts w:ascii="Sylfaen" w:hAnsi="Sylfaen" w:cstheme="minorHAnsi"/>
          <w:lang w:val="ka-GE"/>
        </w:rPr>
        <w:t xml:space="preserve">რადგანაც გამოთვლის შედეგად ვიღებთ თბური ინდექსის იმ მნიშვნელობას, რომელიც 26,6-ზე ნაკლებია, რაც საფრთხის ზღვარს ქვემოთ ექცევა. </w:t>
      </w:r>
    </w:p>
    <w:p w14:paraId="2D04C732" w14:textId="1EA670E7" w:rsidR="008B40BA" w:rsidRPr="002D353C" w:rsidRDefault="008B40BA" w:rsidP="008B40BA">
      <w:pPr>
        <w:pStyle w:val="ListParagraph"/>
        <w:numPr>
          <w:ilvl w:val="0"/>
          <w:numId w:val="3"/>
        </w:numPr>
        <w:jc w:val="both"/>
        <w:rPr>
          <w:rFonts w:ascii="Sylfaen" w:hAnsi="Sylfaen" w:cstheme="minorHAnsi"/>
          <w:lang w:val="ka-GE"/>
        </w:rPr>
      </w:pPr>
      <w:r w:rsidRPr="002D353C">
        <w:rPr>
          <w:rFonts w:ascii="Sylfaen" w:hAnsi="Sylfaen" w:cstheme="minorHAnsi"/>
          <w:lang w:val="ka-GE"/>
        </w:rPr>
        <w:t xml:space="preserve">საქართველოში ექსტრემალურად მაღალი ტემპერატურის მნიშვნელობის მომატებას მომავალში შესაძლოა თან ახლდეს ყველა იმ კლიმატ-დამოკიდებული დაავადებების კიდევ უფრო გახშირება, რომლებიც მეტად </w:t>
      </w:r>
      <w:proofErr w:type="spellStart"/>
      <w:r w:rsidRPr="002D353C">
        <w:rPr>
          <w:rFonts w:ascii="Sylfaen" w:hAnsi="Sylfaen" w:cstheme="minorHAnsi"/>
          <w:lang w:val="ka-GE"/>
        </w:rPr>
        <w:t>სენსიტიურია</w:t>
      </w:r>
      <w:proofErr w:type="spellEnd"/>
      <w:r w:rsidRPr="002D353C">
        <w:rPr>
          <w:rFonts w:ascii="Sylfaen" w:hAnsi="Sylfaen" w:cstheme="minorHAnsi"/>
          <w:lang w:val="ka-GE"/>
        </w:rPr>
        <w:t xml:space="preserve"> ტემპერატურის ცვლილებისადმი და რომელთა </w:t>
      </w:r>
      <w:proofErr w:type="spellStart"/>
      <w:r w:rsidRPr="002D353C">
        <w:rPr>
          <w:rFonts w:ascii="Sylfaen" w:hAnsi="Sylfaen" w:cstheme="minorHAnsi"/>
          <w:lang w:val="ka-GE"/>
        </w:rPr>
        <w:t>ინციდენტობისა</w:t>
      </w:r>
      <w:proofErr w:type="spellEnd"/>
      <w:r w:rsidRPr="002D353C">
        <w:rPr>
          <w:rFonts w:ascii="Sylfaen" w:hAnsi="Sylfaen" w:cstheme="minorHAnsi"/>
          <w:lang w:val="ka-GE"/>
        </w:rPr>
        <w:t xml:space="preserve"> და </w:t>
      </w:r>
      <w:proofErr w:type="spellStart"/>
      <w:r w:rsidRPr="002D353C">
        <w:rPr>
          <w:rFonts w:ascii="Sylfaen" w:hAnsi="Sylfaen" w:cstheme="minorHAnsi"/>
          <w:lang w:val="ka-GE"/>
        </w:rPr>
        <w:t>პრევალენტობის</w:t>
      </w:r>
      <w:proofErr w:type="spellEnd"/>
      <w:r w:rsidRPr="002D353C">
        <w:rPr>
          <w:rFonts w:ascii="Sylfaen" w:hAnsi="Sylfaen" w:cstheme="minorHAnsi"/>
          <w:lang w:val="ka-GE"/>
        </w:rPr>
        <w:t xml:space="preserve"> მაჩვენებლების მატების ტენდენცია ამჟამად ნარჩუნდება. გარდა </w:t>
      </w:r>
      <w:proofErr w:type="spellStart"/>
      <w:r w:rsidRPr="002D353C">
        <w:rPr>
          <w:rFonts w:ascii="Sylfaen" w:hAnsi="Sylfaen" w:cstheme="minorHAnsi"/>
          <w:lang w:val="ka-GE"/>
        </w:rPr>
        <w:t>არაგადამდებ</w:t>
      </w:r>
      <w:proofErr w:type="spellEnd"/>
      <w:r w:rsidRPr="002D353C">
        <w:rPr>
          <w:rFonts w:ascii="Sylfaen" w:hAnsi="Sylfaen" w:cstheme="minorHAnsi"/>
          <w:lang w:val="ka-GE"/>
        </w:rPr>
        <w:t xml:space="preserve"> დაავადებათა სიხშირის მატებისა, რაც საქართველოსთვის და მისი დედაქალაქის თბილისისთვის, სადაც ქვეყნის მოსახლეობის მესამედზე მეტი ცხოვრობს, პრობლემას წარმოადგენს, ასევე შესაძლოა, თავი იჩინოს ინფექციური დაავადებების შემთხვევების მატებამაც, კონკრეტულად კი ვექტორებით გადამდები ინფექციებისა (მაგ. მალარია), რომლის გაჩენისა და გავრცელების რისკი არსებობს (მოსაზღვრე ქვეყნებში მათი გავრცელების სიხშირე მაღალია). </w:t>
      </w:r>
    </w:p>
    <w:p w14:paraId="78DD96B8" w14:textId="582F7697" w:rsidR="00CF527C" w:rsidRPr="002C5938" w:rsidRDefault="009752F5" w:rsidP="000B7245">
      <w:pPr>
        <w:pStyle w:val="ListParagraph"/>
        <w:numPr>
          <w:ilvl w:val="0"/>
          <w:numId w:val="3"/>
        </w:numPr>
        <w:jc w:val="both"/>
        <w:rPr>
          <w:rFonts w:ascii="Sylfaen" w:hAnsi="Sylfaen"/>
          <w:lang w:val="ka-GE"/>
        </w:rPr>
      </w:pPr>
      <w:r w:rsidRPr="002C5938">
        <w:rPr>
          <w:rFonts w:ascii="Sylfaen" w:hAnsi="Sylfaen"/>
          <w:lang w:val="ka-GE"/>
        </w:rPr>
        <w:lastRenderedPageBreak/>
        <w:t xml:space="preserve">თბური ტალღების ზემოქმედების საზოგადოებრივი ჯანმრთელობის რისკების მართვისთვის განსაკუთრებული მნიშვნელობა ენიჭება ეფექტურ საკომუნიკაციო სტრატეგიას, </w:t>
      </w:r>
      <w:proofErr w:type="spellStart"/>
      <w:r w:rsidRPr="002C5938">
        <w:rPr>
          <w:rFonts w:ascii="Sylfaen" w:hAnsi="Sylfaen"/>
          <w:lang w:val="ka-GE"/>
        </w:rPr>
        <w:t>სათანდო</w:t>
      </w:r>
      <w:proofErr w:type="spellEnd"/>
      <w:r w:rsidRPr="002C5938">
        <w:rPr>
          <w:rFonts w:ascii="Sylfaen" w:hAnsi="Sylfaen"/>
          <w:lang w:val="ka-GE"/>
        </w:rPr>
        <w:t xml:space="preserve"> ტექნოლოგიების გამოყენებით  ადრეული გაფრთხილების სისტემის ფარგლებში მოსახლეობის ჯანმრთელობისა და სიცოცხლის დასაცავად და ინტერვენციული ზომების გატარებას, სტრუქტურირებული და ყოვლისმომცველი მზადყოფნის გეგმებზე დაყრდნობით.</w:t>
      </w:r>
    </w:p>
    <w:p w14:paraId="67EC0C79" w14:textId="77777777" w:rsidR="00CF527C" w:rsidRPr="002D353C" w:rsidRDefault="00CF527C" w:rsidP="00CF527C">
      <w:pPr>
        <w:pStyle w:val="ListParagraph"/>
        <w:ind w:left="360"/>
        <w:jc w:val="both"/>
        <w:rPr>
          <w:rFonts w:ascii="Sylfaen" w:hAnsi="Sylfaen"/>
          <w:lang w:val="ka-GE"/>
        </w:rPr>
      </w:pPr>
    </w:p>
    <w:p w14:paraId="2D5AEB00" w14:textId="26852B78" w:rsidR="00427F2F" w:rsidRPr="002D353C" w:rsidRDefault="00E116FB" w:rsidP="00E116FB">
      <w:pPr>
        <w:jc w:val="both"/>
        <w:rPr>
          <w:rFonts w:ascii="Sylfaen" w:hAnsi="Sylfaen"/>
          <w:b/>
          <w:lang w:val="ka-GE"/>
        </w:rPr>
      </w:pPr>
      <w:r w:rsidRPr="002D353C">
        <w:rPr>
          <w:rFonts w:ascii="Sylfaen" w:hAnsi="Sylfaen"/>
          <w:b/>
          <w:lang w:val="ka-GE"/>
        </w:rPr>
        <w:t xml:space="preserve">მუხლი </w:t>
      </w:r>
      <w:r w:rsidR="00A12981">
        <w:rPr>
          <w:rFonts w:ascii="Sylfaen" w:hAnsi="Sylfaen"/>
          <w:b/>
          <w:lang w:val="ka-GE"/>
        </w:rPr>
        <w:t>3</w:t>
      </w:r>
      <w:r w:rsidRPr="002D353C">
        <w:rPr>
          <w:rFonts w:ascii="Sylfaen" w:hAnsi="Sylfaen"/>
          <w:b/>
          <w:lang w:val="ka-GE"/>
        </w:rPr>
        <w:t xml:space="preserve">. </w:t>
      </w:r>
      <w:r w:rsidR="00427F2F" w:rsidRPr="002D353C">
        <w:rPr>
          <w:rFonts w:ascii="Sylfaen" w:hAnsi="Sylfaen"/>
          <w:b/>
          <w:lang w:val="ka-GE"/>
        </w:rPr>
        <w:t>საქართველოს კონტექსტი</w:t>
      </w:r>
    </w:p>
    <w:p w14:paraId="77C24847" w14:textId="77777777" w:rsidR="00427F2F" w:rsidRPr="002D353C" w:rsidRDefault="00427F2F" w:rsidP="00427F2F">
      <w:pPr>
        <w:shd w:val="clear" w:color="auto" w:fill="FFFFFF"/>
        <w:spacing w:after="0" w:line="240" w:lineRule="auto"/>
        <w:jc w:val="both"/>
        <w:rPr>
          <w:rFonts w:ascii="Sylfaen" w:eastAsia="Times New Roman" w:hAnsi="Sylfaen" w:cs="Sylfaen"/>
          <w:b/>
          <w:color w:val="1D2228"/>
          <w:lang w:val="ka-GE"/>
        </w:rPr>
      </w:pPr>
    </w:p>
    <w:p w14:paraId="735BBB22" w14:textId="22AC8EF1" w:rsidR="00427F2F" w:rsidRPr="002D353C" w:rsidRDefault="00E116FB" w:rsidP="002D353C">
      <w:pPr>
        <w:pStyle w:val="ListParagraph"/>
        <w:numPr>
          <w:ilvl w:val="0"/>
          <w:numId w:val="10"/>
        </w:numPr>
        <w:jc w:val="both"/>
        <w:rPr>
          <w:rFonts w:ascii="Sylfaen" w:hAnsi="Sylfaen"/>
          <w:b/>
          <w:lang w:val="ka-GE"/>
        </w:rPr>
      </w:pPr>
      <w:r w:rsidRPr="002D353C">
        <w:rPr>
          <w:rFonts w:ascii="Sylfaen" w:hAnsi="Sylfaen"/>
          <w:bCs/>
          <w:lang w:val="ka-GE"/>
        </w:rPr>
        <w:t xml:space="preserve">საქართველოსთვის </w:t>
      </w:r>
      <w:r w:rsidR="00427F2F" w:rsidRPr="002D353C">
        <w:rPr>
          <w:rFonts w:ascii="Sylfaen" w:hAnsi="Sylfaen"/>
          <w:bCs/>
          <w:lang w:val="ka-GE"/>
        </w:rPr>
        <w:t>თბური ტალღა განისაზღვრება როგორც არანაკლებ სამდღიანი პერიოდი, როდესაც ჭარბი სითბოსა და სითბური სტრესის კომბინირებული ეფექტი უჩვეულოა ადგილობრივი კლიმატური პირობებისთვის.</w:t>
      </w:r>
      <w:r w:rsidR="00427F2F" w:rsidRPr="002D353C">
        <w:rPr>
          <w:rFonts w:ascii="Sylfaen" w:hAnsi="Sylfaen"/>
          <w:b/>
          <w:lang w:val="ka-GE"/>
        </w:rPr>
        <w:t xml:space="preserve"> </w:t>
      </w:r>
    </w:p>
    <w:p w14:paraId="2127048F" w14:textId="77777777" w:rsidR="00427F2F" w:rsidRPr="002D353C" w:rsidRDefault="00427F2F" w:rsidP="002D353C">
      <w:pPr>
        <w:pStyle w:val="ListParagraph"/>
        <w:numPr>
          <w:ilvl w:val="0"/>
          <w:numId w:val="10"/>
        </w:numPr>
        <w:jc w:val="both"/>
        <w:rPr>
          <w:rFonts w:ascii="Sylfaen" w:hAnsi="Sylfaen"/>
          <w:bCs/>
          <w:lang w:val="ka-GE"/>
        </w:rPr>
      </w:pPr>
      <w:r w:rsidRPr="002D353C">
        <w:rPr>
          <w:rFonts w:ascii="Sylfaen" w:hAnsi="Sylfaen"/>
          <w:lang w:val="ka-GE"/>
        </w:rPr>
        <w:t xml:space="preserve">აღნიშნულ მიდგომას ეყრდნობა მსოფლიო მეტეოროლოგიური ორგანიზაციის (WMO) კლიმატის კომისიის კლიმატური რისკებისა და სექტორზე მორგებული კლიმატური ინდექსების ექსპერტთა ჯგუფის მიერ შემოთავაზებული თბური ტალღის რაოდენობრივი ინდექსები (WMO ET-SCI), რომლებიც გამოყენებული იქნა თბური ტალღების მახასიათებლების (რაოდენობა, ხანგრძლივობა, სიხშირე, ამპლიტუდა, მაგნიტუდა), მიმდინარე დინამიკის ანალიზისა და </w:t>
      </w:r>
      <w:r w:rsidRPr="002D353C">
        <w:rPr>
          <w:rFonts w:ascii="Sylfaen" w:hAnsi="Sylfaen"/>
          <w:bCs/>
          <w:lang w:val="ka-GE"/>
        </w:rPr>
        <w:t xml:space="preserve">კლიმატის ცვლილების მომავლის სცენარების შემუშავებისას საქართველოსთვის. </w:t>
      </w:r>
    </w:p>
    <w:p w14:paraId="70E6A981" w14:textId="58C7A35B" w:rsidR="00427F2F" w:rsidRPr="002D353C" w:rsidRDefault="00427F2F" w:rsidP="002D353C">
      <w:pPr>
        <w:pStyle w:val="ListParagraph"/>
        <w:numPr>
          <w:ilvl w:val="0"/>
          <w:numId w:val="10"/>
        </w:numPr>
        <w:jc w:val="both"/>
        <w:rPr>
          <w:rFonts w:ascii="Sylfaen" w:hAnsi="Sylfaen"/>
          <w:lang w:val="ka-GE"/>
        </w:rPr>
      </w:pPr>
      <w:r w:rsidRPr="002D353C">
        <w:rPr>
          <w:rFonts w:ascii="Sylfaen" w:hAnsi="Sylfaen"/>
          <w:bCs/>
          <w:lang w:val="ka-GE"/>
        </w:rPr>
        <w:t>მიღებული</w:t>
      </w:r>
      <w:r w:rsidRPr="002D353C">
        <w:rPr>
          <w:rFonts w:ascii="Sylfaen" w:hAnsi="Sylfaen"/>
          <w:lang w:val="ka-GE"/>
        </w:rPr>
        <w:t xml:space="preserve"> შედეგები წარმოდგენილია გაერო-ს ჩარჩო კონვენციისადმი კლიმატის ცვლილების შესახებ საქართველოს მეოთხე და მეხუთე (</w:t>
      </w:r>
      <w:r w:rsidR="00E116FB" w:rsidRPr="002D353C">
        <w:rPr>
          <w:rFonts w:ascii="Sylfaen" w:hAnsi="Sylfaen"/>
          <w:lang w:val="ka-GE"/>
        </w:rPr>
        <w:t>მიმდინარეობს მომზადება</w:t>
      </w:r>
      <w:r w:rsidRPr="002D353C">
        <w:rPr>
          <w:rFonts w:ascii="Sylfaen" w:hAnsi="Sylfaen"/>
          <w:lang w:val="ka-GE"/>
        </w:rPr>
        <w:t>)</w:t>
      </w:r>
      <w:r w:rsidRPr="002D353C">
        <w:rPr>
          <w:rFonts w:ascii="Sylfaen" w:hAnsi="Sylfaen"/>
          <w:color w:val="FF0000"/>
          <w:lang w:val="ka-GE"/>
        </w:rPr>
        <w:t xml:space="preserve"> </w:t>
      </w:r>
      <w:r w:rsidRPr="002D353C">
        <w:rPr>
          <w:rFonts w:ascii="Sylfaen" w:hAnsi="Sylfaen"/>
          <w:lang w:val="ka-GE"/>
        </w:rPr>
        <w:t>ეროვნულ შეტყობინებებში ჯანდაცვის სექტორის კლიმატის ცვლილების მიმართ მოწყვლადობის შეფასების ნაწილში.</w:t>
      </w:r>
    </w:p>
    <w:p w14:paraId="342AE0F9" w14:textId="7DD2D10B" w:rsidR="00BF22D8" w:rsidRPr="002D353C" w:rsidRDefault="00427F2F" w:rsidP="002D353C">
      <w:pPr>
        <w:pStyle w:val="ListParagraph"/>
        <w:numPr>
          <w:ilvl w:val="0"/>
          <w:numId w:val="10"/>
        </w:numPr>
        <w:jc w:val="both"/>
        <w:rPr>
          <w:rFonts w:ascii="Sylfaen" w:hAnsi="Sylfaen"/>
          <w:lang w:val="ka-GE"/>
        </w:rPr>
      </w:pPr>
      <w:r w:rsidRPr="002D353C">
        <w:rPr>
          <w:rFonts w:ascii="Sylfaen" w:hAnsi="Sylfaen"/>
          <w:lang w:val="ka-GE"/>
        </w:rPr>
        <w:t>ამინდის პროგნოზებისა და კლიმატური ინფორმაციის მომზადებასა და გავრცელებაზე, ქვეყნის მასშტაბით, პასუხისმგებელია გარემოს ეროვნული სააგენტოს ჰიდრომეტეოროლოგიის დეპარტამენტი. ის, ასევე, იძლევა გაფრთხილებებს მოსალოდნელი სახიფათო ჰიდრომეტეოროლოგიური მოვლენების შესახებ, როგორიცაა ძლიერი ნალექები, წყალდიდობა/</w:t>
      </w:r>
      <w:proofErr w:type="spellStart"/>
      <w:r w:rsidRPr="002D353C">
        <w:rPr>
          <w:rFonts w:ascii="Sylfaen" w:hAnsi="Sylfaen"/>
          <w:lang w:val="ka-GE"/>
        </w:rPr>
        <w:t>წყალმოვარდნა</w:t>
      </w:r>
      <w:proofErr w:type="spellEnd"/>
      <w:r w:rsidRPr="002D353C">
        <w:rPr>
          <w:rFonts w:ascii="Sylfaen" w:hAnsi="Sylfaen"/>
          <w:lang w:val="ka-GE"/>
        </w:rPr>
        <w:t>, ძლიერი ქარები, თოვლის ზვავები, ექსტრემალური ტემპერატურები და სხვ.</w:t>
      </w:r>
    </w:p>
    <w:p w14:paraId="330132FB" w14:textId="5BD5AF81" w:rsidR="00BF22D8" w:rsidRPr="00BC242A" w:rsidRDefault="00CF527C" w:rsidP="00427F2F">
      <w:pPr>
        <w:jc w:val="both"/>
        <w:rPr>
          <w:rFonts w:ascii="Sylfaen" w:hAnsi="Sylfaen"/>
          <w:b/>
          <w:bCs/>
          <w:lang w:val="ka-GE"/>
        </w:rPr>
      </w:pPr>
      <w:r w:rsidRPr="00BC242A">
        <w:rPr>
          <w:rFonts w:ascii="Sylfaen" w:hAnsi="Sylfaen"/>
          <w:b/>
          <w:bCs/>
          <w:lang w:val="ka-GE"/>
        </w:rPr>
        <w:t xml:space="preserve">ცხრილი N4. </w:t>
      </w:r>
      <w:r w:rsidR="00451A9F" w:rsidRPr="00BC242A">
        <w:rPr>
          <w:rFonts w:ascii="Sylfaen" w:hAnsi="Sylfaen"/>
          <w:b/>
          <w:bCs/>
          <w:lang w:val="ka-GE"/>
        </w:rPr>
        <w:t>თბურ</w:t>
      </w:r>
      <w:r w:rsidRPr="00BC242A">
        <w:rPr>
          <w:rFonts w:ascii="Sylfaen" w:hAnsi="Sylfaen"/>
          <w:b/>
          <w:bCs/>
          <w:lang w:val="ka-GE"/>
        </w:rPr>
        <w:t xml:space="preserve">ი ტალღების ზღვრული </w:t>
      </w:r>
      <w:r w:rsidR="00E116FB" w:rsidRPr="00BC242A">
        <w:rPr>
          <w:rFonts w:ascii="Sylfaen" w:hAnsi="Sylfaen"/>
          <w:b/>
          <w:bCs/>
          <w:lang w:val="ka-GE"/>
        </w:rPr>
        <w:t xml:space="preserve">ტემპერატურული </w:t>
      </w:r>
      <w:r w:rsidRPr="00BC242A">
        <w:rPr>
          <w:rFonts w:ascii="Sylfaen" w:hAnsi="Sylfaen"/>
          <w:b/>
          <w:bCs/>
          <w:lang w:val="ka-GE"/>
        </w:rPr>
        <w:t>მაჩვენებლები</w:t>
      </w:r>
      <w:r w:rsidR="00E116FB" w:rsidRPr="00BC242A">
        <w:rPr>
          <w:rFonts w:ascii="Sylfaen" w:hAnsi="Sylfaen"/>
          <w:b/>
          <w:bCs/>
          <w:lang w:val="ka-GE"/>
        </w:rPr>
        <w:t xml:space="preserve"> საფრთხის კატეგორიების </w:t>
      </w:r>
      <w:r w:rsidR="00BC242A">
        <w:rPr>
          <w:rFonts w:ascii="Sylfaen" w:hAnsi="Sylfaen"/>
          <w:b/>
          <w:bCs/>
          <w:lang w:val="ka-GE"/>
        </w:rPr>
        <w:t xml:space="preserve">მიხედვით </w:t>
      </w:r>
      <w:r w:rsidRPr="00BC242A">
        <w:rPr>
          <w:rFonts w:ascii="Sylfaen" w:hAnsi="Sylfaen"/>
          <w:b/>
          <w:bCs/>
          <w:lang w:val="ka-GE"/>
        </w:rPr>
        <w:t xml:space="preserve">დასავლეთ და აღმოსავლეთ </w:t>
      </w:r>
      <w:r w:rsidR="00451A9F" w:rsidRPr="00BC242A">
        <w:rPr>
          <w:rFonts w:ascii="Sylfaen" w:hAnsi="Sylfaen"/>
          <w:b/>
          <w:bCs/>
          <w:lang w:val="ka-GE"/>
        </w:rPr>
        <w:t>საქარ</w:t>
      </w:r>
      <w:r w:rsidR="00E116FB" w:rsidRPr="00BC242A">
        <w:rPr>
          <w:rFonts w:ascii="Sylfaen" w:hAnsi="Sylfaen"/>
          <w:b/>
          <w:bCs/>
          <w:lang w:val="ka-GE"/>
        </w:rPr>
        <w:t>თ</w:t>
      </w:r>
      <w:r w:rsidR="00451A9F" w:rsidRPr="00BC242A">
        <w:rPr>
          <w:rFonts w:ascii="Sylfaen" w:hAnsi="Sylfaen"/>
          <w:b/>
          <w:bCs/>
          <w:lang w:val="ka-GE"/>
        </w:rPr>
        <w:t>ველოში</w:t>
      </w:r>
    </w:p>
    <w:tbl>
      <w:tblPr>
        <w:tblW w:w="9720" w:type="dxa"/>
        <w:tblInd w:w="-10" w:type="dxa"/>
        <w:tblLook w:val="04A0" w:firstRow="1" w:lastRow="0" w:firstColumn="1" w:lastColumn="0" w:noHBand="0" w:noVBand="1"/>
      </w:tblPr>
      <w:tblGrid>
        <w:gridCol w:w="2160"/>
        <w:gridCol w:w="3600"/>
        <w:gridCol w:w="3960"/>
      </w:tblGrid>
      <w:tr w:rsidR="00526EB4" w:rsidRPr="002D353C" w14:paraId="58D0553F" w14:textId="7F617AD4" w:rsidTr="00526EB4">
        <w:trPr>
          <w:trHeight w:val="1515"/>
        </w:trPr>
        <w:tc>
          <w:tcPr>
            <w:tcW w:w="21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73907E" w14:textId="77777777" w:rsidR="00526EB4" w:rsidRPr="002D353C" w:rsidRDefault="00526EB4" w:rsidP="00BF22D8">
            <w:pPr>
              <w:spacing w:after="0" w:line="240" w:lineRule="auto"/>
              <w:jc w:val="center"/>
              <w:rPr>
                <w:rFonts w:ascii="Sylfaen" w:eastAsia="Times New Roman" w:hAnsi="Sylfaen" w:cs="Calibri"/>
                <w:b/>
                <w:bCs/>
                <w:color w:val="000000"/>
                <w:kern w:val="0"/>
                <w:lang w:val="ka-GE"/>
                <w14:ligatures w14:val="none"/>
              </w:rPr>
            </w:pPr>
            <w:r w:rsidRPr="002D353C">
              <w:rPr>
                <w:rFonts w:ascii="Sylfaen" w:eastAsia="Times New Roman" w:hAnsi="Sylfaen" w:cs="Calibri"/>
                <w:b/>
                <w:bCs/>
                <w:color w:val="000000"/>
                <w:kern w:val="0"/>
                <w:lang w:val="ka-GE"/>
                <w14:ligatures w14:val="none"/>
              </w:rPr>
              <w:t>კოდი (ფერი)</w:t>
            </w:r>
          </w:p>
        </w:tc>
        <w:tc>
          <w:tcPr>
            <w:tcW w:w="3600" w:type="dxa"/>
            <w:tcBorders>
              <w:top w:val="single" w:sz="8" w:space="0" w:color="auto"/>
              <w:left w:val="nil"/>
              <w:bottom w:val="single" w:sz="8" w:space="0" w:color="auto"/>
              <w:right w:val="single" w:sz="8" w:space="0" w:color="auto"/>
            </w:tcBorders>
            <w:shd w:val="clear" w:color="auto" w:fill="auto"/>
            <w:vAlign w:val="center"/>
            <w:hideMark/>
          </w:tcPr>
          <w:p w14:paraId="587B1E0B" w14:textId="7D09E950" w:rsidR="00526EB4" w:rsidRPr="002D353C" w:rsidRDefault="00526EB4" w:rsidP="00BF22D8">
            <w:pPr>
              <w:spacing w:after="0" w:line="240" w:lineRule="auto"/>
              <w:jc w:val="center"/>
              <w:rPr>
                <w:rFonts w:ascii="Sylfaen" w:eastAsia="Times New Roman" w:hAnsi="Sylfaen" w:cs="Calibri"/>
                <w:b/>
                <w:bCs/>
                <w:color w:val="000000"/>
                <w:kern w:val="0"/>
                <w:lang w:val="ka-GE"/>
                <w14:ligatures w14:val="none"/>
              </w:rPr>
            </w:pPr>
            <w:r w:rsidRPr="002D353C">
              <w:rPr>
                <w:rFonts w:ascii="Sylfaen" w:eastAsia="Times New Roman" w:hAnsi="Sylfaen" w:cs="Calibri"/>
                <w:b/>
                <w:bCs/>
                <w:color w:val="000000"/>
                <w:kern w:val="0"/>
                <w:lang w:val="ka-GE"/>
                <w14:ligatures w14:val="none"/>
              </w:rPr>
              <w:t xml:space="preserve">აღმოსავლეთ საქართველო </w:t>
            </w:r>
          </w:p>
        </w:tc>
        <w:tc>
          <w:tcPr>
            <w:tcW w:w="3960" w:type="dxa"/>
            <w:tcBorders>
              <w:top w:val="single" w:sz="8" w:space="0" w:color="auto"/>
              <w:left w:val="nil"/>
              <w:bottom w:val="single" w:sz="8" w:space="0" w:color="auto"/>
              <w:right w:val="single" w:sz="8" w:space="0" w:color="auto"/>
            </w:tcBorders>
            <w:vAlign w:val="center"/>
          </w:tcPr>
          <w:p w14:paraId="5FC6FFB0" w14:textId="36163BC6" w:rsidR="00526EB4" w:rsidRPr="002D353C" w:rsidRDefault="00526EB4" w:rsidP="00BF22D8">
            <w:pPr>
              <w:spacing w:after="0" w:line="240" w:lineRule="auto"/>
              <w:jc w:val="center"/>
              <w:rPr>
                <w:rFonts w:ascii="Sylfaen" w:eastAsia="Times New Roman" w:hAnsi="Sylfaen" w:cs="Calibri"/>
                <w:b/>
                <w:bCs/>
                <w:color w:val="000000"/>
                <w:kern w:val="0"/>
                <w:lang w:val="ka-GE"/>
                <w14:ligatures w14:val="none"/>
              </w:rPr>
            </w:pPr>
            <w:r w:rsidRPr="002D353C">
              <w:rPr>
                <w:rFonts w:ascii="Sylfaen" w:hAnsi="Sylfaen" w:cs="Calibri"/>
                <w:b/>
                <w:bCs/>
                <w:color w:val="000000"/>
                <w:lang w:val="ka-GE"/>
              </w:rPr>
              <w:t xml:space="preserve">დასავლეთ საქართველო </w:t>
            </w:r>
          </w:p>
        </w:tc>
      </w:tr>
      <w:tr w:rsidR="00526EB4" w:rsidRPr="002D353C" w14:paraId="33C86093" w14:textId="2059CF48" w:rsidTr="00526EB4">
        <w:trPr>
          <w:trHeight w:val="1114"/>
        </w:trPr>
        <w:tc>
          <w:tcPr>
            <w:tcW w:w="2160" w:type="dxa"/>
            <w:tcBorders>
              <w:top w:val="nil"/>
              <w:left w:val="single" w:sz="8" w:space="0" w:color="auto"/>
              <w:bottom w:val="single" w:sz="8" w:space="0" w:color="auto"/>
              <w:right w:val="single" w:sz="8" w:space="0" w:color="auto"/>
            </w:tcBorders>
            <w:shd w:val="clear" w:color="000000" w:fill="00B050"/>
            <w:vAlign w:val="center"/>
            <w:hideMark/>
          </w:tcPr>
          <w:p w14:paraId="4B632F8C" w14:textId="77777777" w:rsidR="00526EB4" w:rsidRPr="002D353C" w:rsidRDefault="00526EB4" w:rsidP="00BF22D8">
            <w:pPr>
              <w:spacing w:after="0" w:line="240" w:lineRule="auto"/>
              <w:jc w:val="center"/>
              <w:rPr>
                <w:rFonts w:ascii="Sylfaen" w:eastAsia="Times New Roman" w:hAnsi="Sylfaen" w:cs="Calibri"/>
                <w:color w:val="000000"/>
                <w:kern w:val="0"/>
                <w:lang w:val="ka-GE"/>
                <w14:ligatures w14:val="none"/>
              </w:rPr>
            </w:pPr>
            <w:r w:rsidRPr="002D353C">
              <w:rPr>
                <w:rFonts w:ascii="Sylfaen" w:eastAsia="Times New Roman" w:hAnsi="Sylfaen" w:cs="Calibri"/>
                <w:color w:val="000000"/>
                <w:kern w:val="0"/>
                <w:lang w:val="ka-GE"/>
                <w14:ligatures w14:val="none"/>
              </w:rPr>
              <w:lastRenderedPageBreak/>
              <w:t>მწვანე</w:t>
            </w:r>
          </w:p>
        </w:tc>
        <w:tc>
          <w:tcPr>
            <w:tcW w:w="3600" w:type="dxa"/>
            <w:tcBorders>
              <w:top w:val="nil"/>
              <w:left w:val="nil"/>
              <w:bottom w:val="single" w:sz="8" w:space="0" w:color="auto"/>
              <w:right w:val="single" w:sz="8" w:space="0" w:color="auto"/>
            </w:tcBorders>
            <w:shd w:val="clear" w:color="auto" w:fill="auto"/>
            <w:vAlign w:val="center"/>
            <w:hideMark/>
          </w:tcPr>
          <w:p w14:paraId="3723E9A6" w14:textId="3637AD0B" w:rsidR="00526EB4" w:rsidRPr="002D353C" w:rsidRDefault="00526EB4" w:rsidP="00BF22D8">
            <w:pPr>
              <w:spacing w:after="0" w:line="240" w:lineRule="auto"/>
              <w:rPr>
                <w:rFonts w:ascii="Sylfaen" w:eastAsia="Times New Roman" w:hAnsi="Sylfaen" w:cs="Calibri"/>
                <w:color w:val="000000"/>
                <w:kern w:val="0"/>
                <w:lang w:val="ka-GE"/>
                <w14:ligatures w14:val="none"/>
              </w:rPr>
            </w:pPr>
            <w:r w:rsidRPr="002D353C">
              <w:rPr>
                <w:rFonts w:ascii="Sylfaen" w:eastAsia="Times New Roman" w:hAnsi="Sylfaen" w:cs="Calibri"/>
                <w:color w:val="000000"/>
                <w:kern w:val="0"/>
                <w:lang w:val="ka-GE"/>
                <w14:ligatures w14:val="none"/>
              </w:rPr>
              <w:t xml:space="preserve">მინიმალური ტემპერატურა </w:t>
            </w:r>
            <w:r>
              <w:rPr>
                <w:rFonts w:ascii="Sylfaen" w:eastAsia="Times New Roman" w:hAnsi="Sylfaen" w:cs="Calibri"/>
                <w:color w:val="000000"/>
                <w:kern w:val="0"/>
                <w:lang w:val="ka-GE"/>
                <w14:ligatures w14:val="none"/>
              </w:rPr>
              <w:t>არ აღემატება</w:t>
            </w:r>
            <w:r w:rsidRPr="002D353C">
              <w:rPr>
                <w:rFonts w:ascii="Sylfaen" w:eastAsia="Times New Roman" w:hAnsi="Sylfaen" w:cs="Calibri"/>
                <w:color w:val="000000"/>
                <w:kern w:val="0"/>
                <w:lang w:val="ka-GE"/>
                <w14:ligatures w14:val="none"/>
              </w:rPr>
              <w:t xml:space="preserve"> 2</w:t>
            </w:r>
            <w:r>
              <w:rPr>
                <w:rFonts w:ascii="Sylfaen" w:eastAsia="Times New Roman" w:hAnsi="Sylfaen" w:cs="Calibri"/>
                <w:color w:val="000000"/>
                <w:kern w:val="0"/>
                <w:lang w:val="ka-GE"/>
                <w14:ligatures w14:val="none"/>
              </w:rPr>
              <w:t>1</w:t>
            </w:r>
            <w:r w:rsidRPr="002D353C">
              <w:rPr>
                <w:rFonts w:ascii="Sylfaen" w:eastAsia="Times New Roman" w:hAnsi="Sylfaen" w:cs="Calibri"/>
                <w:color w:val="000000"/>
                <w:kern w:val="0"/>
                <w:lang w:val="ka-GE"/>
                <w14:ligatures w14:val="none"/>
              </w:rPr>
              <w:t xml:space="preserve">°C და </w:t>
            </w:r>
            <w:r>
              <w:rPr>
                <w:rFonts w:ascii="Sylfaen" w:eastAsia="Times New Roman" w:hAnsi="Sylfaen" w:cs="Calibri"/>
                <w:color w:val="000000"/>
                <w:kern w:val="0"/>
                <w:lang w:val="ka-GE"/>
                <w14:ligatures w14:val="none"/>
              </w:rPr>
              <w:t xml:space="preserve">მაქსიმალური ტემპერატურა </w:t>
            </w:r>
            <w:r w:rsidRPr="002D353C">
              <w:rPr>
                <w:rFonts w:ascii="Sylfaen" w:eastAsia="Times New Roman" w:hAnsi="Sylfaen" w:cs="Calibri"/>
                <w:color w:val="000000"/>
                <w:kern w:val="0"/>
                <w:lang w:val="ka-GE"/>
                <w14:ligatures w14:val="none"/>
              </w:rPr>
              <w:t>არ აჭარბებს 30°C</w:t>
            </w:r>
          </w:p>
        </w:tc>
        <w:tc>
          <w:tcPr>
            <w:tcW w:w="3960" w:type="dxa"/>
            <w:tcBorders>
              <w:top w:val="nil"/>
              <w:left w:val="nil"/>
              <w:bottom w:val="single" w:sz="8" w:space="0" w:color="auto"/>
              <w:right w:val="single" w:sz="8" w:space="0" w:color="auto"/>
            </w:tcBorders>
            <w:vAlign w:val="center"/>
          </w:tcPr>
          <w:p w14:paraId="2D4CCE4C" w14:textId="4E8BBF86" w:rsidR="00526EB4" w:rsidRPr="002D353C" w:rsidRDefault="00526EB4" w:rsidP="00BF22D8">
            <w:pPr>
              <w:spacing w:after="0" w:line="240" w:lineRule="auto"/>
              <w:rPr>
                <w:rFonts w:ascii="Sylfaen" w:eastAsia="Times New Roman" w:hAnsi="Sylfaen" w:cs="Calibri"/>
                <w:color w:val="000000"/>
                <w:kern w:val="0"/>
                <w:lang w:val="ka-GE"/>
                <w14:ligatures w14:val="none"/>
              </w:rPr>
            </w:pPr>
            <w:r w:rsidRPr="002D353C">
              <w:rPr>
                <w:rFonts w:ascii="Sylfaen" w:hAnsi="Sylfaen" w:cs="Calibri"/>
                <w:color w:val="000000"/>
                <w:lang w:val="ka-GE"/>
              </w:rPr>
              <w:t xml:space="preserve">მინიმალური ტემპერატურა </w:t>
            </w:r>
            <w:r>
              <w:rPr>
                <w:rFonts w:ascii="Sylfaen" w:hAnsi="Sylfaen" w:cs="Calibri"/>
                <w:color w:val="000000"/>
                <w:lang w:val="ka-GE"/>
              </w:rPr>
              <w:t>არ აღემატება</w:t>
            </w:r>
            <w:r w:rsidRPr="002D353C">
              <w:rPr>
                <w:rFonts w:ascii="Sylfaen" w:hAnsi="Sylfaen" w:cs="Calibri"/>
                <w:color w:val="000000"/>
                <w:lang w:val="ka-GE"/>
              </w:rPr>
              <w:t xml:space="preserve"> 18°C და </w:t>
            </w:r>
            <w:r>
              <w:rPr>
                <w:rFonts w:ascii="Sylfaen" w:hAnsi="Sylfaen" w:cs="Calibri"/>
                <w:color w:val="000000"/>
                <w:lang w:val="ka-GE"/>
              </w:rPr>
              <w:t xml:space="preserve">მაქსიმალური ტემპერატურა </w:t>
            </w:r>
            <w:r w:rsidRPr="002D353C">
              <w:rPr>
                <w:rFonts w:ascii="Sylfaen" w:hAnsi="Sylfaen" w:cs="Calibri"/>
                <w:color w:val="000000"/>
                <w:lang w:val="ka-GE"/>
              </w:rPr>
              <w:t xml:space="preserve">არ აჭარბებს </w:t>
            </w:r>
            <w:r w:rsidR="006C7C57">
              <w:rPr>
                <w:rFonts w:ascii="Sylfaen" w:hAnsi="Sylfaen" w:cs="Calibri"/>
                <w:color w:val="000000"/>
                <w:lang w:val="ka-GE"/>
              </w:rPr>
              <w:t>29</w:t>
            </w:r>
            <w:r w:rsidRPr="002D353C">
              <w:rPr>
                <w:rFonts w:ascii="Sylfaen" w:hAnsi="Sylfaen" w:cs="Calibri"/>
                <w:color w:val="000000"/>
                <w:lang w:val="ka-GE"/>
              </w:rPr>
              <w:t>°C</w:t>
            </w:r>
          </w:p>
        </w:tc>
      </w:tr>
      <w:tr w:rsidR="00526EB4" w:rsidRPr="002D353C" w14:paraId="41FCECF2" w14:textId="18663C6D" w:rsidTr="00526EB4">
        <w:trPr>
          <w:trHeight w:val="712"/>
        </w:trPr>
        <w:tc>
          <w:tcPr>
            <w:tcW w:w="2160" w:type="dxa"/>
            <w:tcBorders>
              <w:top w:val="nil"/>
              <w:left w:val="single" w:sz="8" w:space="0" w:color="auto"/>
              <w:bottom w:val="single" w:sz="8" w:space="0" w:color="auto"/>
              <w:right w:val="single" w:sz="8" w:space="0" w:color="auto"/>
            </w:tcBorders>
            <w:shd w:val="clear" w:color="000000" w:fill="FFFF00"/>
            <w:vAlign w:val="center"/>
            <w:hideMark/>
          </w:tcPr>
          <w:p w14:paraId="292DBF72" w14:textId="77777777" w:rsidR="00526EB4" w:rsidRPr="002D353C" w:rsidRDefault="00526EB4" w:rsidP="00BF22D8">
            <w:pPr>
              <w:spacing w:after="0" w:line="240" w:lineRule="auto"/>
              <w:jc w:val="center"/>
              <w:rPr>
                <w:rFonts w:ascii="Sylfaen" w:eastAsia="Times New Roman" w:hAnsi="Sylfaen" w:cs="Calibri"/>
                <w:color w:val="000000"/>
                <w:kern w:val="0"/>
                <w:lang w:val="ka-GE"/>
                <w14:ligatures w14:val="none"/>
              </w:rPr>
            </w:pPr>
            <w:r w:rsidRPr="002D353C">
              <w:rPr>
                <w:rFonts w:ascii="Sylfaen" w:eastAsia="Times New Roman" w:hAnsi="Sylfaen" w:cs="Calibri"/>
                <w:color w:val="000000"/>
                <w:kern w:val="0"/>
                <w:lang w:val="ka-GE"/>
                <w14:ligatures w14:val="none"/>
              </w:rPr>
              <w:t>ყვითელი</w:t>
            </w:r>
          </w:p>
        </w:tc>
        <w:tc>
          <w:tcPr>
            <w:tcW w:w="3600" w:type="dxa"/>
            <w:tcBorders>
              <w:top w:val="nil"/>
              <w:left w:val="nil"/>
              <w:bottom w:val="single" w:sz="8" w:space="0" w:color="auto"/>
              <w:right w:val="single" w:sz="8" w:space="0" w:color="auto"/>
            </w:tcBorders>
            <w:shd w:val="clear" w:color="auto" w:fill="auto"/>
            <w:vAlign w:val="center"/>
            <w:hideMark/>
          </w:tcPr>
          <w:p w14:paraId="5B163C4C" w14:textId="60C72824" w:rsidR="00526EB4" w:rsidRPr="002D353C" w:rsidRDefault="00526EB4" w:rsidP="00BF22D8">
            <w:pPr>
              <w:spacing w:after="0" w:line="240" w:lineRule="auto"/>
              <w:rPr>
                <w:rFonts w:ascii="Sylfaen" w:eastAsia="Times New Roman" w:hAnsi="Sylfaen" w:cs="Calibri"/>
                <w:color w:val="000000"/>
                <w:kern w:val="0"/>
                <w:lang w:val="ka-GE"/>
                <w14:ligatures w14:val="none"/>
              </w:rPr>
            </w:pPr>
            <w:r w:rsidRPr="002D353C">
              <w:rPr>
                <w:rFonts w:ascii="Sylfaen" w:eastAsia="Times New Roman" w:hAnsi="Sylfaen" w:cs="Calibri"/>
                <w:color w:val="000000"/>
                <w:kern w:val="0"/>
                <w:lang w:val="ka-GE"/>
                <w14:ligatures w14:val="none"/>
              </w:rPr>
              <w:t>მინიმალური ტემპერატურა</w:t>
            </w:r>
            <w:r>
              <w:rPr>
                <w:rFonts w:ascii="Sylfaen" w:eastAsia="Times New Roman" w:hAnsi="Sylfaen" w:cs="Calibri"/>
                <w:color w:val="000000"/>
                <w:kern w:val="0"/>
                <w:lang w:val="ka-GE"/>
                <w14:ligatures w14:val="none"/>
              </w:rPr>
              <w:t xml:space="preserve"> არ აღემატება</w:t>
            </w:r>
            <w:r w:rsidRPr="002D353C">
              <w:rPr>
                <w:rFonts w:ascii="Sylfaen" w:eastAsia="Times New Roman" w:hAnsi="Sylfaen" w:cs="Calibri"/>
                <w:color w:val="000000"/>
                <w:kern w:val="0"/>
                <w:lang w:val="ka-GE"/>
                <w14:ligatures w14:val="none"/>
              </w:rPr>
              <w:t xml:space="preserve"> 23°C და</w:t>
            </w:r>
            <w:r>
              <w:rPr>
                <w:rFonts w:ascii="Sylfaen" w:eastAsia="Times New Roman" w:hAnsi="Sylfaen" w:cs="Calibri"/>
                <w:color w:val="000000"/>
                <w:kern w:val="0"/>
                <w:lang w:val="ka-GE"/>
                <w14:ligatures w14:val="none"/>
              </w:rPr>
              <w:t xml:space="preserve"> მაქსიმალური ტემპერატურა</w:t>
            </w:r>
            <w:r w:rsidRPr="002D353C">
              <w:rPr>
                <w:rFonts w:ascii="Sylfaen" w:eastAsia="Times New Roman" w:hAnsi="Sylfaen" w:cs="Calibri"/>
                <w:color w:val="000000"/>
                <w:kern w:val="0"/>
                <w:lang w:val="ka-GE"/>
                <w14:ligatures w14:val="none"/>
              </w:rPr>
              <w:t xml:space="preserve"> არ აჭარბებს 3</w:t>
            </w:r>
            <w:r>
              <w:rPr>
                <w:rFonts w:ascii="Sylfaen" w:eastAsia="Times New Roman" w:hAnsi="Sylfaen" w:cs="Calibri"/>
                <w:color w:val="000000"/>
                <w:kern w:val="0"/>
                <w:lang w:val="ka-GE"/>
                <w14:ligatures w14:val="none"/>
              </w:rPr>
              <w:t>4</w:t>
            </w:r>
            <w:r w:rsidRPr="002D353C">
              <w:rPr>
                <w:rFonts w:ascii="Sylfaen" w:eastAsia="Times New Roman" w:hAnsi="Sylfaen" w:cs="Calibri"/>
                <w:color w:val="000000"/>
                <w:kern w:val="0"/>
                <w:lang w:val="ka-GE"/>
                <w14:ligatures w14:val="none"/>
              </w:rPr>
              <w:t>°C,</w:t>
            </w:r>
            <w:r>
              <w:rPr>
                <w:rFonts w:ascii="Sylfaen" w:eastAsia="Times New Roman" w:hAnsi="Sylfaen" w:cs="Calibri"/>
                <w:color w:val="000000"/>
                <w:kern w:val="0"/>
                <w:lang w:val="ka-GE"/>
                <w14:ligatures w14:val="none"/>
              </w:rPr>
              <w:t xml:space="preserve"> </w:t>
            </w:r>
            <w:r w:rsidRPr="002D353C">
              <w:rPr>
                <w:rFonts w:ascii="Sylfaen" w:eastAsia="Times New Roman" w:hAnsi="Sylfaen" w:cs="Calibri"/>
                <w:color w:val="000000"/>
                <w:kern w:val="0"/>
                <w:lang w:val="ka-GE"/>
                <w14:ligatures w14:val="none"/>
              </w:rPr>
              <w:t xml:space="preserve"> 3 დღის მანძილზე;</w:t>
            </w:r>
          </w:p>
        </w:tc>
        <w:tc>
          <w:tcPr>
            <w:tcW w:w="3960" w:type="dxa"/>
            <w:tcBorders>
              <w:top w:val="nil"/>
              <w:left w:val="nil"/>
              <w:bottom w:val="single" w:sz="8" w:space="0" w:color="auto"/>
              <w:right w:val="single" w:sz="8" w:space="0" w:color="auto"/>
            </w:tcBorders>
            <w:vAlign w:val="center"/>
          </w:tcPr>
          <w:p w14:paraId="7F47A385" w14:textId="1E37DE01" w:rsidR="00526EB4" w:rsidRPr="002D353C" w:rsidRDefault="00526EB4" w:rsidP="00BF22D8">
            <w:pPr>
              <w:spacing w:after="0" w:line="240" w:lineRule="auto"/>
              <w:rPr>
                <w:rFonts w:ascii="Sylfaen" w:eastAsia="Times New Roman" w:hAnsi="Sylfaen" w:cs="Calibri"/>
                <w:color w:val="000000"/>
                <w:kern w:val="0"/>
                <w:lang w:val="ka-GE"/>
                <w14:ligatures w14:val="none"/>
              </w:rPr>
            </w:pPr>
            <w:r>
              <w:rPr>
                <w:rFonts w:ascii="Sylfaen" w:hAnsi="Sylfaen" w:cs="Calibri"/>
                <w:color w:val="000000"/>
                <w:lang w:val="ka-GE"/>
              </w:rPr>
              <w:t>მ</w:t>
            </w:r>
            <w:r w:rsidRPr="002D353C">
              <w:rPr>
                <w:rFonts w:ascii="Sylfaen" w:hAnsi="Sylfaen" w:cs="Calibri"/>
                <w:color w:val="000000"/>
                <w:lang w:val="ka-GE"/>
              </w:rPr>
              <w:t xml:space="preserve">ინიმალური ტემპერატურა </w:t>
            </w:r>
            <w:r>
              <w:rPr>
                <w:rFonts w:ascii="Sylfaen" w:hAnsi="Sylfaen" w:cs="Calibri"/>
                <w:color w:val="000000"/>
                <w:lang w:val="ka-GE"/>
              </w:rPr>
              <w:t>არ აღემატება</w:t>
            </w:r>
            <w:r w:rsidRPr="002D353C">
              <w:rPr>
                <w:rFonts w:ascii="Sylfaen" w:hAnsi="Sylfaen" w:cs="Calibri"/>
                <w:color w:val="000000"/>
                <w:lang w:val="ka-GE"/>
              </w:rPr>
              <w:t xml:space="preserve"> </w:t>
            </w:r>
            <w:r w:rsidR="00BC242A">
              <w:rPr>
                <w:rFonts w:ascii="Sylfaen" w:hAnsi="Sylfaen" w:cs="Calibri"/>
                <w:color w:val="000000"/>
                <w:lang w:val="ka-GE"/>
              </w:rPr>
              <w:t>20</w:t>
            </w:r>
            <w:r w:rsidRPr="002D353C">
              <w:rPr>
                <w:rFonts w:ascii="Sylfaen" w:hAnsi="Sylfaen" w:cs="Calibri"/>
                <w:color w:val="000000"/>
                <w:lang w:val="ka-GE"/>
              </w:rPr>
              <w:t xml:space="preserve">°C და </w:t>
            </w:r>
            <w:r>
              <w:rPr>
                <w:rFonts w:ascii="Sylfaen" w:hAnsi="Sylfaen" w:cs="Calibri"/>
                <w:color w:val="000000"/>
                <w:lang w:val="ka-GE"/>
              </w:rPr>
              <w:t xml:space="preserve">მაქსიმალური ტემპერატურა </w:t>
            </w:r>
            <w:r w:rsidRPr="002D353C">
              <w:rPr>
                <w:rFonts w:ascii="Sylfaen" w:hAnsi="Sylfaen" w:cs="Calibri"/>
                <w:color w:val="000000"/>
                <w:lang w:val="ka-GE"/>
              </w:rPr>
              <w:t xml:space="preserve">არ აჭარბებს 33°C, </w:t>
            </w:r>
            <w:r>
              <w:rPr>
                <w:rFonts w:ascii="Sylfaen" w:hAnsi="Sylfaen" w:cs="Calibri"/>
                <w:color w:val="000000"/>
                <w:lang w:val="ka-GE"/>
              </w:rPr>
              <w:t xml:space="preserve">       </w:t>
            </w:r>
            <w:r w:rsidRPr="002D353C">
              <w:rPr>
                <w:rFonts w:ascii="Sylfaen" w:hAnsi="Sylfaen" w:cs="Calibri"/>
                <w:color w:val="000000"/>
                <w:lang w:val="ka-GE"/>
              </w:rPr>
              <w:t>3 დღის მანძილზე</w:t>
            </w:r>
          </w:p>
        </w:tc>
      </w:tr>
      <w:tr w:rsidR="00526EB4" w:rsidRPr="002D353C" w14:paraId="5CDAF356" w14:textId="2C9113E9" w:rsidTr="00526EB4">
        <w:trPr>
          <w:trHeight w:val="1497"/>
        </w:trPr>
        <w:tc>
          <w:tcPr>
            <w:tcW w:w="2160" w:type="dxa"/>
            <w:tcBorders>
              <w:top w:val="nil"/>
              <w:left w:val="single" w:sz="8" w:space="0" w:color="auto"/>
              <w:bottom w:val="single" w:sz="8" w:space="0" w:color="auto"/>
              <w:right w:val="single" w:sz="8" w:space="0" w:color="auto"/>
            </w:tcBorders>
            <w:shd w:val="clear" w:color="000000" w:fill="FFC000"/>
            <w:vAlign w:val="center"/>
            <w:hideMark/>
          </w:tcPr>
          <w:p w14:paraId="1F1AD376" w14:textId="77777777" w:rsidR="00526EB4" w:rsidRPr="002D353C" w:rsidRDefault="00526EB4" w:rsidP="00BF22D8">
            <w:pPr>
              <w:spacing w:after="0" w:line="240" w:lineRule="auto"/>
              <w:jc w:val="center"/>
              <w:rPr>
                <w:rFonts w:ascii="Sylfaen" w:eastAsia="Times New Roman" w:hAnsi="Sylfaen" w:cs="Calibri"/>
                <w:color w:val="000000"/>
                <w:kern w:val="0"/>
                <w:lang w:val="ka-GE"/>
                <w14:ligatures w14:val="none"/>
              </w:rPr>
            </w:pPr>
            <w:r w:rsidRPr="002D353C">
              <w:rPr>
                <w:rFonts w:ascii="Sylfaen" w:eastAsia="Times New Roman" w:hAnsi="Sylfaen" w:cs="Calibri"/>
                <w:color w:val="000000"/>
                <w:kern w:val="0"/>
                <w:lang w:val="ka-GE"/>
                <w14:ligatures w14:val="none"/>
              </w:rPr>
              <w:t>ნარინჯისფერი</w:t>
            </w:r>
          </w:p>
        </w:tc>
        <w:tc>
          <w:tcPr>
            <w:tcW w:w="3600" w:type="dxa"/>
            <w:tcBorders>
              <w:top w:val="nil"/>
              <w:left w:val="nil"/>
              <w:bottom w:val="single" w:sz="8" w:space="0" w:color="auto"/>
              <w:right w:val="single" w:sz="8" w:space="0" w:color="auto"/>
            </w:tcBorders>
            <w:shd w:val="clear" w:color="auto" w:fill="auto"/>
            <w:vAlign w:val="center"/>
            <w:hideMark/>
          </w:tcPr>
          <w:p w14:paraId="632F1DA6" w14:textId="14277D7D" w:rsidR="00526EB4" w:rsidRPr="002D353C" w:rsidRDefault="00526EB4" w:rsidP="00CF527C">
            <w:pPr>
              <w:spacing w:after="0" w:line="240" w:lineRule="auto"/>
              <w:ind w:firstLine="5"/>
              <w:rPr>
                <w:rFonts w:ascii="Sylfaen" w:eastAsia="Times New Roman" w:hAnsi="Sylfaen" w:cs="Calibri"/>
                <w:color w:val="000000"/>
                <w:kern w:val="0"/>
                <w:lang w:val="ka-GE"/>
                <w14:ligatures w14:val="none"/>
              </w:rPr>
            </w:pPr>
            <w:r w:rsidRPr="002D353C">
              <w:rPr>
                <w:rFonts w:ascii="Sylfaen" w:eastAsia="Times New Roman" w:hAnsi="Sylfaen" w:cs="Calibri"/>
                <w:color w:val="000000"/>
                <w:kern w:val="0"/>
                <w:lang w:val="ka-GE"/>
                <w14:ligatures w14:val="none"/>
              </w:rPr>
              <w:t>მინიმალური ტემპერატურა</w:t>
            </w:r>
            <w:r>
              <w:rPr>
                <w:rFonts w:ascii="Sylfaen" w:eastAsia="Times New Roman" w:hAnsi="Sylfaen" w:cs="Calibri"/>
                <w:color w:val="000000"/>
                <w:kern w:val="0"/>
                <w:lang w:val="ka-GE"/>
                <w14:ligatures w14:val="none"/>
              </w:rPr>
              <w:t xml:space="preserve"> არ აღემატება</w:t>
            </w:r>
            <w:r w:rsidRPr="002D353C">
              <w:rPr>
                <w:rFonts w:ascii="Sylfaen" w:eastAsia="Times New Roman" w:hAnsi="Sylfaen" w:cs="Calibri"/>
                <w:color w:val="000000"/>
                <w:kern w:val="0"/>
                <w:lang w:val="ka-GE"/>
                <w14:ligatures w14:val="none"/>
              </w:rPr>
              <w:t xml:space="preserve"> 25°C და</w:t>
            </w:r>
            <w:r>
              <w:rPr>
                <w:rFonts w:ascii="Sylfaen" w:eastAsia="Times New Roman" w:hAnsi="Sylfaen" w:cs="Calibri"/>
                <w:color w:val="000000"/>
                <w:kern w:val="0"/>
                <w:lang w:val="ka-GE"/>
                <w14:ligatures w14:val="none"/>
              </w:rPr>
              <w:t xml:space="preserve"> მაქსიმალური ტემპერატურა</w:t>
            </w:r>
            <w:r w:rsidRPr="002D353C">
              <w:rPr>
                <w:rFonts w:ascii="Sylfaen" w:eastAsia="Times New Roman" w:hAnsi="Sylfaen" w:cs="Calibri"/>
                <w:color w:val="000000"/>
                <w:kern w:val="0"/>
                <w:lang w:val="ka-GE"/>
                <w14:ligatures w14:val="none"/>
              </w:rPr>
              <w:t xml:space="preserve"> არ აჭარბებს 38°C, 3 დღის მანძილზე;  </w:t>
            </w:r>
          </w:p>
        </w:tc>
        <w:tc>
          <w:tcPr>
            <w:tcW w:w="3960" w:type="dxa"/>
            <w:tcBorders>
              <w:top w:val="nil"/>
              <w:left w:val="nil"/>
              <w:bottom w:val="single" w:sz="8" w:space="0" w:color="auto"/>
              <w:right w:val="single" w:sz="8" w:space="0" w:color="auto"/>
            </w:tcBorders>
            <w:vAlign w:val="center"/>
          </w:tcPr>
          <w:p w14:paraId="498B2ADB" w14:textId="028C1B51" w:rsidR="00526EB4" w:rsidRPr="002D353C" w:rsidRDefault="00526EB4" w:rsidP="00BF22D8">
            <w:pPr>
              <w:spacing w:after="0" w:line="240" w:lineRule="auto"/>
              <w:rPr>
                <w:rFonts w:ascii="Sylfaen" w:eastAsia="Times New Roman" w:hAnsi="Sylfaen" w:cs="Calibri"/>
                <w:color w:val="000000"/>
                <w:kern w:val="0"/>
                <w:lang w:val="ka-GE"/>
                <w14:ligatures w14:val="none"/>
              </w:rPr>
            </w:pPr>
            <w:r w:rsidRPr="002D353C">
              <w:rPr>
                <w:rFonts w:ascii="Sylfaen" w:hAnsi="Sylfaen" w:cs="Calibri"/>
                <w:color w:val="000000"/>
                <w:lang w:val="ka-GE"/>
              </w:rPr>
              <w:t>მინიმალური ტემპერატურა</w:t>
            </w:r>
            <w:r>
              <w:rPr>
                <w:rFonts w:ascii="Sylfaen" w:hAnsi="Sylfaen" w:cs="Calibri"/>
                <w:color w:val="000000"/>
                <w:lang w:val="ka-GE"/>
              </w:rPr>
              <w:t xml:space="preserve"> არ აღემატება</w:t>
            </w:r>
            <w:r w:rsidRPr="002D353C">
              <w:rPr>
                <w:rFonts w:ascii="Sylfaen" w:hAnsi="Sylfaen" w:cs="Calibri"/>
                <w:color w:val="000000"/>
                <w:lang w:val="ka-GE"/>
              </w:rPr>
              <w:t xml:space="preserve"> 22°C და </w:t>
            </w:r>
            <w:r>
              <w:rPr>
                <w:rFonts w:ascii="Sylfaen" w:hAnsi="Sylfaen" w:cs="Calibri"/>
                <w:color w:val="000000"/>
                <w:lang w:val="ka-GE"/>
              </w:rPr>
              <w:t xml:space="preserve">მაქსიმალური ტემპერატურა </w:t>
            </w:r>
            <w:r w:rsidRPr="002D353C">
              <w:rPr>
                <w:rFonts w:ascii="Sylfaen" w:hAnsi="Sylfaen" w:cs="Calibri"/>
                <w:color w:val="000000"/>
                <w:lang w:val="ka-GE"/>
              </w:rPr>
              <w:t>არ აჭარბებს 3</w:t>
            </w:r>
            <w:r>
              <w:rPr>
                <w:rFonts w:ascii="Sylfaen" w:hAnsi="Sylfaen" w:cs="Calibri"/>
                <w:color w:val="000000"/>
                <w:lang w:val="ka-GE"/>
              </w:rPr>
              <w:t>7</w:t>
            </w:r>
            <w:r w:rsidRPr="002D353C">
              <w:rPr>
                <w:rFonts w:ascii="Sylfaen" w:hAnsi="Sylfaen" w:cs="Calibri"/>
                <w:color w:val="000000"/>
                <w:lang w:val="ka-GE"/>
              </w:rPr>
              <w:t xml:space="preserve">°C, </w:t>
            </w:r>
            <w:r>
              <w:rPr>
                <w:rFonts w:ascii="Sylfaen" w:hAnsi="Sylfaen" w:cs="Calibri"/>
                <w:color w:val="000000"/>
                <w:lang w:val="ka-GE"/>
              </w:rPr>
              <w:t xml:space="preserve">        </w:t>
            </w:r>
            <w:r w:rsidRPr="002D353C">
              <w:rPr>
                <w:rFonts w:ascii="Sylfaen" w:hAnsi="Sylfaen" w:cs="Calibri"/>
                <w:color w:val="000000"/>
                <w:lang w:val="ka-GE"/>
              </w:rPr>
              <w:t xml:space="preserve">3 დღის მანძილზე;  </w:t>
            </w:r>
          </w:p>
        </w:tc>
      </w:tr>
      <w:tr w:rsidR="00526EB4" w:rsidRPr="002D353C" w14:paraId="58B1DBB2" w14:textId="54A69214" w:rsidTr="00526EB4">
        <w:trPr>
          <w:trHeight w:val="1405"/>
        </w:trPr>
        <w:tc>
          <w:tcPr>
            <w:tcW w:w="2160" w:type="dxa"/>
            <w:tcBorders>
              <w:top w:val="nil"/>
              <w:left w:val="single" w:sz="8" w:space="0" w:color="auto"/>
              <w:bottom w:val="single" w:sz="8" w:space="0" w:color="auto"/>
              <w:right w:val="single" w:sz="8" w:space="0" w:color="auto"/>
            </w:tcBorders>
            <w:shd w:val="clear" w:color="000000" w:fill="FF0000"/>
            <w:vAlign w:val="center"/>
            <w:hideMark/>
          </w:tcPr>
          <w:p w14:paraId="56B61144" w14:textId="77777777" w:rsidR="00526EB4" w:rsidRPr="002D353C" w:rsidRDefault="00526EB4" w:rsidP="00BF22D8">
            <w:pPr>
              <w:spacing w:after="0" w:line="240" w:lineRule="auto"/>
              <w:jc w:val="center"/>
              <w:rPr>
                <w:rFonts w:ascii="Sylfaen" w:eastAsia="Times New Roman" w:hAnsi="Sylfaen" w:cs="Calibri"/>
                <w:color w:val="000000"/>
                <w:kern w:val="0"/>
                <w:lang w:val="ka-GE"/>
                <w14:ligatures w14:val="none"/>
              </w:rPr>
            </w:pPr>
            <w:r w:rsidRPr="002D353C">
              <w:rPr>
                <w:rFonts w:ascii="Sylfaen" w:eastAsia="Times New Roman" w:hAnsi="Sylfaen" w:cs="Calibri"/>
                <w:color w:val="000000"/>
                <w:kern w:val="0"/>
                <w:lang w:val="ka-GE"/>
                <w14:ligatures w14:val="none"/>
              </w:rPr>
              <w:t>წითელი</w:t>
            </w:r>
          </w:p>
        </w:tc>
        <w:tc>
          <w:tcPr>
            <w:tcW w:w="3600" w:type="dxa"/>
            <w:tcBorders>
              <w:top w:val="nil"/>
              <w:left w:val="nil"/>
              <w:bottom w:val="single" w:sz="8" w:space="0" w:color="auto"/>
              <w:right w:val="single" w:sz="8" w:space="0" w:color="auto"/>
            </w:tcBorders>
            <w:shd w:val="clear" w:color="auto" w:fill="auto"/>
            <w:vAlign w:val="center"/>
            <w:hideMark/>
          </w:tcPr>
          <w:p w14:paraId="21C1548B" w14:textId="3D2490CA" w:rsidR="00526EB4" w:rsidRPr="002D353C" w:rsidRDefault="00526EB4" w:rsidP="00BF22D8">
            <w:pPr>
              <w:spacing w:after="0" w:line="240" w:lineRule="auto"/>
              <w:rPr>
                <w:rFonts w:ascii="Sylfaen" w:eastAsia="Times New Roman" w:hAnsi="Sylfaen" w:cs="Calibri"/>
                <w:color w:val="000000"/>
                <w:kern w:val="0"/>
                <w:lang w:val="ka-GE"/>
                <w14:ligatures w14:val="none"/>
              </w:rPr>
            </w:pPr>
            <w:r w:rsidRPr="002D353C">
              <w:rPr>
                <w:rFonts w:ascii="Sylfaen" w:eastAsia="Times New Roman" w:hAnsi="Sylfaen" w:cs="Calibri"/>
                <w:color w:val="000000"/>
                <w:kern w:val="0"/>
                <w:lang w:val="ka-GE"/>
                <w14:ligatures w14:val="none"/>
              </w:rPr>
              <w:t xml:space="preserve">მინიმალური ტემპერატურა </w:t>
            </w:r>
            <w:r>
              <w:rPr>
                <w:rFonts w:ascii="Sylfaen" w:eastAsia="Times New Roman" w:hAnsi="Sylfaen" w:cs="Calibri"/>
                <w:color w:val="000000"/>
                <w:kern w:val="0"/>
                <w:lang w:val="ka-GE"/>
                <w14:ligatures w14:val="none"/>
              </w:rPr>
              <w:t xml:space="preserve">არ აღემატება </w:t>
            </w:r>
            <w:r w:rsidRPr="002D353C">
              <w:rPr>
                <w:rFonts w:ascii="Sylfaen" w:eastAsia="Times New Roman" w:hAnsi="Sylfaen" w:cs="Calibri"/>
                <w:color w:val="000000"/>
                <w:kern w:val="0"/>
                <w:lang w:val="ka-GE"/>
                <w14:ligatures w14:val="none"/>
              </w:rPr>
              <w:t xml:space="preserve">26°C და </w:t>
            </w:r>
            <w:r>
              <w:rPr>
                <w:rFonts w:ascii="Sylfaen" w:eastAsia="Times New Roman" w:hAnsi="Sylfaen" w:cs="Calibri"/>
                <w:color w:val="000000"/>
                <w:kern w:val="0"/>
                <w:lang w:val="ka-GE"/>
                <w14:ligatures w14:val="none"/>
              </w:rPr>
              <w:t xml:space="preserve">მაქსიმალური ტემპერატურა </w:t>
            </w:r>
            <w:r w:rsidRPr="002D353C">
              <w:rPr>
                <w:rFonts w:ascii="Sylfaen" w:eastAsia="Times New Roman" w:hAnsi="Sylfaen" w:cs="Calibri"/>
                <w:color w:val="000000"/>
                <w:kern w:val="0"/>
                <w:lang w:val="ka-GE"/>
                <w14:ligatures w14:val="none"/>
              </w:rPr>
              <w:t xml:space="preserve">აღწევს ან აჭარბებს 39°C, 3 დღის მანძილზე; </w:t>
            </w:r>
          </w:p>
        </w:tc>
        <w:tc>
          <w:tcPr>
            <w:tcW w:w="3960" w:type="dxa"/>
            <w:tcBorders>
              <w:top w:val="nil"/>
              <w:left w:val="nil"/>
              <w:bottom w:val="single" w:sz="8" w:space="0" w:color="auto"/>
              <w:right w:val="single" w:sz="8" w:space="0" w:color="auto"/>
            </w:tcBorders>
            <w:vAlign w:val="center"/>
          </w:tcPr>
          <w:p w14:paraId="147232B2" w14:textId="16685BBC" w:rsidR="00526EB4" w:rsidRPr="002D353C" w:rsidRDefault="00526EB4" w:rsidP="00BF22D8">
            <w:pPr>
              <w:spacing w:after="0" w:line="240" w:lineRule="auto"/>
              <w:rPr>
                <w:rFonts w:ascii="Sylfaen" w:eastAsia="Times New Roman" w:hAnsi="Sylfaen" w:cs="Calibri"/>
                <w:color w:val="000000"/>
                <w:kern w:val="0"/>
                <w:lang w:val="ka-GE"/>
                <w14:ligatures w14:val="none"/>
              </w:rPr>
            </w:pPr>
            <w:r w:rsidRPr="002D353C">
              <w:rPr>
                <w:rFonts w:ascii="Sylfaen" w:hAnsi="Sylfaen" w:cs="Calibri"/>
                <w:color w:val="000000"/>
                <w:lang w:val="ka-GE"/>
              </w:rPr>
              <w:t>მინიმალური ტემპერატურა</w:t>
            </w:r>
            <w:r>
              <w:rPr>
                <w:rFonts w:ascii="Sylfaen" w:hAnsi="Sylfaen" w:cs="Calibri"/>
                <w:color w:val="000000"/>
                <w:lang w:val="ka-GE"/>
              </w:rPr>
              <w:t xml:space="preserve"> არ აღემატება</w:t>
            </w:r>
            <w:r w:rsidRPr="002D353C">
              <w:rPr>
                <w:rFonts w:ascii="Sylfaen" w:hAnsi="Sylfaen" w:cs="Calibri"/>
                <w:color w:val="000000"/>
                <w:lang w:val="ka-GE"/>
              </w:rPr>
              <w:t xml:space="preserve"> 25°C და</w:t>
            </w:r>
            <w:r>
              <w:rPr>
                <w:rFonts w:ascii="Sylfaen" w:hAnsi="Sylfaen" w:cs="Calibri"/>
                <w:color w:val="000000"/>
                <w:lang w:val="ka-GE"/>
              </w:rPr>
              <w:t xml:space="preserve"> მაქსიმალური ტემპერატურა</w:t>
            </w:r>
            <w:r w:rsidRPr="002D353C">
              <w:rPr>
                <w:rFonts w:ascii="Sylfaen" w:hAnsi="Sylfaen" w:cs="Calibri"/>
                <w:color w:val="000000"/>
                <w:lang w:val="ka-GE"/>
              </w:rPr>
              <w:t xml:space="preserve"> აღწევს ან აჭარბებს 3</w:t>
            </w:r>
            <w:r>
              <w:rPr>
                <w:rFonts w:ascii="Sylfaen" w:hAnsi="Sylfaen" w:cs="Calibri"/>
                <w:color w:val="000000"/>
                <w:lang w:val="ka-GE"/>
              </w:rPr>
              <w:t>8</w:t>
            </w:r>
            <w:r w:rsidRPr="002D353C">
              <w:rPr>
                <w:rFonts w:ascii="Sylfaen" w:hAnsi="Sylfaen" w:cs="Calibri"/>
                <w:color w:val="000000"/>
                <w:lang w:val="ka-GE"/>
              </w:rPr>
              <w:t xml:space="preserve">°C, 3 დღის მანძილზე; </w:t>
            </w:r>
          </w:p>
        </w:tc>
      </w:tr>
    </w:tbl>
    <w:p w14:paraId="6C057BE8" w14:textId="77777777" w:rsidR="00BF22D8" w:rsidRPr="002D353C" w:rsidRDefault="00BF22D8" w:rsidP="00427F2F">
      <w:pPr>
        <w:jc w:val="both"/>
        <w:rPr>
          <w:rFonts w:ascii="Sylfaen" w:hAnsi="Sylfaen"/>
          <w:lang w:val="ka-GE"/>
        </w:rPr>
      </w:pPr>
    </w:p>
    <w:p w14:paraId="304D4097" w14:textId="2A5CB91B" w:rsidR="00621A7D" w:rsidRPr="002D353C" w:rsidRDefault="00E116FB" w:rsidP="00E116FB">
      <w:pPr>
        <w:jc w:val="both"/>
        <w:rPr>
          <w:rFonts w:ascii="Sylfaen" w:hAnsi="Sylfaen"/>
          <w:b/>
          <w:bCs/>
          <w:lang w:val="ka-GE"/>
        </w:rPr>
      </w:pPr>
      <w:r w:rsidRPr="002D353C">
        <w:rPr>
          <w:rFonts w:ascii="Sylfaen" w:hAnsi="Sylfaen"/>
          <w:b/>
          <w:bCs/>
          <w:lang w:val="ka-GE"/>
        </w:rPr>
        <w:t xml:space="preserve">მუხლი </w:t>
      </w:r>
      <w:r w:rsidR="00A12981">
        <w:rPr>
          <w:rFonts w:ascii="Sylfaen" w:hAnsi="Sylfaen"/>
          <w:b/>
          <w:bCs/>
          <w:lang w:val="ka-GE"/>
        </w:rPr>
        <w:t>4</w:t>
      </w:r>
      <w:r w:rsidRPr="002D353C">
        <w:rPr>
          <w:rFonts w:ascii="Sylfaen" w:hAnsi="Sylfaen"/>
          <w:b/>
          <w:bCs/>
          <w:lang w:val="ka-GE"/>
        </w:rPr>
        <w:t xml:space="preserve">. </w:t>
      </w:r>
      <w:r w:rsidR="00621A7D" w:rsidRPr="002D353C">
        <w:rPr>
          <w:rFonts w:ascii="Sylfaen" w:hAnsi="Sylfaen"/>
          <w:b/>
          <w:bCs/>
          <w:lang w:val="ka-GE"/>
        </w:rPr>
        <w:t>თბური ტალღების ზემოქმედების მიმართ მოწყვლადი ჯგუფები</w:t>
      </w:r>
    </w:p>
    <w:p w14:paraId="01F7CFE4" w14:textId="77777777" w:rsidR="00621A7D" w:rsidRPr="002D353C" w:rsidRDefault="00621A7D" w:rsidP="00621A7D">
      <w:pPr>
        <w:pStyle w:val="ListParagraph"/>
        <w:jc w:val="both"/>
        <w:rPr>
          <w:rFonts w:ascii="Sylfaen" w:hAnsi="Sylfaen"/>
          <w:lang w:val="ka-GE"/>
        </w:rPr>
      </w:pPr>
    </w:p>
    <w:p w14:paraId="4C81B2E8" w14:textId="77777777" w:rsidR="00621A7D" w:rsidRPr="002D353C" w:rsidRDefault="00621A7D" w:rsidP="00621A7D">
      <w:pPr>
        <w:pStyle w:val="ListParagraph"/>
        <w:numPr>
          <w:ilvl w:val="0"/>
          <w:numId w:val="6"/>
        </w:numPr>
        <w:jc w:val="both"/>
        <w:rPr>
          <w:rFonts w:ascii="Sylfaen" w:hAnsi="Sylfaen"/>
          <w:lang w:val="ka-GE"/>
        </w:rPr>
      </w:pPr>
      <w:r w:rsidRPr="002D353C">
        <w:rPr>
          <w:rFonts w:ascii="Sylfaen" w:hAnsi="Sylfaen"/>
          <w:lang w:val="ka-GE"/>
        </w:rPr>
        <w:t xml:space="preserve">ადრეული გაფრთხილების სისტემის ეფექტური ფუნქციონირებისათვის, ძალზე მნიშვნელოვანი თბური ტალღები ზემოქმედების მიმართ მოწყვლადი ჯგუფების საზოგადოებრივი ჯანმრთელობის </w:t>
      </w:r>
      <w:proofErr w:type="spellStart"/>
      <w:r w:rsidRPr="002D353C">
        <w:rPr>
          <w:rFonts w:ascii="Sylfaen" w:hAnsi="Sylfaen"/>
          <w:lang w:val="ka-GE"/>
        </w:rPr>
        <w:t>რისკბის</w:t>
      </w:r>
      <w:proofErr w:type="spellEnd"/>
      <w:r w:rsidRPr="002D353C">
        <w:rPr>
          <w:rFonts w:ascii="Sylfaen" w:hAnsi="Sylfaen"/>
          <w:lang w:val="ka-GE"/>
        </w:rPr>
        <w:t xml:space="preserve"> განსაზღვრისას მხედველობაში იქნას მიღებული შემდეგი ფაქტორები:</w:t>
      </w:r>
    </w:p>
    <w:p w14:paraId="35E0B4C1" w14:textId="77777777" w:rsidR="00621A7D" w:rsidRPr="002D353C" w:rsidRDefault="00621A7D" w:rsidP="00621A7D">
      <w:pPr>
        <w:pStyle w:val="ListParagraph"/>
        <w:ind w:left="360"/>
        <w:jc w:val="both"/>
        <w:rPr>
          <w:rFonts w:ascii="Sylfaen" w:hAnsi="Sylfaen"/>
          <w:lang w:val="ka-GE"/>
        </w:rPr>
      </w:pPr>
      <w:r w:rsidRPr="002D353C">
        <w:rPr>
          <w:rFonts w:ascii="Sylfaen" w:hAnsi="Sylfaen"/>
          <w:lang w:val="ka-GE"/>
        </w:rPr>
        <w:t xml:space="preserve">ა) </w:t>
      </w:r>
      <w:r w:rsidRPr="002D353C">
        <w:rPr>
          <w:rFonts w:ascii="Sylfaen" w:hAnsi="Sylfaen"/>
          <w:b/>
          <w:lang w:val="ka-GE"/>
        </w:rPr>
        <w:t>ინდივიდუალური რისკის ფაქტორები</w:t>
      </w:r>
      <w:r w:rsidRPr="002D353C">
        <w:rPr>
          <w:rFonts w:ascii="Sylfaen" w:hAnsi="Sylfaen"/>
          <w:lang w:val="ka-GE"/>
        </w:rPr>
        <w:t xml:space="preserve"> (ასაკი, სქესი, არსებული დაავადებები, მედიკამენტების მიღება, ჭარბი წონის არსებობა, დეჰიდრატაციის დონე, ორსულობა)</w:t>
      </w:r>
    </w:p>
    <w:p w14:paraId="61A01FB4" w14:textId="77777777" w:rsidR="00621A7D" w:rsidRPr="002D353C" w:rsidRDefault="00621A7D" w:rsidP="00621A7D">
      <w:pPr>
        <w:pStyle w:val="ListParagraph"/>
        <w:ind w:left="360"/>
        <w:jc w:val="both"/>
        <w:rPr>
          <w:rFonts w:ascii="Sylfaen" w:hAnsi="Sylfaen"/>
          <w:lang w:val="ka-GE"/>
        </w:rPr>
      </w:pPr>
      <w:r w:rsidRPr="002D353C">
        <w:rPr>
          <w:rFonts w:ascii="Sylfaen" w:hAnsi="Sylfaen"/>
          <w:lang w:val="ka-GE"/>
        </w:rPr>
        <w:t xml:space="preserve">ბ) </w:t>
      </w:r>
      <w:r w:rsidRPr="002D353C">
        <w:rPr>
          <w:rFonts w:ascii="Sylfaen" w:hAnsi="Sylfaen"/>
          <w:b/>
          <w:lang w:val="ka-GE"/>
        </w:rPr>
        <w:t>საცხოვრებელი გარემო</w:t>
      </w:r>
      <w:r w:rsidRPr="002D353C">
        <w:rPr>
          <w:rFonts w:ascii="Sylfaen" w:hAnsi="Sylfaen"/>
          <w:lang w:val="ka-GE"/>
        </w:rPr>
        <w:t xml:space="preserve"> (საცხოვრებელი პირობები, ურბანული „გავარვარებული კუნძულის“ ეფექტის არსებობა, გაგრილების შეუძლებლობა, ჰაერის დაბინძურება, მავნე სამუშაო გარემო და  პირობები )</w:t>
      </w:r>
    </w:p>
    <w:p w14:paraId="41BBAEDA" w14:textId="3A60D39E" w:rsidR="00621A7D" w:rsidRPr="002D353C" w:rsidRDefault="00621A7D" w:rsidP="00621A7D">
      <w:pPr>
        <w:pStyle w:val="ListParagraph"/>
        <w:ind w:left="360"/>
        <w:jc w:val="both"/>
        <w:rPr>
          <w:rFonts w:ascii="Sylfaen" w:hAnsi="Sylfaen"/>
          <w:lang w:val="ka-GE"/>
        </w:rPr>
      </w:pPr>
      <w:r w:rsidRPr="002D353C">
        <w:rPr>
          <w:rFonts w:ascii="Sylfaen" w:hAnsi="Sylfaen"/>
          <w:lang w:val="ka-GE"/>
        </w:rPr>
        <w:t xml:space="preserve">გ) </w:t>
      </w:r>
      <w:r w:rsidRPr="002D353C">
        <w:rPr>
          <w:rFonts w:ascii="Sylfaen" w:hAnsi="Sylfaen"/>
          <w:b/>
          <w:lang w:val="ka-GE"/>
        </w:rPr>
        <w:t>სოციალური რისკის ფაქტორები</w:t>
      </w:r>
      <w:r w:rsidRPr="002D353C">
        <w:rPr>
          <w:rFonts w:ascii="Sylfaen" w:hAnsi="Sylfaen"/>
          <w:lang w:val="ka-GE"/>
        </w:rPr>
        <w:t xml:space="preserve"> (მარტოხელობა, ინფორმაციისადმი ხელმისაწვდომობის არ არსებობა, სასწრაფო დახმარების სერვისებისადმი ხელმისაწვდომობის არ არსებობა)</w:t>
      </w:r>
    </w:p>
    <w:p w14:paraId="582FC0A7" w14:textId="560E2065" w:rsidR="00621A7D" w:rsidRPr="002D353C" w:rsidRDefault="00621A7D" w:rsidP="00621A7D">
      <w:pPr>
        <w:pStyle w:val="ListParagraph"/>
        <w:numPr>
          <w:ilvl w:val="0"/>
          <w:numId w:val="6"/>
        </w:numPr>
        <w:jc w:val="both"/>
        <w:rPr>
          <w:rFonts w:ascii="Sylfaen" w:hAnsi="Sylfaen"/>
          <w:lang w:val="ka-GE"/>
        </w:rPr>
      </w:pPr>
      <w:r w:rsidRPr="002D353C">
        <w:rPr>
          <w:rFonts w:ascii="Sylfaen" w:hAnsi="Sylfaen"/>
          <w:lang w:val="ka-GE"/>
        </w:rPr>
        <w:t>მოწყვლადი ჯგუფების გამოყოფის აუცილებლობა, შემდეგი მიზეზებით არის განპირობებული:</w:t>
      </w:r>
    </w:p>
    <w:p w14:paraId="57BC11BD" w14:textId="3FF2AC85" w:rsidR="00621A7D" w:rsidRPr="002D353C" w:rsidRDefault="00621A7D" w:rsidP="00621A7D">
      <w:pPr>
        <w:ind w:left="720"/>
        <w:jc w:val="both"/>
        <w:rPr>
          <w:rFonts w:ascii="Sylfaen" w:hAnsi="Sylfaen"/>
          <w:lang w:val="ka-GE"/>
        </w:rPr>
      </w:pPr>
      <w:r w:rsidRPr="002D353C">
        <w:rPr>
          <w:rFonts w:ascii="Sylfaen" w:hAnsi="Sylfaen"/>
          <w:b/>
          <w:u w:val="single"/>
          <w:lang w:val="ka-GE"/>
        </w:rPr>
        <w:t>ა) ასაკოვანი პირები</w:t>
      </w:r>
      <w:r w:rsidRPr="002D353C">
        <w:rPr>
          <w:rFonts w:ascii="Sylfaen" w:hAnsi="Sylfaen"/>
          <w:lang w:val="ka-GE"/>
        </w:rPr>
        <w:t xml:space="preserve">  - ასაკის მატება სიცხისადმი ტოლერანტობას აქვეითებს; წყურვილის შეგრძნება შენელებულია, ოფლის გამოყოფა შესუსტებულია საოფლე ჯირკვლების ფუნქციონირების შესუსტების გამო. მოხუცებს ხშირად აღენიშნებათ თანდართული ქრონიკული პათოლოგიები, რაც მედიკამენტების მიღებას საჭიროებს. </w:t>
      </w:r>
    </w:p>
    <w:p w14:paraId="024BB8B9" w14:textId="604BD8CC" w:rsidR="00621A7D" w:rsidRPr="002D353C" w:rsidRDefault="00621A7D" w:rsidP="00621A7D">
      <w:pPr>
        <w:ind w:left="720"/>
        <w:jc w:val="both"/>
        <w:rPr>
          <w:rFonts w:ascii="Sylfaen" w:hAnsi="Sylfaen"/>
          <w:lang w:val="ka-GE"/>
        </w:rPr>
      </w:pPr>
      <w:r w:rsidRPr="002D353C">
        <w:rPr>
          <w:rFonts w:ascii="Sylfaen" w:hAnsi="Sylfaen"/>
          <w:b/>
          <w:u w:val="single"/>
          <w:lang w:val="ka-GE"/>
        </w:rPr>
        <w:lastRenderedPageBreak/>
        <w:t>ბ) ახალშობილები და ბავშვები 4 წლამდე</w:t>
      </w:r>
      <w:r w:rsidRPr="002D353C">
        <w:rPr>
          <w:rFonts w:ascii="Sylfaen" w:hAnsi="Sylfaen"/>
          <w:lang w:val="ka-GE"/>
        </w:rPr>
        <w:t xml:space="preserve"> მეტად მგრძნობიარენი არიან მაღალი ტემპერატურისადმი და ხშირად მათი თერმული რეგულაცია სხვების მიერ მიწოდებულ მოვლაზეა დამოკიდებული, ისევე როგორც სითხის მიღება.</w:t>
      </w:r>
    </w:p>
    <w:p w14:paraId="7734E7B5" w14:textId="0ECCDC1C" w:rsidR="00621A7D" w:rsidRPr="002D353C" w:rsidRDefault="00621A7D" w:rsidP="00621A7D">
      <w:pPr>
        <w:ind w:left="720"/>
        <w:jc w:val="both"/>
        <w:rPr>
          <w:rFonts w:ascii="Sylfaen" w:hAnsi="Sylfaen"/>
          <w:lang w:val="ka-GE"/>
        </w:rPr>
      </w:pPr>
      <w:r w:rsidRPr="002D353C">
        <w:rPr>
          <w:rFonts w:ascii="Sylfaen" w:hAnsi="Sylfaen"/>
          <w:b/>
          <w:u w:val="single"/>
          <w:lang w:val="ka-GE"/>
        </w:rPr>
        <w:t>გ) ქრონიკული დაავადებების მქონე პირები ,</w:t>
      </w:r>
      <w:r w:rsidRPr="002D353C">
        <w:rPr>
          <w:rFonts w:ascii="Sylfaen" w:hAnsi="Sylfaen"/>
          <w:lang w:val="ka-GE"/>
        </w:rPr>
        <w:t xml:space="preserve"> განსაკუთრებულად ისინი, ვისაც ენდოკრინული, გულ-სისხლძარღვთა, სასუნთქი სისტემის ქრონიკული დაავადება აწუხებს, უჩივის მაღალ არტერიულ წნევას, აქვს ნერვული სისტემისა და ფსიქიკური აშლილობები, აღენიშნებათ ღვიძლისა და თირკმელების დაავადებები.</w:t>
      </w:r>
    </w:p>
    <w:p w14:paraId="6DA9C85E" w14:textId="10E892C3" w:rsidR="00621A7D" w:rsidRPr="002D353C" w:rsidRDefault="00621A7D" w:rsidP="00621A7D">
      <w:pPr>
        <w:ind w:left="720"/>
        <w:jc w:val="both"/>
        <w:rPr>
          <w:rFonts w:ascii="Sylfaen" w:hAnsi="Sylfaen"/>
          <w:lang w:val="ka-GE"/>
        </w:rPr>
      </w:pPr>
      <w:r w:rsidRPr="002D353C">
        <w:rPr>
          <w:rFonts w:ascii="Sylfaen" w:hAnsi="Sylfaen"/>
          <w:b/>
          <w:u w:val="single"/>
          <w:lang w:val="ka-GE"/>
        </w:rPr>
        <w:t>დ) რომლებსაც გარკვეული მედიკამენტების მიღება უხდებათ,</w:t>
      </w:r>
      <w:r w:rsidRPr="002D353C">
        <w:rPr>
          <w:rFonts w:ascii="Sylfaen" w:hAnsi="Sylfaen"/>
          <w:lang w:val="ka-GE"/>
        </w:rPr>
        <w:t xml:space="preserve"> რომლებიც აძლიერებს დეჰიდრატაციას და სითბოს გაცემას, როგორებიცაა </w:t>
      </w:r>
      <w:proofErr w:type="spellStart"/>
      <w:r w:rsidRPr="002D353C">
        <w:rPr>
          <w:rFonts w:ascii="Sylfaen" w:hAnsi="Sylfaen"/>
          <w:lang w:val="ka-GE"/>
        </w:rPr>
        <w:t>დიურეტიკები</w:t>
      </w:r>
      <w:proofErr w:type="spellEnd"/>
      <w:r w:rsidRPr="002D353C">
        <w:rPr>
          <w:rFonts w:ascii="Sylfaen" w:hAnsi="Sylfaen"/>
          <w:lang w:val="ka-GE"/>
        </w:rPr>
        <w:t>, ანთების საწინააღმდეგო საშუალებები, ზოგიერთი ანტიბიოტიკი (</w:t>
      </w:r>
      <w:proofErr w:type="spellStart"/>
      <w:r w:rsidRPr="002D353C">
        <w:rPr>
          <w:rFonts w:ascii="Sylfaen" w:hAnsi="Sylfaen"/>
          <w:lang w:val="ka-GE"/>
        </w:rPr>
        <w:t>სულფამიდები</w:t>
      </w:r>
      <w:proofErr w:type="spellEnd"/>
      <w:r w:rsidRPr="002D353C">
        <w:rPr>
          <w:rFonts w:ascii="Sylfaen" w:hAnsi="Sylfaen"/>
          <w:lang w:val="ka-GE"/>
        </w:rPr>
        <w:t xml:space="preserve">), ზოგიერთი ანტივირუსული პრეპარატი, </w:t>
      </w:r>
      <w:proofErr w:type="spellStart"/>
      <w:r w:rsidRPr="002D353C">
        <w:rPr>
          <w:rFonts w:ascii="Sylfaen" w:hAnsi="Sylfaen"/>
          <w:lang w:val="ka-GE"/>
        </w:rPr>
        <w:t>ნეიროლეპტიკები</w:t>
      </w:r>
      <w:proofErr w:type="spellEnd"/>
      <w:r w:rsidRPr="002D353C">
        <w:rPr>
          <w:rFonts w:ascii="Sylfaen" w:hAnsi="Sylfaen"/>
          <w:lang w:val="ka-GE"/>
        </w:rPr>
        <w:t xml:space="preserve">, ანტიდეპრესანტები, </w:t>
      </w:r>
      <w:proofErr w:type="spellStart"/>
      <w:r w:rsidRPr="002D353C">
        <w:rPr>
          <w:rFonts w:ascii="Sylfaen" w:hAnsi="Sylfaen"/>
          <w:lang w:val="ka-GE"/>
        </w:rPr>
        <w:t>ბენზოდიაზეპინი</w:t>
      </w:r>
      <w:proofErr w:type="spellEnd"/>
      <w:r w:rsidRPr="002D353C">
        <w:rPr>
          <w:rFonts w:ascii="Sylfaen" w:hAnsi="Sylfaen"/>
          <w:lang w:val="ka-GE"/>
        </w:rPr>
        <w:t>, ანალგეტიკები, ბეტა-</w:t>
      </w:r>
      <w:proofErr w:type="spellStart"/>
      <w:r w:rsidRPr="002D353C">
        <w:rPr>
          <w:rFonts w:ascii="Sylfaen" w:hAnsi="Sylfaen"/>
          <w:lang w:val="ka-GE"/>
        </w:rPr>
        <w:t>ბლოკატორები</w:t>
      </w:r>
      <w:proofErr w:type="spellEnd"/>
      <w:r w:rsidRPr="002D353C">
        <w:rPr>
          <w:rFonts w:ascii="Sylfaen" w:hAnsi="Sylfaen"/>
          <w:lang w:val="ka-GE"/>
        </w:rPr>
        <w:t xml:space="preserve"> და </w:t>
      </w:r>
      <w:proofErr w:type="spellStart"/>
      <w:r w:rsidRPr="002D353C">
        <w:rPr>
          <w:rFonts w:ascii="Sylfaen" w:hAnsi="Sylfaen"/>
          <w:lang w:val="ka-GE"/>
        </w:rPr>
        <w:t>ა.შ</w:t>
      </w:r>
      <w:proofErr w:type="spellEnd"/>
      <w:r w:rsidRPr="002D353C">
        <w:rPr>
          <w:rFonts w:ascii="Sylfaen" w:hAnsi="Sylfaen"/>
          <w:lang w:val="ka-GE"/>
        </w:rPr>
        <w:t xml:space="preserve">. </w:t>
      </w:r>
    </w:p>
    <w:p w14:paraId="2034A22C" w14:textId="1509CE65" w:rsidR="00621A7D" w:rsidRPr="002D353C" w:rsidRDefault="00621A7D" w:rsidP="00621A7D">
      <w:pPr>
        <w:ind w:left="720"/>
        <w:jc w:val="both"/>
        <w:rPr>
          <w:rFonts w:ascii="Sylfaen" w:hAnsi="Sylfaen"/>
          <w:lang w:val="ka-GE"/>
        </w:rPr>
      </w:pPr>
      <w:r w:rsidRPr="002D353C">
        <w:rPr>
          <w:rFonts w:ascii="Sylfaen" w:hAnsi="Sylfaen"/>
          <w:b/>
          <w:u w:val="single"/>
          <w:lang w:val="ka-GE"/>
        </w:rPr>
        <w:t>ე) ჭარბი წონის მქონე პირები</w:t>
      </w:r>
      <w:r w:rsidRPr="002D353C">
        <w:rPr>
          <w:rFonts w:ascii="Sylfaen" w:hAnsi="Sylfaen"/>
          <w:lang w:val="ka-GE"/>
        </w:rPr>
        <w:t xml:space="preserve"> განსაკუთრებულად მგრძნობიარენი არიან ჰაერის მაღალი ტემპერატურისადმი, რადგანაც ძლიერად ხდება მათ ორგანიზმში სითბოს შეკავება. </w:t>
      </w:r>
    </w:p>
    <w:p w14:paraId="52BF7F90" w14:textId="63229E98" w:rsidR="00621A7D" w:rsidRPr="002D353C" w:rsidRDefault="00621A7D" w:rsidP="00621A7D">
      <w:pPr>
        <w:ind w:left="720"/>
        <w:jc w:val="both"/>
        <w:rPr>
          <w:rFonts w:ascii="Sylfaen" w:hAnsi="Sylfaen"/>
          <w:lang w:val="ka-GE"/>
        </w:rPr>
      </w:pPr>
      <w:r w:rsidRPr="002D353C">
        <w:rPr>
          <w:rFonts w:ascii="Sylfaen" w:hAnsi="Sylfaen"/>
          <w:b/>
          <w:u w:val="single"/>
          <w:lang w:val="ka-GE"/>
        </w:rPr>
        <w:t xml:space="preserve">ვ) გარკვეული პროფესიის მქონე </w:t>
      </w:r>
      <w:proofErr w:type="spellStart"/>
      <w:r w:rsidRPr="002D353C">
        <w:rPr>
          <w:rFonts w:ascii="Sylfaen" w:hAnsi="Sylfaen"/>
          <w:b/>
          <w:u w:val="single"/>
          <w:lang w:val="ka-GE"/>
        </w:rPr>
        <w:t>ადამიანები,</w:t>
      </w:r>
      <w:r w:rsidRPr="002D353C">
        <w:rPr>
          <w:rFonts w:ascii="Sylfaen" w:hAnsi="Sylfaen"/>
          <w:lang w:val="ka-GE"/>
        </w:rPr>
        <w:t>ვისაც</w:t>
      </w:r>
      <w:proofErr w:type="spellEnd"/>
      <w:r w:rsidRPr="002D353C">
        <w:rPr>
          <w:rFonts w:ascii="Sylfaen" w:hAnsi="Sylfaen"/>
          <w:lang w:val="ka-GE"/>
        </w:rPr>
        <w:t xml:space="preserve"> შენობის გარეთ უხდება მუშაობა, ან მათ, ვისაც მუშაობის დროს სითხის დიდი მოცულობით დაკარგვა უწევს. </w:t>
      </w:r>
    </w:p>
    <w:p w14:paraId="178D9354" w14:textId="59FCFA59" w:rsidR="00621A7D" w:rsidRPr="002D353C" w:rsidRDefault="00621A7D" w:rsidP="00621A7D">
      <w:pPr>
        <w:ind w:left="720"/>
        <w:jc w:val="both"/>
        <w:rPr>
          <w:rFonts w:ascii="Sylfaen" w:hAnsi="Sylfaen"/>
          <w:lang w:val="ka-GE"/>
        </w:rPr>
      </w:pPr>
      <w:r w:rsidRPr="002D353C">
        <w:rPr>
          <w:rFonts w:ascii="Sylfaen" w:hAnsi="Sylfaen"/>
          <w:b/>
          <w:u w:val="single"/>
          <w:lang w:val="ka-GE"/>
        </w:rPr>
        <w:t>ზ) პირები დაბალი სოციალურ-ეკონომიკური სტატუსით,</w:t>
      </w:r>
      <w:r w:rsidRPr="002D353C">
        <w:rPr>
          <w:rFonts w:ascii="Sylfaen" w:hAnsi="Sylfaen"/>
          <w:lang w:val="ka-GE"/>
        </w:rPr>
        <w:t xml:space="preserve"> მათ შორის - უსახლკარონი, იძულებით გადაადგილებული პირები.</w:t>
      </w:r>
    </w:p>
    <w:p w14:paraId="276F8616" w14:textId="0CF0DDD6" w:rsidR="00621A7D" w:rsidRPr="002D353C" w:rsidRDefault="00621A7D" w:rsidP="00B25B60">
      <w:pPr>
        <w:pStyle w:val="ListParagraph"/>
        <w:numPr>
          <w:ilvl w:val="0"/>
          <w:numId w:val="1"/>
        </w:numPr>
        <w:jc w:val="both"/>
        <w:rPr>
          <w:rFonts w:ascii="Sylfaen" w:hAnsi="Sylfaen"/>
          <w:b/>
          <w:lang w:val="ka-GE"/>
        </w:rPr>
      </w:pPr>
      <w:bookmarkStart w:id="2" w:name="_Toc145679986"/>
      <w:r w:rsidRPr="002D353C">
        <w:rPr>
          <w:rFonts w:ascii="Sylfaen" w:hAnsi="Sylfaen"/>
          <w:b/>
          <w:lang w:val="ka-GE"/>
        </w:rPr>
        <w:t>თბური ტალღების თაობაზე მოსახლეობის ადრეული გაფრთხილების სისტემ</w:t>
      </w:r>
      <w:bookmarkEnd w:id="2"/>
      <w:r w:rsidRPr="002D353C">
        <w:rPr>
          <w:rFonts w:ascii="Sylfaen" w:hAnsi="Sylfaen"/>
          <w:b/>
          <w:lang w:val="ka-GE"/>
        </w:rPr>
        <w:t>ის ფარგლებში განსახორციელებელი ღონისძიებები</w:t>
      </w:r>
    </w:p>
    <w:p w14:paraId="7C77B794" w14:textId="77777777" w:rsidR="00621A7D" w:rsidRPr="002D353C" w:rsidRDefault="00621A7D" w:rsidP="00621A7D">
      <w:pPr>
        <w:jc w:val="both"/>
        <w:rPr>
          <w:rFonts w:ascii="Sylfaen" w:hAnsi="Sylfaen"/>
          <w:b/>
          <w:lang w:val="ka-GE"/>
        </w:rPr>
      </w:pPr>
      <w:bookmarkStart w:id="3" w:name="_Toc145679987"/>
      <w:r w:rsidRPr="002D353C">
        <w:rPr>
          <w:rFonts w:ascii="Sylfaen" w:hAnsi="Sylfaen"/>
          <w:b/>
          <w:lang w:val="ka-GE"/>
        </w:rPr>
        <w:t>კომპონენტი 1: მოსამზადებელი პერიოდი</w:t>
      </w:r>
      <w:bookmarkEnd w:id="3"/>
    </w:p>
    <w:p w14:paraId="17CAB4CF" w14:textId="77777777" w:rsidR="00621A7D" w:rsidRPr="002D353C" w:rsidRDefault="00621A7D" w:rsidP="00621A7D">
      <w:pPr>
        <w:jc w:val="both"/>
        <w:rPr>
          <w:rFonts w:ascii="Sylfaen" w:hAnsi="Sylfaen"/>
          <w:lang w:val="ka-GE"/>
        </w:rPr>
      </w:pPr>
      <w:r w:rsidRPr="002D353C">
        <w:rPr>
          <w:rFonts w:ascii="Sylfaen" w:hAnsi="Sylfaen"/>
          <w:lang w:val="ka-GE"/>
        </w:rPr>
        <w:t xml:space="preserve">ამ ფაზის დროს დეტალურად უნდა დაიგეგმოს ის აქტივობები, რომლებიც </w:t>
      </w:r>
      <w:proofErr w:type="spellStart"/>
      <w:r w:rsidRPr="002D353C">
        <w:rPr>
          <w:rFonts w:ascii="Sylfaen" w:hAnsi="Sylfaen"/>
          <w:lang w:val="ka-GE"/>
        </w:rPr>
        <w:t>მოგვიანებითი</w:t>
      </w:r>
      <w:proofErr w:type="spellEnd"/>
      <w:r w:rsidRPr="002D353C">
        <w:rPr>
          <w:rFonts w:ascii="Sylfaen" w:hAnsi="Sylfaen"/>
          <w:lang w:val="ka-GE"/>
        </w:rPr>
        <w:t xml:space="preserve"> ფაზებისთვის არის გათვლილი.</w:t>
      </w:r>
    </w:p>
    <w:p w14:paraId="56872F68" w14:textId="77777777" w:rsidR="00621A7D" w:rsidRPr="002D353C" w:rsidRDefault="00621A7D" w:rsidP="00621A7D">
      <w:pPr>
        <w:jc w:val="both"/>
        <w:rPr>
          <w:rFonts w:ascii="Sylfaen" w:hAnsi="Sylfaen"/>
          <w:b/>
          <w:lang w:val="ka-GE"/>
        </w:rPr>
      </w:pPr>
      <w:bookmarkStart w:id="4" w:name="_Toc145679988"/>
      <w:r w:rsidRPr="002D353C">
        <w:rPr>
          <w:rFonts w:ascii="Sylfaen" w:hAnsi="Sylfaen"/>
          <w:b/>
          <w:lang w:val="ka-GE"/>
        </w:rPr>
        <w:t>კომპონენტი 2: ფაზა 0 - მწვანე, მზადყოფნის ფაზა</w:t>
      </w:r>
      <w:bookmarkEnd w:id="4"/>
    </w:p>
    <w:p w14:paraId="1B328A31" w14:textId="77777777" w:rsidR="00621A7D" w:rsidRPr="002D353C" w:rsidRDefault="00621A7D" w:rsidP="00621A7D">
      <w:pPr>
        <w:jc w:val="both"/>
        <w:rPr>
          <w:rFonts w:ascii="Sylfaen" w:hAnsi="Sylfaen"/>
          <w:lang w:val="ka-GE"/>
        </w:rPr>
      </w:pPr>
      <w:r w:rsidRPr="002D353C">
        <w:rPr>
          <w:rFonts w:ascii="Sylfaen" w:hAnsi="Sylfaen"/>
          <w:lang w:val="ka-GE"/>
        </w:rPr>
        <w:t>ამ ფაზის დროს ატმოსფერული ტემპერატურა ლიმიტის საზღვრებშია.  ეს არის სიფხიზლის მინიმუმის ფაზა ზაფხულის პერიოდში. ამ დროს უნდა მიმდინარეობდეს ინფორმირებულობის დონის ასამაღლებელი და წინა მოსამზადებელი სამუშაოები.</w:t>
      </w:r>
    </w:p>
    <w:p w14:paraId="7CEC325E" w14:textId="14A798EF" w:rsidR="00621A7D" w:rsidRPr="002D353C" w:rsidRDefault="00621A7D" w:rsidP="00621A7D">
      <w:pPr>
        <w:jc w:val="both"/>
        <w:rPr>
          <w:rFonts w:ascii="Sylfaen" w:hAnsi="Sylfaen"/>
        </w:rPr>
      </w:pPr>
      <w:r w:rsidRPr="002D353C">
        <w:rPr>
          <w:rFonts w:ascii="Sylfaen" w:hAnsi="Sylfaen"/>
          <w:lang w:val="ka-GE"/>
        </w:rPr>
        <w:t xml:space="preserve">ეს ფაზა მიზნად ისახავს პასუხისმგებელი ინსტიტუციების  შემზადებას რეკომენდაციების განხორციელებისთვის და თბური ტალღების პრევენციისთვის მიმართული ღონისძიებებისთვის. თბური ტალღებისადმი მზადყოფნის სისტემა გააქტიურებულია. </w:t>
      </w:r>
    </w:p>
    <w:p w14:paraId="0C5545AD" w14:textId="77777777" w:rsidR="00621A7D" w:rsidRPr="002D353C" w:rsidRDefault="00621A7D" w:rsidP="00621A7D">
      <w:pPr>
        <w:jc w:val="both"/>
        <w:rPr>
          <w:rFonts w:ascii="Sylfaen" w:hAnsi="Sylfaen"/>
          <w:b/>
          <w:lang w:val="ka-GE"/>
        </w:rPr>
      </w:pPr>
      <w:bookmarkStart w:id="5" w:name="_Toc145679989"/>
      <w:r w:rsidRPr="002D353C">
        <w:rPr>
          <w:rFonts w:ascii="Sylfaen" w:hAnsi="Sylfaen"/>
          <w:b/>
          <w:lang w:val="ka-GE"/>
        </w:rPr>
        <w:t>კომპონენტი 3: ფაზა 1 - ყვითელი, სიფხიზლის ფაზა</w:t>
      </w:r>
      <w:bookmarkEnd w:id="5"/>
    </w:p>
    <w:p w14:paraId="3E5EA556" w14:textId="57B0BB41" w:rsidR="00621A7D" w:rsidRPr="002D353C" w:rsidRDefault="00621A7D" w:rsidP="00621A7D">
      <w:pPr>
        <w:jc w:val="both"/>
        <w:rPr>
          <w:rFonts w:ascii="Sylfaen" w:hAnsi="Sylfaen"/>
          <w:lang w:val="ka-GE"/>
        </w:rPr>
      </w:pPr>
      <w:r w:rsidRPr="002D353C">
        <w:rPr>
          <w:rFonts w:ascii="Sylfaen" w:hAnsi="Sylfaen"/>
          <w:lang w:val="ka-GE"/>
        </w:rPr>
        <w:t xml:space="preserve">ეს ფაზა აქტიურდება მაშინ, როგორც კი ზღვრული ტემპერატურის  რისკი </w:t>
      </w:r>
      <w:r w:rsidR="00AF37EE">
        <w:rPr>
          <w:rFonts w:ascii="Sylfaen" w:hAnsi="Sylfaen"/>
          <w:lang w:val="ka-GE"/>
        </w:rPr>
        <w:t>სამი</w:t>
      </w:r>
      <w:r w:rsidRPr="002D353C">
        <w:rPr>
          <w:rFonts w:ascii="Sylfaen" w:hAnsi="Sylfaen"/>
          <w:lang w:val="ka-GE"/>
        </w:rPr>
        <w:t xml:space="preserve"> თანმიმდევრული დღის </w:t>
      </w:r>
      <w:r w:rsidR="00AF37EE">
        <w:rPr>
          <w:rFonts w:ascii="Sylfaen" w:hAnsi="Sylfaen"/>
          <w:lang w:val="ka-GE"/>
        </w:rPr>
        <w:t>მანძილზე აღემატება ზღვრულ მაჩვენებელს</w:t>
      </w:r>
      <w:r w:rsidRPr="002D353C">
        <w:rPr>
          <w:rFonts w:ascii="Sylfaen" w:hAnsi="Sylfaen"/>
          <w:lang w:val="ka-GE"/>
        </w:rPr>
        <w:t xml:space="preserve">. ეს მნიშვნელოვანი </w:t>
      </w:r>
      <w:r w:rsidRPr="002D353C">
        <w:rPr>
          <w:rFonts w:ascii="Sylfaen" w:hAnsi="Sylfaen"/>
          <w:lang w:val="ka-GE"/>
        </w:rPr>
        <w:lastRenderedPageBreak/>
        <w:t xml:space="preserve">ეტაპია, სოციალური და ჯანდაცვის სერვისების მიმწოდებლებისთვის, რადგან ისინი მზად უნდა იყვნენ,  პოტენციური თბური ტალღის ზიანის შემცირებისათვის. </w:t>
      </w:r>
    </w:p>
    <w:p w14:paraId="3702DF89" w14:textId="77777777" w:rsidR="00621A7D" w:rsidRPr="002D353C" w:rsidRDefault="00621A7D" w:rsidP="00621A7D">
      <w:pPr>
        <w:jc w:val="both"/>
        <w:rPr>
          <w:rFonts w:ascii="Sylfaen" w:hAnsi="Sylfaen"/>
          <w:b/>
          <w:lang w:val="ka-GE"/>
        </w:rPr>
      </w:pPr>
      <w:bookmarkStart w:id="6" w:name="_Toc145679990"/>
      <w:r w:rsidRPr="002D353C">
        <w:rPr>
          <w:rFonts w:ascii="Sylfaen" w:hAnsi="Sylfaen"/>
          <w:b/>
          <w:lang w:val="ka-GE"/>
        </w:rPr>
        <w:t>კომპონენტი 4: ფაზა 2 - ნარინჯისფერი, თბური ტალღების ფაზა</w:t>
      </w:r>
      <w:bookmarkEnd w:id="6"/>
    </w:p>
    <w:p w14:paraId="044669C8" w14:textId="0569CE5B" w:rsidR="00621A7D" w:rsidRPr="002D353C" w:rsidRDefault="00621A7D" w:rsidP="00621A7D">
      <w:pPr>
        <w:jc w:val="both"/>
        <w:rPr>
          <w:rFonts w:ascii="Sylfaen" w:hAnsi="Sylfaen"/>
          <w:lang w:val="ka-GE"/>
        </w:rPr>
      </w:pPr>
      <w:r w:rsidRPr="002D353C">
        <w:rPr>
          <w:rFonts w:ascii="Sylfaen" w:hAnsi="Sylfaen"/>
          <w:lang w:val="ka-GE"/>
        </w:rPr>
        <w:t xml:space="preserve">ეს ფაზა აქტიურდება, მაშინ როდესაც საქართველოს ჰიდრომეტეოროლოგიური სამსახური ადასტურებს რომ ზღვრული ტემპერატურა </w:t>
      </w:r>
      <w:r w:rsidR="00AF37EE">
        <w:rPr>
          <w:rFonts w:ascii="Sylfaen" w:hAnsi="Sylfaen"/>
          <w:lang w:val="ka-GE"/>
        </w:rPr>
        <w:t>სამი</w:t>
      </w:r>
      <w:r w:rsidR="00AF37EE" w:rsidRPr="002D353C">
        <w:rPr>
          <w:rFonts w:ascii="Sylfaen" w:hAnsi="Sylfaen"/>
          <w:lang w:val="ka-GE"/>
        </w:rPr>
        <w:t xml:space="preserve"> თანმიმდევრული დღის </w:t>
      </w:r>
      <w:r w:rsidR="00AF37EE">
        <w:rPr>
          <w:rFonts w:ascii="Sylfaen" w:hAnsi="Sylfaen"/>
          <w:lang w:val="ka-GE"/>
        </w:rPr>
        <w:t>მანძილზე აღემატება ზღვრულ მაჩვენებელს</w:t>
      </w:r>
      <w:r w:rsidR="00AF37EE" w:rsidRPr="002D353C">
        <w:rPr>
          <w:rFonts w:ascii="Sylfaen" w:hAnsi="Sylfaen"/>
          <w:lang w:val="ka-GE"/>
        </w:rPr>
        <w:t xml:space="preserve">. </w:t>
      </w:r>
      <w:r w:rsidRPr="002D353C">
        <w:rPr>
          <w:rFonts w:ascii="Sylfaen" w:hAnsi="Sylfaen"/>
          <w:lang w:val="ka-GE"/>
        </w:rPr>
        <w:t>ამ ეტაპზე სოციალურმა და ჯანდაცვის სერვისებმა სპეციფიური აქტივობები უნდა განახორციელონ  მოწყვლადი ჯგუფებისათვის.</w:t>
      </w:r>
    </w:p>
    <w:p w14:paraId="7EBF41CF" w14:textId="77777777" w:rsidR="00621A7D" w:rsidRPr="002D353C" w:rsidRDefault="00621A7D" w:rsidP="00621A7D">
      <w:pPr>
        <w:jc w:val="both"/>
        <w:rPr>
          <w:rFonts w:ascii="Sylfaen" w:hAnsi="Sylfaen"/>
          <w:b/>
          <w:lang w:val="ka-GE"/>
        </w:rPr>
      </w:pPr>
      <w:bookmarkStart w:id="7" w:name="_Toc145679991"/>
      <w:r w:rsidRPr="002D353C">
        <w:rPr>
          <w:rFonts w:ascii="Sylfaen" w:hAnsi="Sylfaen"/>
          <w:b/>
          <w:lang w:val="ka-GE"/>
        </w:rPr>
        <w:t>კომპონენტი 5: ფაზა 3 - წითელი, განგაშის ფაზა</w:t>
      </w:r>
      <w:bookmarkEnd w:id="7"/>
    </w:p>
    <w:p w14:paraId="0A4CB0A4" w14:textId="77777777" w:rsidR="00621A7D" w:rsidRPr="002D353C" w:rsidRDefault="00621A7D" w:rsidP="00621A7D">
      <w:pPr>
        <w:jc w:val="both"/>
        <w:rPr>
          <w:rFonts w:ascii="Sylfaen" w:hAnsi="Sylfaen"/>
          <w:lang w:val="ka-GE"/>
        </w:rPr>
      </w:pPr>
      <w:r w:rsidRPr="002D353C">
        <w:rPr>
          <w:rFonts w:ascii="Sylfaen" w:hAnsi="Sylfaen"/>
          <w:lang w:val="ka-GE"/>
        </w:rPr>
        <w:t>დგება მაშინ, როდესაც თბური ტალღა ისეთი მძლავრი ან ხანგრძლივია, რომ მისი გავლენა სცდება ჯანდაცვის  და სოციალური სექტორების საზღვრებს.  ამ ფაზის დროს, ავადობა და სიკვდილიანობა შეიძლება შეეხოს არა მხოლოდ მაღალი რისკის ჯგუფებს არამედ ჯანმრთელ ადამიანებს.</w:t>
      </w:r>
    </w:p>
    <w:p w14:paraId="554D3CC5" w14:textId="77777777" w:rsidR="005019F3" w:rsidRDefault="005019F3" w:rsidP="00621A7D">
      <w:pPr>
        <w:jc w:val="both"/>
        <w:rPr>
          <w:rFonts w:ascii="Sylfaen" w:hAnsi="Sylfaen"/>
          <w:b/>
          <w:lang w:val="ka-GE"/>
        </w:rPr>
      </w:pPr>
      <w:bookmarkStart w:id="8" w:name="_Toc145679993"/>
    </w:p>
    <w:p w14:paraId="656AE576" w14:textId="40F01472" w:rsidR="00621A7D" w:rsidRPr="002D353C" w:rsidRDefault="00621A7D" w:rsidP="00621A7D">
      <w:pPr>
        <w:jc w:val="both"/>
        <w:rPr>
          <w:rFonts w:ascii="Sylfaen" w:hAnsi="Sylfaen"/>
          <w:b/>
          <w:lang w:val="ka-GE"/>
        </w:rPr>
      </w:pPr>
      <w:r w:rsidRPr="002D353C">
        <w:rPr>
          <w:rFonts w:ascii="Sylfaen" w:hAnsi="Sylfaen"/>
          <w:b/>
          <w:lang w:val="ka-GE"/>
        </w:rPr>
        <w:t>სარეკომენდაციო აქტივობები ფაზების მიხედვით</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4971"/>
      </w:tblGrid>
      <w:tr w:rsidR="00621A7D" w:rsidRPr="002D353C" w14:paraId="72104F84" w14:textId="77777777" w:rsidTr="00B25B60">
        <w:tc>
          <w:tcPr>
            <w:tcW w:w="1977" w:type="dxa"/>
          </w:tcPr>
          <w:p w14:paraId="50F1D4C1" w14:textId="77777777" w:rsidR="00621A7D" w:rsidRPr="002D353C" w:rsidRDefault="00621A7D" w:rsidP="00621A7D">
            <w:pPr>
              <w:jc w:val="both"/>
              <w:rPr>
                <w:rFonts w:ascii="Sylfaen" w:hAnsi="Sylfaen"/>
                <w:b/>
                <w:lang w:val="ka-GE"/>
              </w:rPr>
            </w:pPr>
          </w:p>
        </w:tc>
        <w:tc>
          <w:tcPr>
            <w:tcW w:w="4971" w:type="dxa"/>
          </w:tcPr>
          <w:p w14:paraId="687BD7BD" w14:textId="77777777" w:rsidR="00621A7D" w:rsidRPr="002D353C" w:rsidRDefault="00621A7D" w:rsidP="00621A7D">
            <w:pPr>
              <w:jc w:val="both"/>
              <w:rPr>
                <w:rFonts w:ascii="Sylfaen" w:hAnsi="Sylfaen"/>
                <w:b/>
                <w:lang w:val="ka-GE"/>
              </w:rPr>
            </w:pPr>
            <w:r w:rsidRPr="002D353C">
              <w:rPr>
                <w:rFonts w:ascii="Sylfaen" w:hAnsi="Sylfaen"/>
                <w:b/>
                <w:lang w:val="ka-GE"/>
              </w:rPr>
              <w:t>აქტივობები</w:t>
            </w:r>
          </w:p>
        </w:tc>
      </w:tr>
      <w:tr w:rsidR="00621A7D" w:rsidRPr="002D353C" w14:paraId="2FE67C71" w14:textId="77777777" w:rsidTr="00B25B60">
        <w:tc>
          <w:tcPr>
            <w:tcW w:w="1977" w:type="dxa"/>
            <w:vMerge w:val="restart"/>
          </w:tcPr>
          <w:p w14:paraId="76C75D55" w14:textId="77777777" w:rsidR="00621A7D" w:rsidRPr="002D353C" w:rsidRDefault="00621A7D" w:rsidP="00621A7D">
            <w:pPr>
              <w:jc w:val="both"/>
              <w:rPr>
                <w:rFonts w:ascii="Sylfaen" w:hAnsi="Sylfaen"/>
                <w:lang w:val="ka-GE"/>
              </w:rPr>
            </w:pPr>
            <w:proofErr w:type="spellStart"/>
            <w:r w:rsidRPr="002D353C">
              <w:rPr>
                <w:rFonts w:ascii="Sylfaen" w:hAnsi="Sylfaen"/>
                <w:lang w:val="ka-GE"/>
              </w:rPr>
              <w:t>მოსამხადებელი</w:t>
            </w:r>
            <w:proofErr w:type="spellEnd"/>
            <w:r w:rsidRPr="002D353C">
              <w:rPr>
                <w:rFonts w:ascii="Sylfaen" w:hAnsi="Sylfaen"/>
                <w:lang w:val="ka-GE"/>
              </w:rPr>
              <w:t xml:space="preserve"> პერიოდი</w:t>
            </w:r>
          </w:p>
          <w:p w14:paraId="595472C0" w14:textId="77777777" w:rsidR="00621A7D" w:rsidRPr="002D353C" w:rsidRDefault="00621A7D" w:rsidP="00621A7D">
            <w:pPr>
              <w:jc w:val="both"/>
              <w:rPr>
                <w:rFonts w:ascii="Sylfaen" w:hAnsi="Sylfaen"/>
                <w:lang w:val="ka-GE"/>
              </w:rPr>
            </w:pPr>
            <w:r w:rsidRPr="002D353C">
              <w:rPr>
                <w:rFonts w:ascii="Sylfaen" w:hAnsi="Sylfaen"/>
                <w:lang w:val="ka-GE"/>
              </w:rPr>
              <w:t>01.04-30.04</w:t>
            </w:r>
          </w:p>
        </w:tc>
        <w:tc>
          <w:tcPr>
            <w:tcW w:w="4971" w:type="dxa"/>
          </w:tcPr>
          <w:p w14:paraId="17C306BF" w14:textId="5817C21F" w:rsidR="00621A7D" w:rsidRPr="002D353C" w:rsidRDefault="00621A7D" w:rsidP="00621A7D">
            <w:pPr>
              <w:jc w:val="both"/>
              <w:rPr>
                <w:rFonts w:ascii="Sylfaen" w:hAnsi="Sylfaen"/>
                <w:lang w:val="ka-GE"/>
              </w:rPr>
            </w:pPr>
            <w:r w:rsidRPr="002D353C">
              <w:rPr>
                <w:rFonts w:ascii="Sylfaen" w:hAnsi="Sylfaen"/>
                <w:b/>
                <w:lang w:val="ka-GE"/>
              </w:rPr>
              <w:t>აქტივობა #1</w:t>
            </w:r>
            <w:r w:rsidRPr="002D353C">
              <w:rPr>
                <w:rFonts w:ascii="Sylfaen" w:hAnsi="Sylfaen"/>
                <w:lang w:val="ka-GE"/>
              </w:rPr>
              <w:t xml:space="preserve"> </w:t>
            </w:r>
            <w:r w:rsidR="00B25B60" w:rsidRPr="002D353C">
              <w:rPr>
                <w:rFonts w:ascii="Sylfaen" w:hAnsi="Sylfaen"/>
                <w:lang w:val="ka-GE"/>
              </w:rPr>
              <w:t xml:space="preserve">გარემოს ეროვნული სააგენტოსა და დაავადებათა კონტროლისა და საზოგადოებრივი ჯანმრთელობის ეროვნული ცენტრის </w:t>
            </w:r>
            <w:r w:rsidRPr="002D353C">
              <w:rPr>
                <w:rFonts w:ascii="Sylfaen" w:hAnsi="Sylfaen"/>
                <w:lang w:val="ka-GE"/>
              </w:rPr>
              <w:t xml:space="preserve">ვებ-გვერდის ფუნქციური </w:t>
            </w:r>
            <w:proofErr w:type="spellStart"/>
            <w:r w:rsidRPr="002D353C">
              <w:rPr>
                <w:rFonts w:ascii="Sylfaen" w:hAnsi="Sylfaen"/>
                <w:lang w:val="ka-GE"/>
              </w:rPr>
              <w:t>გამართვადობის</w:t>
            </w:r>
            <w:proofErr w:type="spellEnd"/>
            <w:r w:rsidRPr="002D353C">
              <w:rPr>
                <w:rFonts w:ascii="Sylfaen" w:hAnsi="Sylfaen"/>
                <w:lang w:val="ka-GE"/>
              </w:rPr>
              <w:t xml:space="preserve"> შემოწმება;  და </w:t>
            </w:r>
            <w:r w:rsidRPr="002D353C">
              <w:rPr>
                <w:rFonts w:ascii="Sylfaen" w:hAnsi="Sylfaen"/>
              </w:rPr>
              <w:t xml:space="preserve">SOS </w:t>
            </w:r>
            <w:r w:rsidRPr="002D353C">
              <w:rPr>
                <w:rFonts w:ascii="Sylfaen" w:hAnsi="Sylfaen"/>
                <w:lang w:val="ka-GE"/>
              </w:rPr>
              <w:t>ცხელი ხაზის ფუნქციონირების უზრუნველყოფა.</w:t>
            </w:r>
          </w:p>
        </w:tc>
      </w:tr>
      <w:tr w:rsidR="00621A7D" w:rsidRPr="002D353C" w14:paraId="29EAEBF4" w14:textId="77777777" w:rsidTr="00B25B60">
        <w:tc>
          <w:tcPr>
            <w:tcW w:w="1977" w:type="dxa"/>
            <w:vMerge/>
          </w:tcPr>
          <w:p w14:paraId="3840D797" w14:textId="77777777" w:rsidR="00621A7D" w:rsidRPr="002D353C" w:rsidRDefault="00621A7D" w:rsidP="00621A7D">
            <w:pPr>
              <w:jc w:val="both"/>
              <w:rPr>
                <w:rFonts w:ascii="Sylfaen" w:hAnsi="Sylfaen"/>
                <w:lang w:val="ka-GE"/>
              </w:rPr>
            </w:pPr>
          </w:p>
        </w:tc>
        <w:tc>
          <w:tcPr>
            <w:tcW w:w="4971" w:type="dxa"/>
          </w:tcPr>
          <w:p w14:paraId="2A9B7BD9" w14:textId="77777777" w:rsidR="00621A7D" w:rsidRPr="002D353C" w:rsidRDefault="00621A7D" w:rsidP="00621A7D">
            <w:pPr>
              <w:jc w:val="both"/>
              <w:rPr>
                <w:rFonts w:ascii="Sylfaen" w:hAnsi="Sylfaen"/>
                <w:lang w:val="ka-GE"/>
              </w:rPr>
            </w:pPr>
            <w:r w:rsidRPr="002D353C">
              <w:rPr>
                <w:rFonts w:ascii="Sylfaen" w:hAnsi="Sylfaen"/>
                <w:b/>
                <w:lang w:val="ka-GE"/>
              </w:rPr>
              <w:t>აქტივობა # 2</w:t>
            </w:r>
            <w:r w:rsidRPr="002D353C">
              <w:rPr>
                <w:rFonts w:ascii="Sylfaen" w:hAnsi="Sylfaen"/>
                <w:lang w:val="ka-GE"/>
              </w:rPr>
              <w:t xml:space="preserve"> </w:t>
            </w:r>
            <w:r w:rsidRPr="002D353C">
              <w:rPr>
                <w:rFonts w:ascii="Sylfaen" w:hAnsi="Sylfaen"/>
              </w:rPr>
              <w:t xml:space="preserve"> </w:t>
            </w:r>
            <w:r w:rsidRPr="002D353C">
              <w:rPr>
                <w:rFonts w:ascii="Sylfaen" w:hAnsi="Sylfaen"/>
                <w:lang w:val="ka-GE"/>
              </w:rPr>
              <w:t>ცნობადობის ამაღლების მიზნით მარკეტინგული მასალის დაბეჭდვა  მოსახლეობისთვის, ოჯახის ექიმებისთვის, ჯანდაცვის სფეროს მენეჯერებისთვის</w:t>
            </w:r>
            <w:r w:rsidRPr="002D353C">
              <w:rPr>
                <w:rFonts w:ascii="Sylfaen" w:hAnsi="Sylfaen"/>
              </w:rPr>
              <w:t>.</w:t>
            </w:r>
          </w:p>
        </w:tc>
      </w:tr>
      <w:tr w:rsidR="00621A7D" w:rsidRPr="002D353C" w14:paraId="5311E4B7" w14:textId="77777777" w:rsidTr="00B25B60">
        <w:tc>
          <w:tcPr>
            <w:tcW w:w="1977" w:type="dxa"/>
            <w:vMerge/>
          </w:tcPr>
          <w:p w14:paraId="346ACB5B" w14:textId="77777777" w:rsidR="00621A7D" w:rsidRPr="002D353C" w:rsidRDefault="00621A7D" w:rsidP="00621A7D">
            <w:pPr>
              <w:jc w:val="both"/>
              <w:rPr>
                <w:rFonts w:ascii="Sylfaen" w:hAnsi="Sylfaen"/>
                <w:lang w:val="ka-GE"/>
              </w:rPr>
            </w:pPr>
          </w:p>
        </w:tc>
        <w:tc>
          <w:tcPr>
            <w:tcW w:w="4971" w:type="dxa"/>
          </w:tcPr>
          <w:p w14:paraId="00082220" w14:textId="77777777" w:rsidR="00621A7D" w:rsidRPr="002D353C" w:rsidRDefault="00621A7D" w:rsidP="00621A7D">
            <w:pPr>
              <w:jc w:val="both"/>
              <w:rPr>
                <w:rFonts w:ascii="Sylfaen" w:hAnsi="Sylfaen"/>
                <w:lang w:val="ka-GE"/>
              </w:rPr>
            </w:pPr>
            <w:r w:rsidRPr="002D353C">
              <w:rPr>
                <w:rFonts w:ascii="Sylfaen" w:hAnsi="Sylfaen"/>
                <w:b/>
                <w:lang w:val="ka-GE"/>
              </w:rPr>
              <w:t>აქტივობა # 3</w:t>
            </w:r>
            <w:r w:rsidRPr="002D353C">
              <w:rPr>
                <w:rFonts w:ascii="Sylfaen" w:hAnsi="Sylfaen"/>
                <w:lang w:val="ka-GE"/>
              </w:rPr>
              <w:t xml:space="preserve"> საგანმანათლებლო მასალის მიწოდების გეგმის შემუშავება  მოსახლეობისთვის, ოჯახის ექიმებისთვის, ჯანდაცვის სფეროს მენეჯერებისთვის</w:t>
            </w:r>
            <w:r w:rsidRPr="002D353C">
              <w:rPr>
                <w:rFonts w:ascii="Sylfaen" w:hAnsi="Sylfaen"/>
              </w:rPr>
              <w:t>.</w:t>
            </w:r>
          </w:p>
        </w:tc>
      </w:tr>
      <w:tr w:rsidR="00621A7D" w:rsidRPr="002D353C" w14:paraId="5F254588" w14:textId="77777777" w:rsidTr="00B25B60">
        <w:tc>
          <w:tcPr>
            <w:tcW w:w="1977" w:type="dxa"/>
            <w:vMerge/>
          </w:tcPr>
          <w:p w14:paraId="70801812" w14:textId="77777777" w:rsidR="00621A7D" w:rsidRPr="002D353C" w:rsidRDefault="00621A7D" w:rsidP="00621A7D">
            <w:pPr>
              <w:jc w:val="both"/>
              <w:rPr>
                <w:rFonts w:ascii="Sylfaen" w:hAnsi="Sylfaen"/>
                <w:lang w:val="ka-GE"/>
              </w:rPr>
            </w:pPr>
          </w:p>
        </w:tc>
        <w:tc>
          <w:tcPr>
            <w:tcW w:w="4971" w:type="dxa"/>
          </w:tcPr>
          <w:p w14:paraId="7D285EF9" w14:textId="77777777" w:rsidR="00621A7D" w:rsidRPr="002D353C" w:rsidRDefault="00621A7D" w:rsidP="00621A7D">
            <w:pPr>
              <w:jc w:val="both"/>
              <w:rPr>
                <w:rFonts w:ascii="Sylfaen" w:hAnsi="Sylfaen"/>
                <w:b/>
                <w:lang w:val="ka-GE"/>
              </w:rPr>
            </w:pPr>
            <w:r w:rsidRPr="002D353C">
              <w:rPr>
                <w:rFonts w:ascii="Sylfaen" w:hAnsi="Sylfaen"/>
                <w:b/>
                <w:lang w:val="ka-GE"/>
              </w:rPr>
              <w:t>აქტივობა # 4</w:t>
            </w:r>
          </w:p>
          <w:p w14:paraId="10D08127" w14:textId="77777777" w:rsidR="00621A7D" w:rsidRPr="002D353C" w:rsidRDefault="00621A7D" w:rsidP="00621A7D">
            <w:pPr>
              <w:jc w:val="both"/>
              <w:rPr>
                <w:rFonts w:ascii="Sylfaen" w:hAnsi="Sylfaen"/>
                <w:lang w:val="ka-GE"/>
              </w:rPr>
            </w:pPr>
            <w:r w:rsidRPr="002D353C">
              <w:rPr>
                <w:rFonts w:ascii="Sylfaen" w:hAnsi="Sylfaen"/>
                <w:lang w:val="ka-GE"/>
              </w:rPr>
              <w:t xml:space="preserve">ა) რეკომენდაციის მომზადება კერძო და საჯარო სამედიცინო დაწესებულებებისთვის, საგანმანათლებლო დაწესებულებებისთვის, მოხუცთა თავშესაფრებისთვის, სადაც აღწერილი იქნება თბური ტალღების დროს </w:t>
            </w:r>
            <w:r w:rsidRPr="002D353C">
              <w:rPr>
                <w:rFonts w:ascii="Sylfaen" w:hAnsi="Sylfaen"/>
                <w:lang w:val="ka-GE"/>
              </w:rPr>
              <w:lastRenderedPageBreak/>
              <w:t>განსახორციელებელი აქტივობების ჩამონათვალი, რაც აუცილებელია რისკის ჯგუფების მხარდასაჭერად და დასაცავად</w:t>
            </w:r>
          </w:p>
          <w:p w14:paraId="29F7710A" w14:textId="77777777" w:rsidR="00621A7D" w:rsidRPr="002D353C" w:rsidRDefault="00621A7D" w:rsidP="00621A7D">
            <w:pPr>
              <w:jc w:val="both"/>
              <w:rPr>
                <w:rFonts w:ascii="Sylfaen" w:hAnsi="Sylfaen"/>
                <w:lang w:val="ka-GE"/>
              </w:rPr>
            </w:pPr>
            <w:r w:rsidRPr="002D353C">
              <w:rPr>
                <w:rFonts w:ascii="Sylfaen" w:hAnsi="Sylfaen"/>
                <w:lang w:val="ka-GE"/>
              </w:rPr>
              <w:t>ბ) რეკომენდაციის მომზადება ზოგადი პრაქტიკის ექიმებისთვის, სადაც მოცემული იქნება ის აქტივობები, რომელთა განხორციელებაც აუცილებელია პაციენტთა დასაცავად თბური ტალღების დროს</w:t>
            </w:r>
          </w:p>
          <w:p w14:paraId="14B84522" w14:textId="77777777" w:rsidR="00621A7D" w:rsidRPr="002D353C" w:rsidRDefault="00621A7D" w:rsidP="00621A7D">
            <w:pPr>
              <w:jc w:val="both"/>
              <w:rPr>
                <w:rFonts w:ascii="Sylfaen" w:hAnsi="Sylfaen"/>
                <w:lang w:val="ka-GE"/>
              </w:rPr>
            </w:pPr>
            <w:r w:rsidRPr="002D353C">
              <w:rPr>
                <w:rFonts w:ascii="Sylfaen" w:hAnsi="Sylfaen"/>
                <w:lang w:val="ka-GE"/>
              </w:rPr>
              <w:t xml:space="preserve">გ) რეკომენდაციის მომზადება პროფესიული </w:t>
            </w:r>
            <w:proofErr w:type="spellStart"/>
            <w:r w:rsidRPr="002D353C">
              <w:rPr>
                <w:rFonts w:ascii="Sylfaen" w:hAnsi="Sylfaen"/>
                <w:lang w:val="ka-GE"/>
              </w:rPr>
              <w:t>დაავადებებისსპეციალისტებისათვის</w:t>
            </w:r>
            <w:proofErr w:type="spellEnd"/>
            <w:r w:rsidRPr="002D353C">
              <w:rPr>
                <w:rFonts w:ascii="Sylfaen" w:hAnsi="Sylfaen"/>
                <w:lang w:val="ka-GE"/>
              </w:rPr>
              <w:t xml:space="preserve"> პერსონალის დასაცავი ღონისძიებების შესახებ</w:t>
            </w:r>
          </w:p>
          <w:p w14:paraId="7C40DB2D" w14:textId="77777777" w:rsidR="00621A7D" w:rsidRPr="002D353C" w:rsidRDefault="00621A7D" w:rsidP="00621A7D">
            <w:pPr>
              <w:jc w:val="both"/>
              <w:rPr>
                <w:rFonts w:ascii="Sylfaen" w:hAnsi="Sylfaen"/>
                <w:lang w:val="ka-GE"/>
              </w:rPr>
            </w:pPr>
            <w:r w:rsidRPr="002D353C">
              <w:rPr>
                <w:rFonts w:ascii="Sylfaen" w:hAnsi="Sylfaen"/>
                <w:lang w:val="ka-GE"/>
              </w:rPr>
              <w:t>დ) რეკომენდაციის  მომზადება გადაუდებელი სამედიცინო სამსახურებისთვის, რათა მობილიზება მოახდინონ თბური ტალღების დროს (მათ შორის, აწარმოონ შემოსული ზარების რეგისტრაცია)</w:t>
            </w:r>
          </w:p>
        </w:tc>
      </w:tr>
      <w:tr w:rsidR="00621A7D" w:rsidRPr="002D353C" w14:paraId="7CCF61A8" w14:textId="77777777" w:rsidTr="00B25B60">
        <w:tc>
          <w:tcPr>
            <w:tcW w:w="1977" w:type="dxa"/>
            <w:vMerge/>
          </w:tcPr>
          <w:p w14:paraId="33E959BC" w14:textId="77777777" w:rsidR="00621A7D" w:rsidRPr="002D353C" w:rsidRDefault="00621A7D" w:rsidP="00621A7D">
            <w:pPr>
              <w:jc w:val="both"/>
              <w:rPr>
                <w:rFonts w:ascii="Sylfaen" w:hAnsi="Sylfaen"/>
                <w:lang w:val="ka-GE"/>
              </w:rPr>
            </w:pPr>
          </w:p>
        </w:tc>
        <w:tc>
          <w:tcPr>
            <w:tcW w:w="4971" w:type="dxa"/>
          </w:tcPr>
          <w:p w14:paraId="1A244748" w14:textId="649E9042" w:rsidR="00621A7D" w:rsidRPr="002D353C" w:rsidRDefault="00621A7D" w:rsidP="00621A7D">
            <w:pPr>
              <w:jc w:val="both"/>
              <w:rPr>
                <w:rFonts w:ascii="Sylfaen" w:hAnsi="Sylfaen"/>
                <w:lang w:val="ka-GE"/>
              </w:rPr>
            </w:pPr>
            <w:r w:rsidRPr="002D353C">
              <w:rPr>
                <w:rFonts w:ascii="Sylfaen" w:hAnsi="Sylfaen"/>
                <w:b/>
                <w:lang w:val="ka-GE"/>
              </w:rPr>
              <w:t>აქტივობა # 5.</w:t>
            </w:r>
            <w:r w:rsidRPr="002D353C">
              <w:rPr>
                <w:rFonts w:ascii="Sylfaen" w:hAnsi="Sylfaen"/>
                <w:lang w:val="ka-GE"/>
              </w:rPr>
              <w:t xml:space="preserve"> გაუგზავნონ შეტყობინება/თხოვნის წერილი ადგილობრივ პასუხისმგებელ ორგანოებს,  უზრუნველყონ მოსახლეობა ქუჩებში </w:t>
            </w:r>
            <w:r w:rsidR="00B25B60" w:rsidRPr="002D353C">
              <w:rPr>
                <w:rFonts w:ascii="Sylfaen" w:hAnsi="Sylfaen"/>
                <w:lang w:val="ka-GE"/>
              </w:rPr>
              <w:t xml:space="preserve">გაგრილების შესაძლებლობის მქონე საზოგადოებრივი თავშეყრის ადგილების (სავაჭრო ცენტრი, ტაძარი, სპორტული კომპლექსი და </w:t>
            </w:r>
            <w:proofErr w:type="spellStart"/>
            <w:r w:rsidR="00B25B60" w:rsidRPr="002D353C">
              <w:rPr>
                <w:rFonts w:ascii="Sylfaen" w:hAnsi="Sylfaen"/>
                <w:lang w:val="ka-GE"/>
              </w:rPr>
              <w:t>ა.შ</w:t>
            </w:r>
            <w:proofErr w:type="spellEnd"/>
            <w:r w:rsidR="00B25B60" w:rsidRPr="002D353C">
              <w:rPr>
                <w:rFonts w:ascii="Sylfaen" w:hAnsi="Sylfaen"/>
                <w:lang w:val="ka-GE"/>
              </w:rPr>
              <w:t>.) შესახებ ინფორმაციის მიწოდებითა</w:t>
            </w:r>
            <w:r w:rsidRPr="002D353C">
              <w:rPr>
                <w:rFonts w:ascii="Sylfaen" w:hAnsi="Sylfaen"/>
                <w:lang w:val="ka-GE"/>
              </w:rPr>
              <w:t xml:space="preserve"> და  სასმელი</w:t>
            </w:r>
            <w:r w:rsidRPr="002D353C">
              <w:rPr>
                <w:rFonts w:ascii="Sylfaen" w:hAnsi="Sylfaen"/>
              </w:rPr>
              <w:t xml:space="preserve"> </w:t>
            </w:r>
            <w:r w:rsidRPr="002D353C">
              <w:rPr>
                <w:rFonts w:ascii="Sylfaen" w:hAnsi="Sylfaen"/>
                <w:lang w:val="ka-GE"/>
              </w:rPr>
              <w:t xml:space="preserve">წყლით </w:t>
            </w:r>
          </w:p>
        </w:tc>
      </w:tr>
      <w:tr w:rsidR="00621A7D" w:rsidRPr="002D353C" w14:paraId="7A0EDA7C" w14:textId="77777777" w:rsidTr="00B25B60">
        <w:tc>
          <w:tcPr>
            <w:tcW w:w="1977" w:type="dxa"/>
            <w:vMerge/>
          </w:tcPr>
          <w:p w14:paraId="3AE25554" w14:textId="77777777" w:rsidR="00621A7D" w:rsidRPr="002D353C" w:rsidRDefault="00621A7D" w:rsidP="00621A7D">
            <w:pPr>
              <w:jc w:val="both"/>
              <w:rPr>
                <w:rFonts w:ascii="Sylfaen" w:hAnsi="Sylfaen"/>
                <w:lang w:val="ka-GE"/>
              </w:rPr>
            </w:pPr>
          </w:p>
        </w:tc>
        <w:tc>
          <w:tcPr>
            <w:tcW w:w="4971" w:type="dxa"/>
          </w:tcPr>
          <w:p w14:paraId="17F0558E" w14:textId="5CCDC1E3" w:rsidR="00621A7D" w:rsidRPr="002D353C" w:rsidRDefault="00621A7D" w:rsidP="00621A7D">
            <w:pPr>
              <w:jc w:val="both"/>
              <w:rPr>
                <w:rFonts w:ascii="Sylfaen" w:hAnsi="Sylfaen"/>
                <w:lang w:val="ka-GE"/>
              </w:rPr>
            </w:pPr>
            <w:r w:rsidRPr="002D353C">
              <w:rPr>
                <w:rFonts w:ascii="Sylfaen" w:hAnsi="Sylfaen"/>
                <w:b/>
                <w:lang w:val="ka-GE"/>
              </w:rPr>
              <w:t>აქტივობა # 6.</w:t>
            </w:r>
            <w:r w:rsidRPr="002D353C">
              <w:rPr>
                <w:rFonts w:ascii="Sylfaen" w:hAnsi="Sylfaen"/>
                <w:lang w:val="ka-GE"/>
              </w:rPr>
              <w:t xml:space="preserve"> მოსახლეობის ყველაზე მოწყვლად</w:t>
            </w:r>
            <w:r w:rsidRPr="002D353C">
              <w:rPr>
                <w:rFonts w:ascii="Sylfaen" w:hAnsi="Sylfaen"/>
              </w:rPr>
              <w:t xml:space="preserve"> </w:t>
            </w:r>
            <w:r w:rsidRPr="002D353C">
              <w:rPr>
                <w:rFonts w:ascii="Sylfaen" w:hAnsi="Sylfaen"/>
                <w:lang w:val="ka-GE"/>
              </w:rPr>
              <w:t xml:space="preserve">ჯგუფებთან </w:t>
            </w:r>
            <w:r w:rsidR="00B25B60" w:rsidRPr="002D353C">
              <w:rPr>
                <w:rFonts w:ascii="Sylfaen" w:hAnsi="Sylfaen"/>
                <w:lang w:val="ka-GE"/>
              </w:rPr>
              <w:t>კომუნიკაციის</w:t>
            </w:r>
            <w:r w:rsidRPr="002D353C">
              <w:rPr>
                <w:rFonts w:ascii="Sylfaen" w:hAnsi="Sylfaen"/>
                <w:lang w:val="ka-GE"/>
              </w:rPr>
              <w:t xml:space="preserve"> გზების იდენტიფიცირება. უსახლკაროთა, მიუსაფარ მოხუცებთან წითელი ჯვრის თანამშრომელთა და სხვა პასუხისმგებელ ორგანოთა ვიზიტის დაგეგმვა. </w:t>
            </w:r>
          </w:p>
        </w:tc>
      </w:tr>
    </w:tbl>
    <w:p w14:paraId="26E0C634" w14:textId="77777777" w:rsidR="00621A7D" w:rsidRPr="002D353C" w:rsidRDefault="00621A7D" w:rsidP="00621A7D">
      <w:pPr>
        <w:jc w:val="both"/>
        <w:rPr>
          <w:rFonts w:ascii="Sylfaen" w:hAnsi="Sylfaen"/>
          <w:lang w:val="ka-GE"/>
        </w:rPr>
      </w:pPr>
    </w:p>
    <w:p w14:paraId="182075CF" w14:textId="77777777" w:rsidR="00621A7D" w:rsidRPr="002D353C" w:rsidRDefault="00621A7D" w:rsidP="00621A7D">
      <w:pPr>
        <w:jc w:val="both"/>
        <w:rPr>
          <w:rFonts w:ascii="Sylfaen" w:hAnsi="Sylfaen"/>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4839"/>
      </w:tblGrid>
      <w:tr w:rsidR="00621A7D" w:rsidRPr="002D353C" w14:paraId="7C8242FB" w14:textId="77777777" w:rsidTr="0024380F">
        <w:tc>
          <w:tcPr>
            <w:tcW w:w="2086" w:type="dxa"/>
          </w:tcPr>
          <w:p w14:paraId="30545387" w14:textId="77777777" w:rsidR="00621A7D" w:rsidRPr="002D353C" w:rsidRDefault="00621A7D" w:rsidP="00621A7D">
            <w:pPr>
              <w:jc w:val="both"/>
              <w:rPr>
                <w:rFonts w:ascii="Sylfaen" w:hAnsi="Sylfaen"/>
                <w:b/>
                <w:lang w:val="ka-GE"/>
              </w:rPr>
            </w:pPr>
            <w:r w:rsidRPr="002D353C">
              <w:rPr>
                <w:rFonts w:ascii="Sylfaen" w:hAnsi="Sylfaen"/>
                <w:b/>
                <w:lang w:val="ka-GE"/>
              </w:rPr>
              <w:t>ფაზა</w:t>
            </w:r>
          </w:p>
        </w:tc>
        <w:tc>
          <w:tcPr>
            <w:tcW w:w="4839" w:type="dxa"/>
          </w:tcPr>
          <w:p w14:paraId="2E1526E7" w14:textId="77777777" w:rsidR="00621A7D" w:rsidRPr="002D353C" w:rsidRDefault="00621A7D" w:rsidP="00621A7D">
            <w:pPr>
              <w:jc w:val="both"/>
              <w:rPr>
                <w:rFonts w:ascii="Sylfaen" w:hAnsi="Sylfaen"/>
                <w:b/>
                <w:lang w:val="ka-GE"/>
              </w:rPr>
            </w:pPr>
            <w:r w:rsidRPr="002D353C">
              <w:rPr>
                <w:rFonts w:ascii="Sylfaen" w:hAnsi="Sylfaen"/>
                <w:b/>
                <w:lang w:val="ka-GE"/>
              </w:rPr>
              <w:t>აქტივობები</w:t>
            </w:r>
          </w:p>
        </w:tc>
      </w:tr>
      <w:tr w:rsidR="00621A7D" w:rsidRPr="002D353C" w14:paraId="377AB0D9" w14:textId="77777777" w:rsidTr="0024380F">
        <w:tc>
          <w:tcPr>
            <w:tcW w:w="2086" w:type="dxa"/>
            <w:vMerge w:val="restart"/>
          </w:tcPr>
          <w:p w14:paraId="2C5099EF" w14:textId="77777777" w:rsidR="00621A7D" w:rsidRPr="002D353C" w:rsidRDefault="00621A7D" w:rsidP="00621A7D">
            <w:pPr>
              <w:jc w:val="both"/>
              <w:rPr>
                <w:rFonts w:ascii="Sylfaen" w:hAnsi="Sylfaen"/>
                <w:lang w:val="ka-GE"/>
              </w:rPr>
            </w:pPr>
            <w:r w:rsidRPr="002D353C">
              <w:rPr>
                <w:rFonts w:ascii="Sylfaen" w:hAnsi="Sylfaen"/>
                <w:lang w:val="ka-GE"/>
              </w:rPr>
              <w:t xml:space="preserve">ფაზა 0 - მწვანე, </w:t>
            </w:r>
            <w:proofErr w:type="spellStart"/>
            <w:r w:rsidRPr="002D353C">
              <w:rPr>
                <w:rFonts w:ascii="Sylfaen" w:hAnsi="Sylfaen"/>
              </w:rPr>
              <w:t>მზადების</w:t>
            </w:r>
            <w:proofErr w:type="spellEnd"/>
            <w:r w:rsidRPr="002D353C">
              <w:rPr>
                <w:rFonts w:ascii="Sylfaen" w:hAnsi="Sylfaen"/>
                <w:lang w:val="ka-GE"/>
              </w:rPr>
              <w:t xml:space="preserve"> ფაზა</w:t>
            </w:r>
          </w:p>
          <w:p w14:paraId="2B2E3E51" w14:textId="77777777" w:rsidR="00621A7D" w:rsidRPr="002D353C" w:rsidRDefault="00621A7D" w:rsidP="00621A7D">
            <w:pPr>
              <w:jc w:val="both"/>
              <w:rPr>
                <w:rFonts w:ascii="Sylfaen" w:hAnsi="Sylfaen"/>
                <w:lang w:val="ka-GE"/>
              </w:rPr>
            </w:pPr>
          </w:p>
          <w:p w14:paraId="281970C2" w14:textId="77777777" w:rsidR="00621A7D" w:rsidRPr="002D353C" w:rsidRDefault="00621A7D" w:rsidP="00621A7D">
            <w:pPr>
              <w:jc w:val="both"/>
              <w:rPr>
                <w:rFonts w:ascii="Sylfaen" w:hAnsi="Sylfaen"/>
                <w:lang w:val="ka-GE"/>
              </w:rPr>
            </w:pPr>
            <w:r w:rsidRPr="002D353C">
              <w:rPr>
                <w:rFonts w:ascii="Sylfaen" w:hAnsi="Sylfaen"/>
                <w:lang w:val="ka-GE"/>
              </w:rPr>
              <w:t xml:space="preserve">თბური ტალღებისადმი მზადყოფნის სისტემა გააქტიურებულია, მწვანე ფაზის ტემპერატურული ზღვარის ყოველი გადაჭარბებისას პასუხისმგებელი ორგანოები მიიღებენ ტექსტურ </w:t>
            </w:r>
            <w:proofErr w:type="spellStart"/>
            <w:r w:rsidRPr="002D353C">
              <w:rPr>
                <w:rFonts w:ascii="Sylfaen" w:hAnsi="Sylfaen"/>
                <w:lang w:val="ka-GE"/>
              </w:rPr>
              <w:t>შეტყობინებასდა</w:t>
            </w:r>
            <w:proofErr w:type="spellEnd"/>
            <w:r w:rsidRPr="002D353C">
              <w:rPr>
                <w:rFonts w:ascii="Sylfaen" w:hAnsi="Sylfaen"/>
                <w:lang w:val="ka-GE"/>
              </w:rPr>
              <w:t xml:space="preserve"> </w:t>
            </w:r>
            <w:proofErr w:type="spellStart"/>
            <w:r w:rsidRPr="002D353C">
              <w:rPr>
                <w:rFonts w:ascii="Sylfaen" w:hAnsi="Sylfaen"/>
                <w:lang w:val="ka-GE"/>
              </w:rPr>
              <w:t>ელექტონულ</w:t>
            </w:r>
            <w:proofErr w:type="spellEnd"/>
            <w:r w:rsidRPr="002D353C">
              <w:rPr>
                <w:rFonts w:ascii="Sylfaen" w:hAnsi="Sylfaen"/>
                <w:lang w:val="ka-GE"/>
              </w:rPr>
              <w:t xml:space="preserve"> ფოსტის გზავნილს.</w:t>
            </w:r>
          </w:p>
          <w:p w14:paraId="73079951" w14:textId="77777777" w:rsidR="00621A7D" w:rsidRPr="002D353C" w:rsidRDefault="00621A7D" w:rsidP="00621A7D">
            <w:pPr>
              <w:jc w:val="both"/>
              <w:rPr>
                <w:rFonts w:ascii="Sylfaen" w:hAnsi="Sylfaen"/>
                <w:lang w:val="ka-GE"/>
              </w:rPr>
            </w:pPr>
          </w:p>
          <w:p w14:paraId="0591A646" w14:textId="77777777" w:rsidR="00621A7D" w:rsidRPr="002D353C" w:rsidRDefault="00621A7D" w:rsidP="00621A7D">
            <w:pPr>
              <w:jc w:val="both"/>
              <w:rPr>
                <w:rFonts w:ascii="Sylfaen" w:hAnsi="Sylfaen"/>
              </w:rPr>
            </w:pPr>
          </w:p>
          <w:p w14:paraId="3FA489FF" w14:textId="77777777" w:rsidR="00621A7D" w:rsidRPr="002D353C" w:rsidRDefault="00621A7D" w:rsidP="00621A7D">
            <w:pPr>
              <w:jc w:val="both"/>
              <w:rPr>
                <w:rFonts w:ascii="Sylfaen" w:hAnsi="Sylfaen"/>
                <w:lang w:val="ka-GE"/>
              </w:rPr>
            </w:pPr>
          </w:p>
        </w:tc>
        <w:tc>
          <w:tcPr>
            <w:tcW w:w="4839" w:type="dxa"/>
          </w:tcPr>
          <w:p w14:paraId="264EC8D1" w14:textId="77777777" w:rsidR="00621A7D" w:rsidRPr="002D353C" w:rsidRDefault="00621A7D" w:rsidP="00621A7D">
            <w:pPr>
              <w:jc w:val="both"/>
              <w:rPr>
                <w:rFonts w:ascii="Sylfaen" w:hAnsi="Sylfaen"/>
                <w:lang w:val="ka-GE"/>
              </w:rPr>
            </w:pPr>
            <w:r w:rsidRPr="002D353C">
              <w:rPr>
                <w:rFonts w:ascii="Sylfaen" w:hAnsi="Sylfaen"/>
                <w:b/>
                <w:lang w:val="ka-GE"/>
              </w:rPr>
              <w:lastRenderedPageBreak/>
              <w:t xml:space="preserve">აქტივობა #1 </w:t>
            </w:r>
            <w:r w:rsidRPr="002D353C">
              <w:rPr>
                <w:rFonts w:ascii="Sylfaen" w:hAnsi="Sylfaen"/>
                <w:lang w:val="ka-GE"/>
              </w:rPr>
              <w:t xml:space="preserve">თბური ტალღების შეტყობინების სისტემის გააქტიურება საქართველოს ჰიდრომეტეოროლოგიური სამსახურის მიერ, </w:t>
            </w:r>
            <w:r w:rsidRPr="002D353C">
              <w:rPr>
                <w:rFonts w:ascii="Sylfaen" w:hAnsi="Sylfaen"/>
                <w:lang w:val="ka-GE"/>
              </w:rPr>
              <w:lastRenderedPageBreak/>
              <w:t>ინფორმაციისადმი წვდომა ვებსაიტის საშუალებით</w:t>
            </w:r>
          </w:p>
        </w:tc>
      </w:tr>
      <w:tr w:rsidR="00621A7D" w:rsidRPr="002D353C" w14:paraId="1AA68004" w14:textId="77777777" w:rsidTr="0024380F">
        <w:tc>
          <w:tcPr>
            <w:tcW w:w="2086" w:type="dxa"/>
            <w:vMerge/>
          </w:tcPr>
          <w:p w14:paraId="78DF5423" w14:textId="77777777" w:rsidR="00621A7D" w:rsidRPr="002D353C" w:rsidRDefault="00621A7D" w:rsidP="00621A7D">
            <w:pPr>
              <w:jc w:val="both"/>
              <w:rPr>
                <w:rFonts w:ascii="Sylfaen" w:hAnsi="Sylfaen"/>
                <w:lang w:val="ka-GE"/>
              </w:rPr>
            </w:pPr>
          </w:p>
        </w:tc>
        <w:tc>
          <w:tcPr>
            <w:tcW w:w="4839" w:type="dxa"/>
          </w:tcPr>
          <w:p w14:paraId="2AABC4B8" w14:textId="77777777" w:rsidR="00621A7D" w:rsidRPr="002D353C" w:rsidRDefault="00621A7D" w:rsidP="00621A7D">
            <w:pPr>
              <w:jc w:val="both"/>
              <w:rPr>
                <w:rFonts w:ascii="Sylfaen" w:hAnsi="Sylfaen"/>
                <w:lang w:val="ka-GE"/>
              </w:rPr>
            </w:pPr>
            <w:r w:rsidRPr="002D353C">
              <w:rPr>
                <w:rFonts w:ascii="Sylfaen" w:hAnsi="Sylfaen"/>
                <w:b/>
                <w:lang w:val="ka-GE"/>
              </w:rPr>
              <w:t xml:space="preserve">აქტივობა # 2 </w:t>
            </w:r>
            <w:r w:rsidRPr="002D353C">
              <w:rPr>
                <w:rFonts w:ascii="Sylfaen" w:hAnsi="Sylfaen"/>
                <w:lang w:val="ka-GE"/>
              </w:rPr>
              <w:t>საგანმანათლებლო ბეჭდვითი მასალის გავრცელება მოსახლეობისთვის, ოჯახის ექიმებისთვის, ჯანდაცვის სფეროს მენეჯერებისთვის.</w:t>
            </w:r>
          </w:p>
        </w:tc>
      </w:tr>
      <w:tr w:rsidR="00621A7D" w:rsidRPr="002D353C" w14:paraId="0F3B7E9E" w14:textId="77777777" w:rsidTr="0024380F">
        <w:tc>
          <w:tcPr>
            <w:tcW w:w="2086" w:type="dxa"/>
            <w:vMerge/>
          </w:tcPr>
          <w:p w14:paraId="0089E3A3" w14:textId="77777777" w:rsidR="00621A7D" w:rsidRPr="002D353C" w:rsidRDefault="00621A7D" w:rsidP="00621A7D">
            <w:pPr>
              <w:jc w:val="both"/>
              <w:rPr>
                <w:rFonts w:ascii="Sylfaen" w:hAnsi="Sylfaen"/>
                <w:lang w:val="ka-GE"/>
              </w:rPr>
            </w:pPr>
          </w:p>
        </w:tc>
        <w:tc>
          <w:tcPr>
            <w:tcW w:w="4839" w:type="dxa"/>
          </w:tcPr>
          <w:p w14:paraId="44EE90F2" w14:textId="77777777" w:rsidR="00621A7D" w:rsidRPr="002D353C" w:rsidRDefault="00621A7D" w:rsidP="00621A7D">
            <w:pPr>
              <w:jc w:val="both"/>
              <w:rPr>
                <w:rFonts w:ascii="Sylfaen" w:hAnsi="Sylfaen"/>
                <w:lang w:val="ka-GE"/>
              </w:rPr>
            </w:pPr>
            <w:r w:rsidRPr="002D353C">
              <w:rPr>
                <w:rFonts w:ascii="Sylfaen" w:hAnsi="Sylfaen"/>
                <w:b/>
                <w:lang w:val="ka-GE"/>
              </w:rPr>
              <w:t xml:space="preserve">აქტივობა # 3 </w:t>
            </w:r>
            <w:r w:rsidRPr="002D353C">
              <w:rPr>
                <w:rFonts w:ascii="Sylfaen" w:hAnsi="Sylfaen"/>
                <w:lang w:val="ka-GE"/>
              </w:rPr>
              <w:t>განცხადების გაკეთება მოსახლეობისთვის იმ აქტივობების შესახებ, რომლებიც თბური ტალღებისგან დასაცავადაა მიმართული, ზოგადი დაცვითი ქმედებების შეხსენება და ასევე ცხელი ხაზის შესახებ ინფორმაციის მიწოდება</w:t>
            </w:r>
          </w:p>
        </w:tc>
      </w:tr>
      <w:tr w:rsidR="00621A7D" w:rsidRPr="002D353C" w14:paraId="759DA92E" w14:textId="77777777" w:rsidTr="0024380F">
        <w:tc>
          <w:tcPr>
            <w:tcW w:w="2086" w:type="dxa"/>
            <w:vMerge/>
          </w:tcPr>
          <w:p w14:paraId="78752526" w14:textId="77777777" w:rsidR="00621A7D" w:rsidRPr="002D353C" w:rsidRDefault="00621A7D" w:rsidP="00621A7D">
            <w:pPr>
              <w:jc w:val="both"/>
              <w:rPr>
                <w:rFonts w:ascii="Sylfaen" w:hAnsi="Sylfaen"/>
                <w:lang w:val="ka-GE"/>
              </w:rPr>
            </w:pPr>
          </w:p>
        </w:tc>
        <w:tc>
          <w:tcPr>
            <w:tcW w:w="4839" w:type="dxa"/>
          </w:tcPr>
          <w:p w14:paraId="411F1406" w14:textId="77777777" w:rsidR="00621A7D" w:rsidRPr="002D353C" w:rsidRDefault="00621A7D" w:rsidP="00621A7D">
            <w:pPr>
              <w:jc w:val="both"/>
              <w:rPr>
                <w:rFonts w:ascii="Sylfaen" w:hAnsi="Sylfaen"/>
                <w:lang w:val="ka-GE"/>
              </w:rPr>
            </w:pPr>
            <w:r w:rsidRPr="002D353C">
              <w:rPr>
                <w:rFonts w:ascii="Sylfaen" w:hAnsi="Sylfaen"/>
                <w:b/>
                <w:lang w:val="ka-GE"/>
              </w:rPr>
              <w:t xml:space="preserve">აქტივობა # 4 </w:t>
            </w:r>
            <w:r w:rsidRPr="002D353C">
              <w:rPr>
                <w:rFonts w:ascii="Sylfaen" w:hAnsi="Sylfaen"/>
                <w:lang w:val="ka-GE"/>
              </w:rPr>
              <w:t>ინფორმაციის განთავსება ვებგვერდზე იმის შესახებ თუ როგორ უნდა მოხდეს ჯანმრთელობის დაცვა, საჭირო ღონისძიებების შეხსენება და ცნობადობის გაზრდა</w:t>
            </w:r>
          </w:p>
          <w:p w14:paraId="604FEF56" w14:textId="77777777" w:rsidR="00621A7D" w:rsidRPr="002D353C" w:rsidRDefault="00621A7D" w:rsidP="00621A7D">
            <w:pPr>
              <w:jc w:val="both"/>
              <w:rPr>
                <w:rFonts w:ascii="Sylfaen" w:hAnsi="Sylfaen"/>
                <w:lang w:val="ka-GE"/>
              </w:rPr>
            </w:pPr>
          </w:p>
        </w:tc>
      </w:tr>
      <w:tr w:rsidR="00621A7D" w:rsidRPr="002D353C" w14:paraId="5AF87568" w14:textId="77777777" w:rsidTr="0024380F">
        <w:tc>
          <w:tcPr>
            <w:tcW w:w="2086" w:type="dxa"/>
            <w:vMerge/>
          </w:tcPr>
          <w:p w14:paraId="3C703BFA" w14:textId="77777777" w:rsidR="00621A7D" w:rsidRPr="002D353C" w:rsidRDefault="00621A7D" w:rsidP="00621A7D">
            <w:pPr>
              <w:jc w:val="both"/>
              <w:rPr>
                <w:rFonts w:ascii="Sylfaen" w:hAnsi="Sylfaen"/>
                <w:lang w:val="ka-GE"/>
              </w:rPr>
            </w:pPr>
          </w:p>
        </w:tc>
        <w:tc>
          <w:tcPr>
            <w:tcW w:w="4839" w:type="dxa"/>
          </w:tcPr>
          <w:p w14:paraId="38B9BFCF" w14:textId="77777777" w:rsidR="00621A7D" w:rsidRPr="002D353C" w:rsidRDefault="00621A7D" w:rsidP="00621A7D">
            <w:pPr>
              <w:jc w:val="both"/>
              <w:rPr>
                <w:rFonts w:ascii="Sylfaen" w:hAnsi="Sylfaen"/>
                <w:lang w:val="ka-GE"/>
              </w:rPr>
            </w:pPr>
            <w:r w:rsidRPr="002D353C">
              <w:rPr>
                <w:rFonts w:ascii="Sylfaen" w:hAnsi="Sylfaen"/>
                <w:b/>
                <w:lang w:val="ka-GE"/>
              </w:rPr>
              <w:t>აქტივობა # 5.</w:t>
            </w:r>
            <w:r w:rsidRPr="002D353C">
              <w:rPr>
                <w:rFonts w:ascii="Sylfaen" w:hAnsi="Sylfaen"/>
                <w:lang w:val="ka-GE"/>
              </w:rPr>
              <w:t>მაისიდან სექტემბრის ჩათვლით შემდეგი ღონისძიებების ინიცირება:</w:t>
            </w:r>
          </w:p>
          <w:p w14:paraId="490047CF" w14:textId="77777777" w:rsidR="00621A7D" w:rsidRPr="002D353C" w:rsidRDefault="00621A7D" w:rsidP="00621A7D">
            <w:pPr>
              <w:numPr>
                <w:ilvl w:val="0"/>
                <w:numId w:val="7"/>
              </w:numPr>
              <w:jc w:val="both"/>
              <w:rPr>
                <w:rFonts w:ascii="Sylfaen" w:hAnsi="Sylfaen"/>
                <w:lang w:val="ka-GE"/>
              </w:rPr>
            </w:pPr>
            <w:r w:rsidRPr="002D353C">
              <w:rPr>
                <w:rFonts w:ascii="Sylfaen" w:hAnsi="Sylfaen"/>
                <w:lang w:val="ka-GE"/>
              </w:rPr>
              <w:t xml:space="preserve">საქართველოს სტატისტიკის  ეროვნული სამსახურიდან მონაცემთა შეგროვება </w:t>
            </w:r>
            <w:proofErr w:type="spellStart"/>
            <w:r w:rsidRPr="002D353C">
              <w:rPr>
                <w:rFonts w:ascii="Sylfaen" w:hAnsi="Sylfaen"/>
                <w:lang w:val="ka-GE"/>
              </w:rPr>
              <w:t>სიკვდილობაზე</w:t>
            </w:r>
            <w:proofErr w:type="spellEnd"/>
            <w:r w:rsidRPr="002D353C">
              <w:rPr>
                <w:rFonts w:ascii="Sylfaen" w:hAnsi="Sylfaen"/>
                <w:lang w:val="ka-GE"/>
              </w:rPr>
              <w:t xml:space="preserve"> სქესის,  ასაკის  და </w:t>
            </w:r>
            <w:proofErr w:type="spellStart"/>
            <w:r w:rsidRPr="002D353C">
              <w:rPr>
                <w:rFonts w:ascii="Sylfaen" w:hAnsi="Sylfaen"/>
                <w:lang w:val="ka-GE"/>
              </w:rPr>
              <w:t>სიკვდილობის</w:t>
            </w:r>
            <w:proofErr w:type="spellEnd"/>
            <w:r w:rsidRPr="002D353C">
              <w:rPr>
                <w:rFonts w:ascii="Sylfaen" w:hAnsi="Sylfaen"/>
                <w:lang w:val="ka-GE"/>
              </w:rPr>
              <w:t xml:space="preserve"> მიზეზის მიხედვით </w:t>
            </w:r>
          </w:p>
          <w:p w14:paraId="2ACFA159" w14:textId="77777777" w:rsidR="00621A7D" w:rsidRPr="002D353C" w:rsidRDefault="00621A7D" w:rsidP="00621A7D">
            <w:pPr>
              <w:numPr>
                <w:ilvl w:val="0"/>
                <w:numId w:val="7"/>
              </w:numPr>
              <w:jc w:val="both"/>
              <w:rPr>
                <w:rFonts w:ascii="Sylfaen" w:hAnsi="Sylfaen"/>
                <w:lang w:val="ka-GE"/>
              </w:rPr>
            </w:pPr>
            <w:r w:rsidRPr="002D353C">
              <w:rPr>
                <w:rFonts w:ascii="Sylfaen" w:hAnsi="Sylfaen"/>
                <w:lang w:val="ka-GE"/>
              </w:rPr>
              <w:t>ყოველდღიური მონიტორინგი იმ ზარებისა, რომლებიც გადაუდებელი დახმარების ჯგუფში შემოდის სინდრომების მიხედვით</w:t>
            </w:r>
          </w:p>
          <w:p w14:paraId="7A6DA24E" w14:textId="77777777" w:rsidR="00621A7D" w:rsidRPr="002D353C" w:rsidRDefault="00621A7D" w:rsidP="00621A7D">
            <w:pPr>
              <w:numPr>
                <w:ilvl w:val="0"/>
                <w:numId w:val="7"/>
              </w:numPr>
              <w:jc w:val="both"/>
              <w:rPr>
                <w:rFonts w:ascii="Sylfaen" w:hAnsi="Sylfaen"/>
                <w:lang w:val="ka-GE"/>
              </w:rPr>
            </w:pPr>
            <w:r w:rsidRPr="002D353C">
              <w:rPr>
                <w:rFonts w:ascii="Sylfaen" w:hAnsi="Sylfaen"/>
                <w:lang w:val="ka-GE"/>
              </w:rPr>
              <w:t>რელევანტური მეტეოროლოგიური მონაცემების შეგროვება და შესაბამისი ღონისძიებების გატარება ფაზების მიხედვით</w:t>
            </w:r>
          </w:p>
        </w:tc>
      </w:tr>
      <w:tr w:rsidR="00621A7D" w:rsidRPr="002D353C" w14:paraId="2DE46491" w14:textId="77777777" w:rsidTr="0024380F">
        <w:tc>
          <w:tcPr>
            <w:tcW w:w="2086" w:type="dxa"/>
            <w:vMerge/>
          </w:tcPr>
          <w:p w14:paraId="08BD065A" w14:textId="77777777" w:rsidR="00621A7D" w:rsidRPr="002D353C" w:rsidRDefault="00621A7D" w:rsidP="00621A7D">
            <w:pPr>
              <w:jc w:val="both"/>
              <w:rPr>
                <w:rFonts w:ascii="Sylfaen" w:hAnsi="Sylfaen"/>
                <w:lang w:val="ka-GE"/>
              </w:rPr>
            </w:pPr>
          </w:p>
        </w:tc>
        <w:tc>
          <w:tcPr>
            <w:tcW w:w="4839" w:type="dxa"/>
          </w:tcPr>
          <w:p w14:paraId="56A96FEE" w14:textId="77777777" w:rsidR="00621A7D" w:rsidRPr="002D353C" w:rsidRDefault="00621A7D" w:rsidP="00621A7D">
            <w:pPr>
              <w:jc w:val="both"/>
              <w:rPr>
                <w:rFonts w:ascii="Sylfaen" w:hAnsi="Sylfaen"/>
                <w:lang w:val="ka-GE"/>
              </w:rPr>
            </w:pPr>
            <w:r w:rsidRPr="002D353C">
              <w:rPr>
                <w:rFonts w:ascii="Sylfaen" w:hAnsi="Sylfaen"/>
                <w:b/>
                <w:lang w:val="ka-GE"/>
              </w:rPr>
              <w:t>აქტივობა # 6.</w:t>
            </w:r>
            <w:r w:rsidRPr="002D353C">
              <w:rPr>
                <w:rFonts w:ascii="Sylfaen" w:hAnsi="Sylfaen"/>
                <w:lang w:val="ka-GE"/>
              </w:rPr>
              <w:t>წერილების გადაცემა, რომლებიც მომზადდა მოსამზადებელ ფაზაში</w:t>
            </w:r>
          </w:p>
          <w:p w14:paraId="3D37D102" w14:textId="77777777" w:rsidR="00621A7D" w:rsidRPr="002D353C" w:rsidRDefault="00621A7D" w:rsidP="00621A7D">
            <w:pPr>
              <w:jc w:val="both"/>
              <w:rPr>
                <w:rFonts w:ascii="Sylfaen" w:hAnsi="Sylfaen"/>
                <w:lang w:val="ka-GE"/>
              </w:rPr>
            </w:pPr>
            <w:r w:rsidRPr="002D353C">
              <w:rPr>
                <w:rFonts w:ascii="Sylfaen" w:hAnsi="Sylfaen"/>
                <w:lang w:val="ka-GE"/>
              </w:rPr>
              <w:lastRenderedPageBreak/>
              <w:t>ა) რეკომენდაციის მიწოდება  კერძო და საჯარო სამედიცინო დაწესებულებებისთვის, საგანმანათლებლო დაწესებულებებისთვის, მოხუცთა თავშესაფრებისთვის, სადაც აღწერილი იქნება თბური ტალღების დროს განსახორციელებელი აქტივობების ჩამონათვალი, რაც აუცილებელია რისკის ჯგუფების მხარდასაჭერად და დასაცავად</w:t>
            </w:r>
          </w:p>
          <w:p w14:paraId="215A0183" w14:textId="77777777" w:rsidR="00621A7D" w:rsidRPr="002D353C" w:rsidRDefault="00621A7D" w:rsidP="00621A7D">
            <w:pPr>
              <w:jc w:val="both"/>
              <w:rPr>
                <w:rFonts w:ascii="Sylfaen" w:hAnsi="Sylfaen"/>
                <w:lang w:val="ka-GE"/>
              </w:rPr>
            </w:pPr>
            <w:r w:rsidRPr="002D353C">
              <w:rPr>
                <w:rFonts w:ascii="Sylfaen" w:hAnsi="Sylfaen"/>
                <w:lang w:val="ka-GE"/>
              </w:rPr>
              <w:t>ბ) რეკომენდაციის მიწოდება  ზოგადი პრაქტიკის ექიმებისთვის, სადაც მოცემული იქნება ის აქტივობები, რომლებიც აუცილებელია პაციენტთა დასაცავად თბური ტალღების დროს</w:t>
            </w:r>
          </w:p>
          <w:p w14:paraId="14F8B285" w14:textId="77777777" w:rsidR="00621A7D" w:rsidRPr="002D353C" w:rsidRDefault="00621A7D" w:rsidP="00621A7D">
            <w:pPr>
              <w:jc w:val="both"/>
              <w:rPr>
                <w:rFonts w:ascii="Sylfaen" w:hAnsi="Sylfaen"/>
                <w:lang w:val="ka-GE"/>
              </w:rPr>
            </w:pPr>
            <w:r w:rsidRPr="002D353C">
              <w:rPr>
                <w:rFonts w:ascii="Sylfaen" w:hAnsi="Sylfaen"/>
                <w:lang w:val="ka-GE"/>
              </w:rPr>
              <w:t>გ) რეკომენდაციის მიწოდება პროფესიული დაავადებების სპეციალისტებისათვის პერსონალის დასაცავი ღონისძიებების შესახებ</w:t>
            </w:r>
          </w:p>
          <w:p w14:paraId="23E54713" w14:textId="77777777" w:rsidR="00621A7D" w:rsidRPr="002D353C" w:rsidRDefault="00621A7D" w:rsidP="00621A7D">
            <w:pPr>
              <w:jc w:val="both"/>
              <w:rPr>
                <w:rFonts w:ascii="Sylfaen" w:hAnsi="Sylfaen"/>
                <w:lang w:val="ka-GE"/>
              </w:rPr>
            </w:pPr>
            <w:r w:rsidRPr="002D353C">
              <w:rPr>
                <w:rFonts w:ascii="Sylfaen" w:hAnsi="Sylfaen"/>
                <w:lang w:val="ka-GE"/>
              </w:rPr>
              <w:t xml:space="preserve">დ) რეკომენდაციის მიწოდება  გადაუდებელი სამედიცინო სამსახურებისთვის, რათა მობილიზება მოახდინონ თბური ტალღების დროს </w:t>
            </w:r>
          </w:p>
        </w:tc>
      </w:tr>
    </w:tbl>
    <w:p w14:paraId="2DF2DF26" w14:textId="77777777" w:rsidR="00621A7D" w:rsidRPr="002D353C" w:rsidRDefault="00621A7D" w:rsidP="00621A7D">
      <w:pPr>
        <w:jc w:val="both"/>
        <w:rPr>
          <w:rFonts w:ascii="Sylfaen" w:hAnsi="Sylfaen"/>
          <w:lang w:val="ka-GE"/>
        </w:rPr>
      </w:pPr>
    </w:p>
    <w:p w14:paraId="596791CA" w14:textId="77777777" w:rsidR="00621A7D" w:rsidRPr="002D353C" w:rsidRDefault="00621A7D" w:rsidP="00621A7D">
      <w:pPr>
        <w:jc w:val="both"/>
        <w:rPr>
          <w:rFonts w:ascii="Sylfaen" w:hAnsi="Sylfaen"/>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4372"/>
      </w:tblGrid>
      <w:tr w:rsidR="00621A7D" w:rsidRPr="002D353C" w14:paraId="5528156A" w14:textId="77777777" w:rsidTr="0024380F">
        <w:tc>
          <w:tcPr>
            <w:tcW w:w="2644" w:type="dxa"/>
          </w:tcPr>
          <w:p w14:paraId="7550DC2E" w14:textId="77777777" w:rsidR="00621A7D" w:rsidRPr="002D353C" w:rsidRDefault="00621A7D" w:rsidP="00621A7D">
            <w:pPr>
              <w:jc w:val="both"/>
              <w:rPr>
                <w:rFonts w:ascii="Sylfaen" w:hAnsi="Sylfaen"/>
                <w:b/>
                <w:lang w:val="ka-GE"/>
              </w:rPr>
            </w:pPr>
            <w:r w:rsidRPr="002D353C">
              <w:rPr>
                <w:rFonts w:ascii="Sylfaen" w:hAnsi="Sylfaen"/>
                <w:b/>
                <w:lang w:val="ka-GE"/>
              </w:rPr>
              <w:t>ფაზა</w:t>
            </w:r>
          </w:p>
        </w:tc>
        <w:tc>
          <w:tcPr>
            <w:tcW w:w="4372" w:type="dxa"/>
          </w:tcPr>
          <w:p w14:paraId="3A1BBCD5" w14:textId="77777777" w:rsidR="00621A7D" w:rsidRPr="002D353C" w:rsidRDefault="00621A7D" w:rsidP="00621A7D">
            <w:pPr>
              <w:jc w:val="both"/>
              <w:rPr>
                <w:rFonts w:ascii="Sylfaen" w:hAnsi="Sylfaen"/>
                <w:b/>
                <w:lang w:val="ka-GE"/>
              </w:rPr>
            </w:pPr>
            <w:r w:rsidRPr="002D353C">
              <w:rPr>
                <w:rFonts w:ascii="Sylfaen" w:hAnsi="Sylfaen"/>
                <w:b/>
                <w:lang w:val="ka-GE"/>
              </w:rPr>
              <w:t>აქტივობები</w:t>
            </w:r>
          </w:p>
        </w:tc>
      </w:tr>
      <w:tr w:rsidR="00621A7D" w:rsidRPr="002D353C" w14:paraId="50CE1280" w14:textId="77777777" w:rsidTr="0024380F">
        <w:tc>
          <w:tcPr>
            <w:tcW w:w="2644" w:type="dxa"/>
            <w:vMerge w:val="restart"/>
          </w:tcPr>
          <w:p w14:paraId="7DCA5BC5" w14:textId="77777777" w:rsidR="00621A7D" w:rsidRPr="002D353C" w:rsidRDefault="00621A7D" w:rsidP="00621A7D">
            <w:pPr>
              <w:jc w:val="both"/>
              <w:rPr>
                <w:rFonts w:ascii="Sylfaen" w:hAnsi="Sylfaen"/>
                <w:lang w:val="ka-GE"/>
              </w:rPr>
            </w:pPr>
            <w:r w:rsidRPr="002D353C">
              <w:rPr>
                <w:rFonts w:ascii="Sylfaen" w:hAnsi="Sylfaen"/>
                <w:lang w:val="ka-GE"/>
              </w:rPr>
              <w:t>ფაზა 1 - ყვითელი, სიფხიზლის ფაზა</w:t>
            </w:r>
          </w:p>
          <w:p w14:paraId="572F93B8" w14:textId="77777777" w:rsidR="00621A7D" w:rsidRPr="002D353C" w:rsidRDefault="00621A7D" w:rsidP="00621A7D">
            <w:pPr>
              <w:jc w:val="both"/>
              <w:rPr>
                <w:rFonts w:ascii="Sylfaen" w:hAnsi="Sylfaen"/>
                <w:lang w:val="ka-GE"/>
              </w:rPr>
            </w:pPr>
          </w:p>
          <w:p w14:paraId="5742DD1F" w14:textId="77777777" w:rsidR="00621A7D" w:rsidRPr="002D353C" w:rsidRDefault="00621A7D" w:rsidP="00621A7D">
            <w:pPr>
              <w:jc w:val="both"/>
              <w:rPr>
                <w:rFonts w:ascii="Sylfaen" w:hAnsi="Sylfaen"/>
                <w:lang w:val="ka-GE"/>
              </w:rPr>
            </w:pPr>
          </w:p>
        </w:tc>
        <w:tc>
          <w:tcPr>
            <w:tcW w:w="4372" w:type="dxa"/>
          </w:tcPr>
          <w:p w14:paraId="3B29E1F4" w14:textId="77777777" w:rsidR="00621A7D" w:rsidRPr="002D353C" w:rsidRDefault="00621A7D" w:rsidP="00621A7D">
            <w:pPr>
              <w:jc w:val="both"/>
              <w:rPr>
                <w:rFonts w:ascii="Sylfaen" w:hAnsi="Sylfaen"/>
                <w:b/>
                <w:lang w:val="ka-GE"/>
              </w:rPr>
            </w:pPr>
            <w:r w:rsidRPr="002D353C">
              <w:rPr>
                <w:rFonts w:ascii="Sylfaen" w:hAnsi="Sylfaen"/>
                <w:b/>
                <w:lang w:val="ka-GE"/>
              </w:rPr>
              <w:t xml:space="preserve">აქტივობა #1 </w:t>
            </w:r>
            <w:r w:rsidRPr="002D353C">
              <w:rPr>
                <w:rFonts w:ascii="Sylfaen" w:hAnsi="Sylfaen"/>
                <w:lang w:val="ka-GE"/>
              </w:rPr>
              <w:t>მედიის საშუალებით საზოგადოებისთვის რეკომენდაციების მიწოდება</w:t>
            </w:r>
          </w:p>
        </w:tc>
      </w:tr>
      <w:tr w:rsidR="00621A7D" w:rsidRPr="002D353C" w14:paraId="2BF5603B" w14:textId="77777777" w:rsidTr="0024380F">
        <w:tc>
          <w:tcPr>
            <w:tcW w:w="2644" w:type="dxa"/>
            <w:vMerge/>
          </w:tcPr>
          <w:p w14:paraId="0CA88F92" w14:textId="77777777" w:rsidR="00621A7D" w:rsidRPr="002D353C" w:rsidRDefault="00621A7D" w:rsidP="00621A7D">
            <w:pPr>
              <w:jc w:val="both"/>
              <w:rPr>
                <w:rFonts w:ascii="Sylfaen" w:hAnsi="Sylfaen"/>
                <w:lang w:val="ka-GE"/>
              </w:rPr>
            </w:pPr>
          </w:p>
        </w:tc>
        <w:tc>
          <w:tcPr>
            <w:tcW w:w="4372" w:type="dxa"/>
          </w:tcPr>
          <w:p w14:paraId="39988A10" w14:textId="77777777" w:rsidR="00621A7D" w:rsidRPr="002D353C" w:rsidRDefault="00621A7D" w:rsidP="00621A7D">
            <w:pPr>
              <w:jc w:val="both"/>
              <w:rPr>
                <w:rFonts w:ascii="Sylfaen" w:hAnsi="Sylfaen"/>
                <w:lang w:val="ka-GE"/>
              </w:rPr>
            </w:pPr>
            <w:r w:rsidRPr="002D353C">
              <w:rPr>
                <w:rFonts w:ascii="Sylfaen" w:hAnsi="Sylfaen"/>
                <w:b/>
                <w:lang w:val="ka-GE"/>
              </w:rPr>
              <w:t xml:space="preserve">აქტივობა # 2 </w:t>
            </w:r>
            <w:r w:rsidRPr="002D353C">
              <w:rPr>
                <w:rFonts w:ascii="Sylfaen" w:hAnsi="Sylfaen"/>
                <w:lang w:val="ka-GE"/>
              </w:rPr>
              <w:t xml:space="preserve"> მაღალი ტემპერატურის გახანგრძლივების შემთხვევაში სამედიცინო, საგანმანათლებლო და სოციალური ინსტიტუციებისთვის გაფრთხილების მიცემა,  რისკის ჯგუფებისთვის ზოგადი და სპეციფიკური ღონისძიებების გააქტიურების მიზნით </w:t>
            </w:r>
          </w:p>
        </w:tc>
      </w:tr>
      <w:tr w:rsidR="00621A7D" w:rsidRPr="002D353C" w14:paraId="783DA828" w14:textId="77777777" w:rsidTr="0024380F">
        <w:tc>
          <w:tcPr>
            <w:tcW w:w="2644" w:type="dxa"/>
            <w:vMerge/>
          </w:tcPr>
          <w:p w14:paraId="7F7977CB" w14:textId="77777777" w:rsidR="00621A7D" w:rsidRPr="002D353C" w:rsidRDefault="00621A7D" w:rsidP="00621A7D">
            <w:pPr>
              <w:jc w:val="both"/>
              <w:rPr>
                <w:rFonts w:ascii="Sylfaen" w:hAnsi="Sylfaen"/>
                <w:lang w:val="ka-GE"/>
              </w:rPr>
            </w:pPr>
          </w:p>
        </w:tc>
        <w:tc>
          <w:tcPr>
            <w:tcW w:w="4372" w:type="dxa"/>
          </w:tcPr>
          <w:p w14:paraId="71F5A812" w14:textId="77777777" w:rsidR="00621A7D" w:rsidRPr="002D353C" w:rsidRDefault="00621A7D" w:rsidP="00621A7D">
            <w:pPr>
              <w:jc w:val="both"/>
              <w:rPr>
                <w:rFonts w:ascii="Sylfaen" w:hAnsi="Sylfaen"/>
                <w:lang w:val="ka-GE"/>
              </w:rPr>
            </w:pPr>
            <w:r w:rsidRPr="002D353C">
              <w:rPr>
                <w:rFonts w:ascii="Sylfaen" w:hAnsi="Sylfaen"/>
                <w:b/>
                <w:lang w:val="ka-GE"/>
              </w:rPr>
              <w:t xml:space="preserve">აქტივობა # 3 </w:t>
            </w:r>
            <w:proofErr w:type="spellStart"/>
            <w:r w:rsidRPr="002D353C">
              <w:rPr>
                <w:rFonts w:ascii="Sylfaen" w:hAnsi="Sylfaen"/>
                <w:lang w:val="ka-GE"/>
              </w:rPr>
              <w:t>პროაქტიული</w:t>
            </w:r>
            <w:proofErr w:type="spellEnd"/>
            <w:r w:rsidRPr="002D353C">
              <w:rPr>
                <w:rFonts w:ascii="Sylfaen" w:hAnsi="Sylfaen"/>
                <w:lang w:val="ka-GE"/>
              </w:rPr>
              <w:t xml:space="preserve"> მიდგომა უსახლკარო, მოხუცთა </w:t>
            </w:r>
            <w:proofErr w:type="spellStart"/>
            <w:r w:rsidRPr="002D353C">
              <w:rPr>
                <w:rFonts w:ascii="Sylfaen" w:hAnsi="Sylfaen"/>
                <w:lang w:val="ka-GE"/>
              </w:rPr>
              <w:t>თავშესაფარებში</w:t>
            </w:r>
            <w:proofErr w:type="spellEnd"/>
            <w:r w:rsidRPr="002D353C">
              <w:rPr>
                <w:rFonts w:ascii="Sylfaen" w:hAnsi="Sylfaen"/>
                <w:lang w:val="ka-GE"/>
              </w:rPr>
              <w:t xml:space="preserve"> მყოფ პირებთან,  წითელი ჯვრისა და სხვა პასუხისმგებელი ორგანოების მიერ ვიზიტების განხორციელებით</w:t>
            </w:r>
          </w:p>
        </w:tc>
      </w:tr>
      <w:tr w:rsidR="00621A7D" w:rsidRPr="002D353C" w14:paraId="2D612C45" w14:textId="77777777" w:rsidTr="0024380F">
        <w:trPr>
          <w:trHeight w:val="1430"/>
        </w:trPr>
        <w:tc>
          <w:tcPr>
            <w:tcW w:w="2644" w:type="dxa"/>
            <w:vMerge/>
          </w:tcPr>
          <w:p w14:paraId="7068FCD7" w14:textId="77777777" w:rsidR="00621A7D" w:rsidRPr="002D353C" w:rsidRDefault="00621A7D" w:rsidP="00621A7D">
            <w:pPr>
              <w:jc w:val="both"/>
              <w:rPr>
                <w:rFonts w:ascii="Sylfaen" w:hAnsi="Sylfaen"/>
                <w:lang w:val="ka-GE"/>
              </w:rPr>
            </w:pPr>
          </w:p>
        </w:tc>
        <w:tc>
          <w:tcPr>
            <w:tcW w:w="4372" w:type="dxa"/>
          </w:tcPr>
          <w:p w14:paraId="06B8BD1E" w14:textId="77777777" w:rsidR="00621A7D" w:rsidRPr="002D353C" w:rsidRDefault="00621A7D" w:rsidP="00621A7D">
            <w:pPr>
              <w:jc w:val="both"/>
              <w:rPr>
                <w:rFonts w:ascii="Sylfaen" w:hAnsi="Sylfaen"/>
                <w:lang w:val="ka-GE"/>
              </w:rPr>
            </w:pPr>
            <w:r w:rsidRPr="002D353C">
              <w:rPr>
                <w:rFonts w:ascii="Sylfaen" w:hAnsi="Sylfaen"/>
                <w:b/>
                <w:lang w:val="ka-GE"/>
              </w:rPr>
              <w:t>აქტივობა # 4</w:t>
            </w:r>
            <w:r w:rsidRPr="002D353C">
              <w:rPr>
                <w:rFonts w:ascii="Sylfaen" w:hAnsi="Sylfaen"/>
                <w:lang w:val="ka-GE"/>
              </w:rPr>
              <w:t xml:space="preserve"> ცხელი ხაზის გაფრთხილება, რომელიც უზრუნველყოფს მოსახლეობას ინფორმაციით </w:t>
            </w:r>
          </w:p>
          <w:p w14:paraId="783BE8DC" w14:textId="77777777" w:rsidR="00621A7D" w:rsidRPr="002D353C" w:rsidRDefault="00621A7D" w:rsidP="00621A7D">
            <w:pPr>
              <w:jc w:val="both"/>
              <w:rPr>
                <w:rFonts w:ascii="Sylfaen" w:hAnsi="Sylfaen"/>
                <w:lang w:val="ka-GE"/>
              </w:rPr>
            </w:pPr>
          </w:p>
        </w:tc>
      </w:tr>
    </w:tbl>
    <w:p w14:paraId="03EC1FB9" w14:textId="77777777" w:rsidR="00621A7D" w:rsidRPr="002D353C" w:rsidRDefault="00621A7D" w:rsidP="00621A7D">
      <w:pPr>
        <w:jc w:val="both"/>
        <w:rPr>
          <w:rFonts w:ascii="Sylfaen" w:hAnsi="Sylfaen"/>
          <w:lang w:val="ka-GE"/>
        </w:rPr>
      </w:pPr>
    </w:p>
    <w:p w14:paraId="1489A8B8" w14:textId="77777777" w:rsidR="00621A7D" w:rsidRPr="002D353C" w:rsidRDefault="00621A7D" w:rsidP="00621A7D">
      <w:pPr>
        <w:jc w:val="both"/>
        <w:rPr>
          <w:rFonts w:ascii="Sylfaen" w:hAnsi="Sylfaen"/>
          <w:lang w:val="ka-GE"/>
        </w:rPr>
      </w:pPr>
    </w:p>
    <w:p w14:paraId="001A4A47" w14:textId="77777777" w:rsidR="00621A7D" w:rsidRPr="002D353C" w:rsidRDefault="00621A7D" w:rsidP="00621A7D">
      <w:pPr>
        <w:jc w:val="both"/>
        <w:rPr>
          <w:rFonts w:ascii="Sylfaen" w:hAnsi="Sylfaen"/>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5156"/>
      </w:tblGrid>
      <w:tr w:rsidR="00621A7D" w:rsidRPr="002D353C" w14:paraId="175DF6A2" w14:textId="77777777" w:rsidTr="0024380F">
        <w:tc>
          <w:tcPr>
            <w:tcW w:w="1949" w:type="dxa"/>
          </w:tcPr>
          <w:p w14:paraId="0BA03873" w14:textId="77777777" w:rsidR="00621A7D" w:rsidRPr="002D353C" w:rsidRDefault="00621A7D" w:rsidP="00621A7D">
            <w:pPr>
              <w:jc w:val="both"/>
              <w:rPr>
                <w:rFonts w:ascii="Sylfaen" w:hAnsi="Sylfaen"/>
                <w:b/>
                <w:lang w:val="ka-GE"/>
              </w:rPr>
            </w:pPr>
            <w:r w:rsidRPr="002D353C">
              <w:rPr>
                <w:rFonts w:ascii="Sylfaen" w:hAnsi="Sylfaen"/>
                <w:b/>
                <w:lang w:val="ka-GE"/>
              </w:rPr>
              <w:t>ფაზა</w:t>
            </w:r>
          </w:p>
        </w:tc>
        <w:tc>
          <w:tcPr>
            <w:tcW w:w="5156" w:type="dxa"/>
          </w:tcPr>
          <w:p w14:paraId="1CA23F2A" w14:textId="77777777" w:rsidR="00621A7D" w:rsidRPr="002D353C" w:rsidRDefault="00621A7D" w:rsidP="00621A7D">
            <w:pPr>
              <w:jc w:val="both"/>
              <w:rPr>
                <w:rFonts w:ascii="Sylfaen" w:hAnsi="Sylfaen"/>
                <w:b/>
                <w:lang w:val="ka-GE"/>
              </w:rPr>
            </w:pPr>
            <w:r w:rsidRPr="002D353C">
              <w:rPr>
                <w:rFonts w:ascii="Sylfaen" w:hAnsi="Sylfaen"/>
                <w:b/>
                <w:lang w:val="ka-GE"/>
              </w:rPr>
              <w:t>აქტივობები</w:t>
            </w:r>
          </w:p>
        </w:tc>
      </w:tr>
      <w:tr w:rsidR="00621A7D" w:rsidRPr="002D353C" w14:paraId="3A0CCD92" w14:textId="77777777" w:rsidTr="0024380F">
        <w:tc>
          <w:tcPr>
            <w:tcW w:w="1949" w:type="dxa"/>
            <w:vMerge w:val="restart"/>
          </w:tcPr>
          <w:p w14:paraId="0ACB5AEA" w14:textId="77777777" w:rsidR="00621A7D" w:rsidRPr="002D353C" w:rsidRDefault="00621A7D" w:rsidP="00621A7D">
            <w:pPr>
              <w:jc w:val="both"/>
              <w:rPr>
                <w:rFonts w:ascii="Sylfaen" w:hAnsi="Sylfaen"/>
                <w:lang w:val="ka-GE"/>
              </w:rPr>
            </w:pPr>
            <w:r w:rsidRPr="002D353C">
              <w:rPr>
                <w:rFonts w:ascii="Sylfaen" w:hAnsi="Sylfaen"/>
                <w:lang w:val="ka-GE"/>
              </w:rPr>
              <w:t>ფაზა 2 - ნარინჯისფერი, თბური ტალღების ფაზა</w:t>
            </w:r>
          </w:p>
          <w:p w14:paraId="366B8BBA" w14:textId="77777777" w:rsidR="00621A7D" w:rsidRPr="002D353C" w:rsidRDefault="00621A7D" w:rsidP="00621A7D">
            <w:pPr>
              <w:jc w:val="both"/>
              <w:rPr>
                <w:rFonts w:ascii="Sylfaen" w:hAnsi="Sylfaen"/>
                <w:lang w:val="ka-GE"/>
              </w:rPr>
            </w:pPr>
            <w:r w:rsidRPr="002D353C">
              <w:rPr>
                <w:rFonts w:ascii="Sylfaen" w:hAnsi="Sylfaen"/>
                <w:lang w:val="ka-GE"/>
              </w:rPr>
              <w:t xml:space="preserve"> </w:t>
            </w:r>
          </w:p>
          <w:p w14:paraId="56DC300E" w14:textId="77777777" w:rsidR="00621A7D" w:rsidRPr="002D353C" w:rsidRDefault="00621A7D" w:rsidP="00621A7D">
            <w:pPr>
              <w:jc w:val="both"/>
              <w:rPr>
                <w:rFonts w:ascii="Sylfaen" w:hAnsi="Sylfaen"/>
                <w:lang w:val="ka-GE"/>
              </w:rPr>
            </w:pPr>
          </w:p>
        </w:tc>
        <w:tc>
          <w:tcPr>
            <w:tcW w:w="5156" w:type="dxa"/>
          </w:tcPr>
          <w:p w14:paraId="582C6433" w14:textId="77777777" w:rsidR="00621A7D" w:rsidRPr="002D353C" w:rsidRDefault="00621A7D" w:rsidP="00621A7D">
            <w:pPr>
              <w:jc w:val="both"/>
              <w:rPr>
                <w:rFonts w:ascii="Sylfaen" w:hAnsi="Sylfaen"/>
                <w:lang w:val="ka-GE"/>
              </w:rPr>
            </w:pPr>
            <w:r w:rsidRPr="002D353C">
              <w:rPr>
                <w:rFonts w:ascii="Sylfaen" w:hAnsi="Sylfaen"/>
                <w:b/>
                <w:lang w:val="ka-GE"/>
              </w:rPr>
              <w:t xml:space="preserve">აქტივობა #1 </w:t>
            </w:r>
            <w:r w:rsidRPr="002D353C">
              <w:rPr>
                <w:rFonts w:ascii="Sylfaen" w:hAnsi="Sylfaen"/>
                <w:lang w:val="ka-GE"/>
              </w:rPr>
              <w:t>მედიის საშუალებით განცხადების გაკეთება მუდმივ რეჟიმში საფრთხის დონის შესახებ</w:t>
            </w:r>
          </w:p>
        </w:tc>
      </w:tr>
      <w:tr w:rsidR="00621A7D" w:rsidRPr="002D353C" w14:paraId="752CBA75" w14:textId="77777777" w:rsidTr="0024380F">
        <w:tc>
          <w:tcPr>
            <w:tcW w:w="1949" w:type="dxa"/>
            <w:vMerge/>
          </w:tcPr>
          <w:p w14:paraId="18373A1A" w14:textId="77777777" w:rsidR="00621A7D" w:rsidRPr="002D353C" w:rsidRDefault="00621A7D" w:rsidP="00621A7D">
            <w:pPr>
              <w:jc w:val="both"/>
              <w:rPr>
                <w:rFonts w:ascii="Sylfaen" w:hAnsi="Sylfaen"/>
                <w:lang w:val="ka-GE"/>
              </w:rPr>
            </w:pPr>
          </w:p>
        </w:tc>
        <w:tc>
          <w:tcPr>
            <w:tcW w:w="5156" w:type="dxa"/>
          </w:tcPr>
          <w:p w14:paraId="19BCA5AE" w14:textId="77777777" w:rsidR="00621A7D" w:rsidRPr="002D353C" w:rsidRDefault="00621A7D" w:rsidP="00621A7D">
            <w:pPr>
              <w:jc w:val="both"/>
              <w:rPr>
                <w:rFonts w:ascii="Sylfaen" w:hAnsi="Sylfaen"/>
                <w:lang w:val="ka-GE"/>
              </w:rPr>
            </w:pPr>
            <w:r w:rsidRPr="002D353C">
              <w:rPr>
                <w:rFonts w:ascii="Sylfaen" w:hAnsi="Sylfaen"/>
                <w:b/>
                <w:lang w:val="ka-GE"/>
              </w:rPr>
              <w:t>აქტივობა # 2</w:t>
            </w:r>
            <w:r w:rsidRPr="002D353C">
              <w:rPr>
                <w:rFonts w:ascii="Sylfaen" w:hAnsi="Sylfaen"/>
                <w:lang w:val="ka-GE"/>
              </w:rPr>
              <w:t xml:space="preserve"> სამედიცინო, საგანმანათლებლო, საზოგადოებრივი ინსტიტუციებისა და მოხუცებულთა </w:t>
            </w:r>
            <w:proofErr w:type="spellStart"/>
            <w:r w:rsidRPr="002D353C">
              <w:rPr>
                <w:rFonts w:ascii="Sylfaen" w:hAnsi="Sylfaen"/>
                <w:lang w:val="ka-GE"/>
              </w:rPr>
              <w:t>თავშესაფარების</w:t>
            </w:r>
            <w:proofErr w:type="spellEnd"/>
            <w:r w:rsidRPr="002D353C">
              <w:rPr>
                <w:rFonts w:ascii="Sylfaen" w:hAnsi="Sylfaen"/>
                <w:lang w:val="ka-GE"/>
              </w:rPr>
              <w:t xml:space="preserve"> მიერ სპეციფიკური კრიზისული სამოქმედო გეგმის იმპლემენტაცია</w:t>
            </w:r>
          </w:p>
        </w:tc>
      </w:tr>
      <w:tr w:rsidR="00621A7D" w:rsidRPr="002D353C" w14:paraId="2FA8C969" w14:textId="77777777" w:rsidTr="0024380F">
        <w:tc>
          <w:tcPr>
            <w:tcW w:w="1949" w:type="dxa"/>
            <w:vMerge/>
          </w:tcPr>
          <w:p w14:paraId="4FFA07D3" w14:textId="77777777" w:rsidR="00621A7D" w:rsidRPr="002D353C" w:rsidRDefault="00621A7D" w:rsidP="00621A7D">
            <w:pPr>
              <w:jc w:val="both"/>
              <w:rPr>
                <w:rFonts w:ascii="Sylfaen" w:hAnsi="Sylfaen"/>
                <w:lang w:val="ka-GE"/>
              </w:rPr>
            </w:pPr>
          </w:p>
        </w:tc>
        <w:tc>
          <w:tcPr>
            <w:tcW w:w="5156" w:type="dxa"/>
          </w:tcPr>
          <w:p w14:paraId="460B0417" w14:textId="77777777" w:rsidR="00621A7D" w:rsidRPr="002D353C" w:rsidRDefault="00621A7D" w:rsidP="00621A7D">
            <w:pPr>
              <w:jc w:val="both"/>
              <w:rPr>
                <w:rFonts w:ascii="Sylfaen" w:hAnsi="Sylfaen"/>
                <w:b/>
                <w:lang w:val="ka-GE"/>
              </w:rPr>
            </w:pPr>
            <w:r w:rsidRPr="002D353C">
              <w:rPr>
                <w:rFonts w:ascii="Sylfaen" w:hAnsi="Sylfaen"/>
                <w:b/>
                <w:lang w:val="ka-GE"/>
              </w:rPr>
              <w:t>აქტივობა # 3</w:t>
            </w:r>
            <w:r w:rsidRPr="002D353C">
              <w:rPr>
                <w:rFonts w:ascii="Sylfaen" w:hAnsi="Sylfaen"/>
                <w:lang w:val="ka-GE"/>
              </w:rPr>
              <w:t xml:space="preserve">ღია სივრცეებში მომუშავე პირებისთვის  (მშენებლობები, საზოგადოებრივი ტრანსპორტი და </w:t>
            </w:r>
            <w:proofErr w:type="spellStart"/>
            <w:r w:rsidRPr="002D353C">
              <w:rPr>
                <w:rFonts w:ascii="Sylfaen" w:hAnsi="Sylfaen"/>
                <w:lang w:val="ka-GE"/>
              </w:rPr>
              <w:t>ა.შ</w:t>
            </w:r>
            <w:proofErr w:type="spellEnd"/>
            <w:r w:rsidRPr="002D353C">
              <w:rPr>
                <w:rFonts w:ascii="Sylfaen" w:hAnsi="Sylfaen"/>
                <w:lang w:val="ka-GE"/>
              </w:rPr>
              <w:t>.) დაცვის საშუალებების გააქტიურება</w:t>
            </w:r>
          </w:p>
        </w:tc>
      </w:tr>
      <w:tr w:rsidR="00621A7D" w:rsidRPr="002D353C" w14:paraId="71809584" w14:textId="77777777" w:rsidTr="0024380F">
        <w:tc>
          <w:tcPr>
            <w:tcW w:w="1949" w:type="dxa"/>
            <w:vMerge/>
          </w:tcPr>
          <w:p w14:paraId="79439FED" w14:textId="77777777" w:rsidR="00621A7D" w:rsidRPr="002D353C" w:rsidRDefault="00621A7D" w:rsidP="00621A7D">
            <w:pPr>
              <w:jc w:val="both"/>
              <w:rPr>
                <w:rFonts w:ascii="Sylfaen" w:hAnsi="Sylfaen"/>
                <w:lang w:val="ka-GE"/>
              </w:rPr>
            </w:pPr>
          </w:p>
        </w:tc>
        <w:tc>
          <w:tcPr>
            <w:tcW w:w="5156" w:type="dxa"/>
          </w:tcPr>
          <w:p w14:paraId="325B3EAF" w14:textId="77777777" w:rsidR="00621A7D" w:rsidRPr="002D353C" w:rsidRDefault="00621A7D" w:rsidP="00621A7D">
            <w:pPr>
              <w:jc w:val="both"/>
              <w:rPr>
                <w:rFonts w:ascii="Sylfaen" w:hAnsi="Sylfaen"/>
                <w:lang w:val="ka-GE"/>
              </w:rPr>
            </w:pPr>
            <w:r w:rsidRPr="002D353C">
              <w:rPr>
                <w:rFonts w:ascii="Sylfaen" w:hAnsi="Sylfaen"/>
                <w:b/>
                <w:lang w:val="ka-GE"/>
              </w:rPr>
              <w:t xml:space="preserve">აქტივობა # </w:t>
            </w:r>
            <w:r w:rsidRPr="002D353C">
              <w:rPr>
                <w:rFonts w:ascii="Sylfaen" w:hAnsi="Sylfaen"/>
                <w:lang w:val="ka-GE"/>
              </w:rPr>
              <w:t xml:space="preserve"> 4 მოწყვლადი მოსახლეობის ჯგუფებისთვის დაცვის საშუალებების გააქტიურება მოსამზადებელ ფაზაში შემუშავებული გეგმის მიხედვით</w:t>
            </w:r>
          </w:p>
        </w:tc>
      </w:tr>
      <w:tr w:rsidR="00621A7D" w:rsidRPr="002D353C" w14:paraId="5E2F28B3" w14:textId="77777777" w:rsidTr="0024380F">
        <w:tc>
          <w:tcPr>
            <w:tcW w:w="1949" w:type="dxa"/>
            <w:vMerge/>
          </w:tcPr>
          <w:p w14:paraId="6CF4CFE7" w14:textId="77777777" w:rsidR="00621A7D" w:rsidRPr="002D353C" w:rsidRDefault="00621A7D" w:rsidP="00621A7D">
            <w:pPr>
              <w:jc w:val="both"/>
              <w:rPr>
                <w:rFonts w:ascii="Sylfaen" w:hAnsi="Sylfaen"/>
                <w:lang w:val="ka-GE"/>
              </w:rPr>
            </w:pPr>
          </w:p>
        </w:tc>
        <w:tc>
          <w:tcPr>
            <w:tcW w:w="5156" w:type="dxa"/>
          </w:tcPr>
          <w:p w14:paraId="06D8C0F1" w14:textId="77777777" w:rsidR="00621A7D" w:rsidRPr="002D353C" w:rsidRDefault="00621A7D" w:rsidP="00621A7D">
            <w:pPr>
              <w:jc w:val="both"/>
              <w:rPr>
                <w:rFonts w:ascii="Sylfaen" w:hAnsi="Sylfaen"/>
                <w:lang w:val="ka-GE"/>
              </w:rPr>
            </w:pPr>
            <w:r w:rsidRPr="002D353C">
              <w:rPr>
                <w:rFonts w:ascii="Sylfaen" w:hAnsi="Sylfaen"/>
                <w:b/>
                <w:lang w:val="ka-GE"/>
              </w:rPr>
              <w:t xml:space="preserve">აქტივობა # 5 </w:t>
            </w:r>
            <w:r w:rsidRPr="002D353C">
              <w:rPr>
                <w:rFonts w:ascii="Sylfaen" w:hAnsi="Sylfaen"/>
                <w:lang w:val="ka-GE"/>
              </w:rPr>
              <w:t xml:space="preserve">რეკომენდაციების  მიწოდება საზოგადოებრივი თავშეყრის ადგილებში კონდიციონერების გამოყენებასთან </w:t>
            </w:r>
            <w:r w:rsidRPr="002D353C">
              <w:rPr>
                <w:rFonts w:ascii="Sylfaen" w:hAnsi="Sylfaen"/>
                <w:lang w:val="ka-GE"/>
              </w:rPr>
              <w:lastRenderedPageBreak/>
              <w:t xml:space="preserve">დაკავშირებით ყველაზე მოწყვლადი ჯგუფებისათვის </w:t>
            </w:r>
          </w:p>
          <w:p w14:paraId="446E7FF1" w14:textId="77777777" w:rsidR="00621A7D" w:rsidRPr="002D353C" w:rsidRDefault="00621A7D" w:rsidP="00621A7D">
            <w:pPr>
              <w:jc w:val="both"/>
              <w:rPr>
                <w:rFonts w:ascii="Sylfaen" w:hAnsi="Sylfaen"/>
                <w:lang w:val="ka-GE"/>
              </w:rPr>
            </w:pPr>
          </w:p>
        </w:tc>
      </w:tr>
      <w:tr w:rsidR="00621A7D" w:rsidRPr="002D353C" w14:paraId="6012B648" w14:textId="77777777" w:rsidTr="0024380F">
        <w:trPr>
          <w:trHeight w:val="1220"/>
        </w:trPr>
        <w:tc>
          <w:tcPr>
            <w:tcW w:w="1949" w:type="dxa"/>
            <w:vMerge/>
          </w:tcPr>
          <w:p w14:paraId="5239474C" w14:textId="77777777" w:rsidR="00621A7D" w:rsidRPr="002D353C" w:rsidRDefault="00621A7D" w:rsidP="00621A7D">
            <w:pPr>
              <w:jc w:val="both"/>
              <w:rPr>
                <w:rFonts w:ascii="Sylfaen" w:hAnsi="Sylfaen"/>
                <w:lang w:val="ka-GE"/>
              </w:rPr>
            </w:pPr>
          </w:p>
        </w:tc>
        <w:tc>
          <w:tcPr>
            <w:tcW w:w="5156" w:type="dxa"/>
          </w:tcPr>
          <w:p w14:paraId="7A711A81" w14:textId="77777777" w:rsidR="00621A7D" w:rsidRPr="002D353C" w:rsidRDefault="00621A7D" w:rsidP="00621A7D">
            <w:pPr>
              <w:jc w:val="both"/>
              <w:rPr>
                <w:rFonts w:ascii="Sylfaen" w:hAnsi="Sylfaen"/>
                <w:lang w:val="ka-GE"/>
              </w:rPr>
            </w:pPr>
            <w:r w:rsidRPr="002D353C">
              <w:rPr>
                <w:rFonts w:ascii="Sylfaen" w:hAnsi="Sylfaen"/>
                <w:b/>
                <w:lang w:val="ka-GE"/>
              </w:rPr>
              <w:t>აქტივობა # 6.</w:t>
            </w:r>
            <w:r w:rsidRPr="002D353C">
              <w:rPr>
                <w:rFonts w:ascii="Sylfaen" w:hAnsi="Sylfaen"/>
                <w:lang w:val="ka-GE"/>
              </w:rPr>
              <w:t xml:space="preserve"> ცხელი ხაზის თანამშრომელთა სამუშაო საათების გაზრდა მოსახლეობისთვის უწყვეტი ინფორმაციისა და კონსულტაციის მიწოდების მიზნით</w:t>
            </w:r>
          </w:p>
        </w:tc>
      </w:tr>
      <w:tr w:rsidR="00621A7D" w:rsidRPr="002D353C" w14:paraId="4C93A367" w14:textId="77777777" w:rsidTr="0024380F">
        <w:trPr>
          <w:trHeight w:val="155"/>
        </w:trPr>
        <w:tc>
          <w:tcPr>
            <w:tcW w:w="1949" w:type="dxa"/>
            <w:vMerge/>
          </w:tcPr>
          <w:p w14:paraId="48E7C5E4" w14:textId="77777777" w:rsidR="00621A7D" w:rsidRPr="002D353C" w:rsidRDefault="00621A7D" w:rsidP="00621A7D">
            <w:pPr>
              <w:jc w:val="both"/>
              <w:rPr>
                <w:rFonts w:ascii="Sylfaen" w:hAnsi="Sylfaen"/>
                <w:lang w:val="ka-GE"/>
              </w:rPr>
            </w:pPr>
          </w:p>
        </w:tc>
        <w:tc>
          <w:tcPr>
            <w:tcW w:w="5156" w:type="dxa"/>
          </w:tcPr>
          <w:p w14:paraId="7E9F9E95" w14:textId="77777777" w:rsidR="00621A7D" w:rsidRPr="002D353C" w:rsidRDefault="00621A7D" w:rsidP="00621A7D">
            <w:pPr>
              <w:jc w:val="both"/>
              <w:rPr>
                <w:rFonts w:ascii="Sylfaen" w:hAnsi="Sylfaen"/>
                <w:lang w:val="ka-GE"/>
              </w:rPr>
            </w:pPr>
            <w:r w:rsidRPr="002D353C">
              <w:rPr>
                <w:rFonts w:ascii="Sylfaen" w:hAnsi="Sylfaen"/>
                <w:b/>
                <w:lang w:val="ka-GE"/>
              </w:rPr>
              <w:t xml:space="preserve">აქტივობა # 7.  </w:t>
            </w:r>
            <w:r w:rsidRPr="002D353C">
              <w:rPr>
                <w:rFonts w:ascii="Sylfaen" w:hAnsi="Sylfaen"/>
                <w:lang w:val="ka-GE"/>
              </w:rPr>
              <w:t xml:space="preserve">საქართველოს წითელი ჯვრის საზოგადოების თანამშრომლების მიერ სასმელი წყლის მიწოდება გადატვირთულ </w:t>
            </w:r>
            <w:proofErr w:type="spellStart"/>
            <w:r w:rsidRPr="002D353C">
              <w:rPr>
                <w:rFonts w:ascii="Sylfaen" w:hAnsi="Sylfaen"/>
                <w:lang w:val="ka-GE"/>
              </w:rPr>
              <w:t>საზოგადოებირივ</w:t>
            </w:r>
            <w:proofErr w:type="spellEnd"/>
            <w:r w:rsidRPr="002D353C">
              <w:rPr>
                <w:rFonts w:ascii="Sylfaen" w:hAnsi="Sylfaen"/>
                <w:lang w:val="ka-GE"/>
              </w:rPr>
              <w:t xml:space="preserve"> ადგილებში</w:t>
            </w:r>
          </w:p>
        </w:tc>
      </w:tr>
      <w:tr w:rsidR="00621A7D" w:rsidRPr="002D353C" w14:paraId="4BBFD31B" w14:textId="77777777" w:rsidTr="0024380F">
        <w:trPr>
          <w:trHeight w:val="208"/>
        </w:trPr>
        <w:tc>
          <w:tcPr>
            <w:tcW w:w="1949" w:type="dxa"/>
            <w:vMerge/>
          </w:tcPr>
          <w:p w14:paraId="56F08833" w14:textId="77777777" w:rsidR="00621A7D" w:rsidRPr="002D353C" w:rsidRDefault="00621A7D" w:rsidP="00621A7D">
            <w:pPr>
              <w:jc w:val="both"/>
              <w:rPr>
                <w:rFonts w:ascii="Sylfaen" w:hAnsi="Sylfaen"/>
                <w:lang w:val="ka-GE"/>
              </w:rPr>
            </w:pPr>
          </w:p>
        </w:tc>
        <w:tc>
          <w:tcPr>
            <w:tcW w:w="5156" w:type="dxa"/>
          </w:tcPr>
          <w:p w14:paraId="64A5E7F0" w14:textId="77777777" w:rsidR="00621A7D" w:rsidRPr="002D353C" w:rsidRDefault="00621A7D" w:rsidP="00621A7D">
            <w:pPr>
              <w:jc w:val="both"/>
              <w:rPr>
                <w:rFonts w:ascii="Sylfaen" w:hAnsi="Sylfaen"/>
                <w:lang w:val="ka-GE"/>
              </w:rPr>
            </w:pPr>
            <w:r w:rsidRPr="002D353C">
              <w:rPr>
                <w:rFonts w:ascii="Sylfaen" w:hAnsi="Sylfaen"/>
                <w:b/>
                <w:lang w:val="ka-GE"/>
              </w:rPr>
              <w:t xml:space="preserve">აქტივობა #8. </w:t>
            </w:r>
            <w:r w:rsidRPr="002D353C">
              <w:rPr>
                <w:rFonts w:ascii="Sylfaen" w:hAnsi="Sylfaen"/>
                <w:lang w:val="ka-GE"/>
              </w:rPr>
              <w:t xml:space="preserve"> საჭიროების შემთხვევაში მთავრობისთვის რეკომენდაციის გაწევა  სპეციფიური გადაწყვეტილებების მიღების თაობაზე სამუშაო საათების თვალსაზრისით;  მოწყვლადი პირების გათავისუფლება სამუშაოსგან (ორსულები, 60-ს გადაცილებული პირები). </w:t>
            </w:r>
          </w:p>
        </w:tc>
      </w:tr>
    </w:tbl>
    <w:p w14:paraId="19128263" w14:textId="77777777" w:rsidR="00621A7D" w:rsidRPr="002D353C" w:rsidRDefault="00621A7D" w:rsidP="00621A7D">
      <w:pPr>
        <w:jc w:val="both"/>
        <w:rPr>
          <w:rFonts w:ascii="Sylfaen" w:hAnsi="Sylfaen"/>
          <w:lang w:val="ka-GE"/>
        </w:rPr>
      </w:pPr>
    </w:p>
    <w:p w14:paraId="7620BFB1" w14:textId="77777777" w:rsidR="00621A7D" w:rsidRPr="002D353C" w:rsidRDefault="00621A7D" w:rsidP="00621A7D">
      <w:pPr>
        <w:jc w:val="both"/>
        <w:rPr>
          <w:rFonts w:ascii="Sylfaen" w:hAnsi="Sylfaen"/>
          <w:lang w:val="ka-GE"/>
        </w:rPr>
      </w:pPr>
    </w:p>
    <w:p w14:paraId="6166DE30" w14:textId="77777777" w:rsidR="00621A7D" w:rsidRPr="002D353C" w:rsidRDefault="00621A7D" w:rsidP="00621A7D">
      <w:pPr>
        <w:jc w:val="both"/>
        <w:rPr>
          <w:rFonts w:ascii="Sylfaen" w:hAnsi="Sylfaen"/>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4522"/>
      </w:tblGrid>
      <w:tr w:rsidR="00621A7D" w:rsidRPr="002D353C" w14:paraId="32EC4481" w14:textId="77777777" w:rsidTr="0024380F">
        <w:tc>
          <w:tcPr>
            <w:tcW w:w="1902" w:type="dxa"/>
          </w:tcPr>
          <w:p w14:paraId="4266BF10" w14:textId="77777777" w:rsidR="00621A7D" w:rsidRPr="002D353C" w:rsidRDefault="00621A7D" w:rsidP="00621A7D">
            <w:pPr>
              <w:jc w:val="both"/>
              <w:rPr>
                <w:rFonts w:ascii="Sylfaen" w:hAnsi="Sylfaen"/>
                <w:b/>
                <w:lang w:val="ka-GE"/>
              </w:rPr>
            </w:pPr>
            <w:r w:rsidRPr="002D353C">
              <w:rPr>
                <w:rFonts w:ascii="Sylfaen" w:hAnsi="Sylfaen"/>
                <w:b/>
                <w:lang w:val="ka-GE"/>
              </w:rPr>
              <w:t>ფაზა</w:t>
            </w:r>
          </w:p>
        </w:tc>
        <w:tc>
          <w:tcPr>
            <w:tcW w:w="4522" w:type="dxa"/>
          </w:tcPr>
          <w:p w14:paraId="7ABCAAAA" w14:textId="77777777" w:rsidR="00621A7D" w:rsidRPr="002D353C" w:rsidRDefault="00621A7D" w:rsidP="00621A7D">
            <w:pPr>
              <w:jc w:val="both"/>
              <w:rPr>
                <w:rFonts w:ascii="Sylfaen" w:hAnsi="Sylfaen"/>
                <w:b/>
                <w:lang w:val="ka-GE"/>
              </w:rPr>
            </w:pPr>
            <w:r w:rsidRPr="002D353C">
              <w:rPr>
                <w:rFonts w:ascii="Sylfaen" w:hAnsi="Sylfaen"/>
                <w:b/>
                <w:lang w:val="ka-GE"/>
              </w:rPr>
              <w:t>აქტივობები</w:t>
            </w:r>
          </w:p>
        </w:tc>
      </w:tr>
      <w:tr w:rsidR="00621A7D" w:rsidRPr="002D353C" w14:paraId="5C0E97C8" w14:textId="77777777" w:rsidTr="0024380F">
        <w:tc>
          <w:tcPr>
            <w:tcW w:w="1902" w:type="dxa"/>
            <w:vMerge w:val="restart"/>
          </w:tcPr>
          <w:p w14:paraId="2D0CCF5F" w14:textId="77777777" w:rsidR="00621A7D" w:rsidRPr="002D353C" w:rsidRDefault="00621A7D" w:rsidP="00621A7D">
            <w:pPr>
              <w:jc w:val="both"/>
              <w:rPr>
                <w:rFonts w:ascii="Sylfaen" w:hAnsi="Sylfaen"/>
                <w:lang w:val="ka-GE"/>
              </w:rPr>
            </w:pPr>
            <w:r w:rsidRPr="002D353C">
              <w:rPr>
                <w:rFonts w:ascii="Sylfaen" w:hAnsi="Sylfaen"/>
                <w:lang w:val="ka-GE"/>
              </w:rPr>
              <w:t>ფაზა 3 - წითელი, განგაშის ფაზა</w:t>
            </w:r>
          </w:p>
          <w:p w14:paraId="5F7C466D" w14:textId="77777777" w:rsidR="00621A7D" w:rsidRPr="002D353C" w:rsidRDefault="00621A7D" w:rsidP="00621A7D">
            <w:pPr>
              <w:jc w:val="both"/>
              <w:rPr>
                <w:rFonts w:ascii="Sylfaen" w:hAnsi="Sylfaen"/>
                <w:lang w:val="ka-GE"/>
              </w:rPr>
            </w:pPr>
          </w:p>
          <w:p w14:paraId="3DA6B869" w14:textId="77777777" w:rsidR="00621A7D" w:rsidRPr="002D353C" w:rsidRDefault="00621A7D" w:rsidP="00621A7D">
            <w:pPr>
              <w:jc w:val="both"/>
              <w:rPr>
                <w:rFonts w:ascii="Sylfaen" w:hAnsi="Sylfaen"/>
                <w:lang w:val="ka-GE"/>
              </w:rPr>
            </w:pPr>
          </w:p>
          <w:p w14:paraId="3FFD74CD" w14:textId="77777777" w:rsidR="00621A7D" w:rsidRPr="002D353C" w:rsidRDefault="00621A7D" w:rsidP="00621A7D">
            <w:pPr>
              <w:jc w:val="both"/>
              <w:rPr>
                <w:rFonts w:ascii="Sylfaen" w:hAnsi="Sylfaen"/>
                <w:lang w:val="ka-GE"/>
              </w:rPr>
            </w:pPr>
          </w:p>
        </w:tc>
        <w:tc>
          <w:tcPr>
            <w:tcW w:w="4522" w:type="dxa"/>
          </w:tcPr>
          <w:p w14:paraId="7976C272" w14:textId="77777777" w:rsidR="00621A7D" w:rsidRPr="002D353C" w:rsidRDefault="00621A7D" w:rsidP="00621A7D">
            <w:pPr>
              <w:jc w:val="both"/>
              <w:rPr>
                <w:rFonts w:ascii="Sylfaen" w:hAnsi="Sylfaen"/>
                <w:lang w:val="ka-GE"/>
              </w:rPr>
            </w:pPr>
            <w:r w:rsidRPr="002D353C">
              <w:rPr>
                <w:rFonts w:ascii="Sylfaen" w:hAnsi="Sylfaen"/>
                <w:b/>
                <w:lang w:val="ka-GE"/>
              </w:rPr>
              <w:t>აქტივობა #1</w:t>
            </w:r>
            <w:r w:rsidRPr="002D353C">
              <w:rPr>
                <w:rFonts w:ascii="Sylfaen" w:hAnsi="Sylfaen"/>
                <w:lang w:val="ka-GE"/>
              </w:rPr>
              <w:t xml:space="preserve"> განცხადებების გაკეთება მუდმივ რეჟიმში  და პრეს კონფერენციის მოწვევა თბური ტალღებისგან გამოწვეული  მდგომარების შესახებ</w:t>
            </w:r>
          </w:p>
        </w:tc>
      </w:tr>
      <w:tr w:rsidR="00621A7D" w:rsidRPr="002D353C" w14:paraId="31619FCA" w14:textId="77777777" w:rsidTr="0024380F">
        <w:tc>
          <w:tcPr>
            <w:tcW w:w="1902" w:type="dxa"/>
            <w:vMerge/>
          </w:tcPr>
          <w:p w14:paraId="36E1C3FA" w14:textId="77777777" w:rsidR="00621A7D" w:rsidRPr="002D353C" w:rsidRDefault="00621A7D" w:rsidP="00621A7D">
            <w:pPr>
              <w:jc w:val="both"/>
              <w:rPr>
                <w:rFonts w:ascii="Sylfaen" w:hAnsi="Sylfaen"/>
                <w:lang w:val="ka-GE"/>
              </w:rPr>
            </w:pPr>
          </w:p>
        </w:tc>
        <w:tc>
          <w:tcPr>
            <w:tcW w:w="4522" w:type="dxa"/>
          </w:tcPr>
          <w:p w14:paraId="0E280C04" w14:textId="77777777" w:rsidR="00621A7D" w:rsidRPr="002D353C" w:rsidRDefault="00621A7D" w:rsidP="00621A7D">
            <w:pPr>
              <w:jc w:val="both"/>
              <w:rPr>
                <w:rFonts w:ascii="Sylfaen" w:hAnsi="Sylfaen"/>
                <w:lang w:val="ka-GE"/>
              </w:rPr>
            </w:pPr>
            <w:r w:rsidRPr="002D353C">
              <w:rPr>
                <w:rFonts w:ascii="Sylfaen" w:hAnsi="Sylfaen"/>
                <w:b/>
                <w:lang w:val="ka-GE"/>
              </w:rPr>
              <w:t xml:space="preserve">აქტივობა # 2 </w:t>
            </w:r>
            <w:r w:rsidRPr="002D353C">
              <w:rPr>
                <w:rFonts w:ascii="Sylfaen" w:hAnsi="Sylfaen"/>
                <w:lang w:val="ka-GE"/>
              </w:rPr>
              <w:t xml:space="preserve">სპეციფიური სამოქმედო გეგმის იმპლემენტაცია სამედიცინო, საგანმანათლებლო, საზოგადოებრივი ინსტიტუციებისა და მოხუცებულთა </w:t>
            </w:r>
            <w:proofErr w:type="spellStart"/>
            <w:r w:rsidRPr="002D353C">
              <w:rPr>
                <w:rFonts w:ascii="Sylfaen" w:hAnsi="Sylfaen"/>
                <w:lang w:val="ka-GE"/>
              </w:rPr>
              <w:t>თავშესაფარების</w:t>
            </w:r>
            <w:proofErr w:type="spellEnd"/>
            <w:r w:rsidRPr="002D353C">
              <w:rPr>
                <w:rFonts w:ascii="Sylfaen" w:hAnsi="Sylfaen"/>
                <w:lang w:val="ka-GE"/>
              </w:rPr>
              <w:t xml:space="preserve"> მიერ</w:t>
            </w:r>
          </w:p>
        </w:tc>
      </w:tr>
      <w:tr w:rsidR="00621A7D" w:rsidRPr="002D353C" w14:paraId="6ADB3F82" w14:textId="77777777" w:rsidTr="0024380F">
        <w:tc>
          <w:tcPr>
            <w:tcW w:w="1902" w:type="dxa"/>
            <w:vMerge/>
          </w:tcPr>
          <w:p w14:paraId="093BD3EA" w14:textId="77777777" w:rsidR="00621A7D" w:rsidRPr="002D353C" w:rsidRDefault="00621A7D" w:rsidP="00621A7D">
            <w:pPr>
              <w:jc w:val="both"/>
              <w:rPr>
                <w:rFonts w:ascii="Sylfaen" w:hAnsi="Sylfaen"/>
                <w:lang w:val="ka-GE"/>
              </w:rPr>
            </w:pPr>
          </w:p>
        </w:tc>
        <w:tc>
          <w:tcPr>
            <w:tcW w:w="4522" w:type="dxa"/>
          </w:tcPr>
          <w:p w14:paraId="573D6F14" w14:textId="77777777" w:rsidR="00621A7D" w:rsidRPr="002D353C" w:rsidRDefault="00621A7D" w:rsidP="00621A7D">
            <w:pPr>
              <w:jc w:val="both"/>
              <w:rPr>
                <w:rFonts w:ascii="Sylfaen" w:hAnsi="Sylfaen"/>
                <w:b/>
                <w:lang w:val="ka-GE"/>
              </w:rPr>
            </w:pPr>
            <w:r w:rsidRPr="002D353C">
              <w:rPr>
                <w:rFonts w:ascii="Sylfaen" w:hAnsi="Sylfaen"/>
                <w:b/>
                <w:lang w:val="ka-GE"/>
              </w:rPr>
              <w:t>აქტივობა # 3</w:t>
            </w:r>
            <w:r w:rsidRPr="002D353C">
              <w:rPr>
                <w:rFonts w:ascii="Sylfaen" w:hAnsi="Sylfaen"/>
                <w:lang w:val="ka-GE"/>
              </w:rPr>
              <w:t xml:space="preserve">ღია სივრცეებში მომუშავე პირებისთვის  (მშენებლობები, საზოგადოებრივი ტრანსპორტი და </w:t>
            </w:r>
            <w:proofErr w:type="spellStart"/>
            <w:r w:rsidRPr="002D353C">
              <w:rPr>
                <w:rFonts w:ascii="Sylfaen" w:hAnsi="Sylfaen"/>
                <w:lang w:val="ka-GE"/>
              </w:rPr>
              <w:t>ა.შ</w:t>
            </w:r>
            <w:proofErr w:type="spellEnd"/>
            <w:r w:rsidRPr="002D353C">
              <w:rPr>
                <w:rFonts w:ascii="Sylfaen" w:hAnsi="Sylfaen"/>
                <w:lang w:val="ka-GE"/>
              </w:rPr>
              <w:t xml:space="preserve">.) დაცვის საშუალებების და </w:t>
            </w:r>
            <w:r w:rsidRPr="002D353C">
              <w:rPr>
                <w:rFonts w:ascii="Sylfaen" w:hAnsi="Sylfaen"/>
                <w:lang w:val="ka-GE"/>
              </w:rPr>
              <w:lastRenderedPageBreak/>
              <w:t>რეკომენდაციების კიდევ უფრო გააქტიურება; საჭიროების შემთხვევაში, მთავრობასთან შეთანხმებით, მუშაობის დროებით შეჩერება</w:t>
            </w:r>
          </w:p>
        </w:tc>
      </w:tr>
      <w:tr w:rsidR="00621A7D" w:rsidRPr="002D353C" w14:paraId="1B633498" w14:textId="77777777" w:rsidTr="0024380F">
        <w:tc>
          <w:tcPr>
            <w:tcW w:w="1902" w:type="dxa"/>
            <w:vMerge/>
          </w:tcPr>
          <w:p w14:paraId="782057FB" w14:textId="77777777" w:rsidR="00621A7D" w:rsidRPr="002D353C" w:rsidRDefault="00621A7D" w:rsidP="00621A7D">
            <w:pPr>
              <w:jc w:val="both"/>
              <w:rPr>
                <w:rFonts w:ascii="Sylfaen" w:hAnsi="Sylfaen"/>
                <w:lang w:val="ka-GE"/>
              </w:rPr>
            </w:pPr>
          </w:p>
        </w:tc>
        <w:tc>
          <w:tcPr>
            <w:tcW w:w="4522" w:type="dxa"/>
          </w:tcPr>
          <w:p w14:paraId="0BDC3ED5" w14:textId="77777777" w:rsidR="00621A7D" w:rsidRPr="002D353C" w:rsidRDefault="00621A7D" w:rsidP="00621A7D">
            <w:pPr>
              <w:jc w:val="both"/>
              <w:rPr>
                <w:rFonts w:ascii="Sylfaen" w:hAnsi="Sylfaen"/>
                <w:lang w:val="ka-GE"/>
              </w:rPr>
            </w:pPr>
            <w:r w:rsidRPr="002D353C">
              <w:rPr>
                <w:rFonts w:ascii="Sylfaen" w:hAnsi="Sylfaen"/>
                <w:b/>
                <w:lang w:val="ka-GE"/>
              </w:rPr>
              <w:t xml:space="preserve">აქტივობა # 4  </w:t>
            </w:r>
            <w:r w:rsidRPr="002D353C">
              <w:rPr>
                <w:rFonts w:ascii="Sylfaen" w:hAnsi="Sylfaen"/>
                <w:lang w:val="ka-GE"/>
              </w:rPr>
              <w:t>მოწყვლადი მოსახლეობის ჯგუფებისთვის დაცვის საშუალებების კიდევ უფრო გააქტიურება მოსამზადებელ ფაზაში შემუშავებული გეგმის მიხედვით</w:t>
            </w:r>
          </w:p>
        </w:tc>
      </w:tr>
      <w:tr w:rsidR="00621A7D" w:rsidRPr="002D353C" w14:paraId="2D02D676" w14:textId="77777777" w:rsidTr="0024380F">
        <w:tc>
          <w:tcPr>
            <w:tcW w:w="1902" w:type="dxa"/>
            <w:vMerge/>
          </w:tcPr>
          <w:p w14:paraId="47E55C12" w14:textId="77777777" w:rsidR="00621A7D" w:rsidRPr="002D353C" w:rsidRDefault="00621A7D" w:rsidP="00621A7D">
            <w:pPr>
              <w:jc w:val="both"/>
              <w:rPr>
                <w:rFonts w:ascii="Sylfaen" w:hAnsi="Sylfaen"/>
                <w:lang w:val="ka-GE"/>
              </w:rPr>
            </w:pPr>
          </w:p>
        </w:tc>
        <w:tc>
          <w:tcPr>
            <w:tcW w:w="4522" w:type="dxa"/>
          </w:tcPr>
          <w:p w14:paraId="450A08DD" w14:textId="77777777" w:rsidR="00621A7D" w:rsidRPr="002D353C" w:rsidRDefault="00621A7D" w:rsidP="00621A7D">
            <w:pPr>
              <w:jc w:val="both"/>
              <w:rPr>
                <w:rFonts w:ascii="Sylfaen" w:hAnsi="Sylfaen"/>
                <w:lang w:val="ka-GE"/>
              </w:rPr>
            </w:pPr>
            <w:r w:rsidRPr="002D353C">
              <w:rPr>
                <w:rFonts w:ascii="Sylfaen" w:hAnsi="Sylfaen"/>
                <w:b/>
                <w:lang w:val="ka-GE"/>
              </w:rPr>
              <w:t xml:space="preserve">აქტივობა # 5 </w:t>
            </w:r>
            <w:r w:rsidRPr="002D353C">
              <w:rPr>
                <w:rFonts w:ascii="Sylfaen" w:hAnsi="Sylfaen"/>
                <w:lang w:val="ka-GE"/>
              </w:rPr>
              <w:t>მოწყვლადი ჯგუფების გადაყვანა კონდიცირებულ შენობებში</w:t>
            </w:r>
          </w:p>
        </w:tc>
      </w:tr>
      <w:tr w:rsidR="00621A7D" w:rsidRPr="002D353C" w14:paraId="07403212" w14:textId="77777777" w:rsidTr="0024380F">
        <w:trPr>
          <w:trHeight w:val="836"/>
        </w:trPr>
        <w:tc>
          <w:tcPr>
            <w:tcW w:w="1902" w:type="dxa"/>
            <w:vMerge/>
          </w:tcPr>
          <w:p w14:paraId="60EA2DFA" w14:textId="77777777" w:rsidR="00621A7D" w:rsidRPr="002D353C" w:rsidRDefault="00621A7D" w:rsidP="00621A7D">
            <w:pPr>
              <w:jc w:val="both"/>
              <w:rPr>
                <w:rFonts w:ascii="Sylfaen" w:hAnsi="Sylfaen"/>
                <w:lang w:val="ka-GE"/>
              </w:rPr>
            </w:pPr>
          </w:p>
        </w:tc>
        <w:tc>
          <w:tcPr>
            <w:tcW w:w="4522" w:type="dxa"/>
          </w:tcPr>
          <w:p w14:paraId="12F2CA1B" w14:textId="77777777" w:rsidR="00621A7D" w:rsidRPr="002D353C" w:rsidRDefault="00621A7D" w:rsidP="00621A7D">
            <w:pPr>
              <w:jc w:val="both"/>
              <w:rPr>
                <w:rFonts w:ascii="Sylfaen" w:hAnsi="Sylfaen"/>
                <w:lang w:val="ka-GE"/>
              </w:rPr>
            </w:pPr>
            <w:r w:rsidRPr="002D353C">
              <w:rPr>
                <w:rFonts w:ascii="Sylfaen" w:hAnsi="Sylfaen"/>
                <w:b/>
                <w:lang w:val="ka-GE"/>
              </w:rPr>
              <w:t xml:space="preserve">აქტივობა # 6 </w:t>
            </w:r>
            <w:r w:rsidRPr="002D353C">
              <w:rPr>
                <w:rFonts w:ascii="Sylfaen" w:hAnsi="Sylfaen"/>
                <w:lang w:val="ka-GE"/>
              </w:rPr>
              <w:t>ცხელი ხაზის თანამშრომელთა 24 საათიანი მუშაობის უზრუნველყოფა</w:t>
            </w:r>
          </w:p>
        </w:tc>
      </w:tr>
      <w:tr w:rsidR="00621A7D" w:rsidRPr="002D353C" w14:paraId="52601772" w14:textId="77777777" w:rsidTr="0024380F">
        <w:trPr>
          <w:trHeight w:val="155"/>
        </w:trPr>
        <w:tc>
          <w:tcPr>
            <w:tcW w:w="1902" w:type="dxa"/>
            <w:vMerge/>
          </w:tcPr>
          <w:p w14:paraId="44CDA239" w14:textId="77777777" w:rsidR="00621A7D" w:rsidRPr="002D353C" w:rsidRDefault="00621A7D" w:rsidP="00621A7D">
            <w:pPr>
              <w:jc w:val="both"/>
              <w:rPr>
                <w:rFonts w:ascii="Sylfaen" w:hAnsi="Sylfaen"/>
                <w:lang w:val="ka-GE"/>
              </w:rPr>
            </w:pPr>
          </w:p>
        </w:tc>
        <w:tc>
          <w:tcPr>
            <w:tcW w:w="4522" w:type="dxa"/>
          </w:tcPr>
          <w:p w14:paraId="1FD53BB3" w14:textId="77777777" w:rsidR="00621A7D" w:rsidRPr="002D353C" w:rsidRDefault="00621A7D" w:rsidP="00621A7D">
            <w:pPr>
              <w:jc w:val="both"/>
              <w:rPr>
                <w:rFonts w:ascii="Sylfaen" w:hAnsi="Sylfaen"/>
                <w:lang w:val="ka-GE"/>
              </w:rPr>
            </w:pPr>
            <w:r w:rsidRPr="002D353C">
              <w:rPr>
                <w:rFonts w:ascii="Sylfaen" w:hAnsi="Sylfaen"/>
                <w:b/>
                <w:lang w:val="ka-GE"/>
              </w:rPr>
              <w:t>აქტივობა # 7</w:t>
            </w:r>
            <w:r w:rsidRPr="002D353C">
              <w:rPr>
                <w:rFonts w:ascii="Sylfaen" w:hAnsi="Sylfaen"/>
                <w:lang w:val="ka-GE"/>
              </w:rPr>
              <w:t xml:space="preserve">საჭიროების შემთხვევაში მთავრობის მიერ სპეციფიური </w:t>
            </w:r>
            <w:proofErr w:type="spellStart"/>
            <w:r w:rsidRPr="002D353C">
              <w:rPr>
                <w:rFonts w:ascii="Sylfaen" w:hAnsi="Sylfaen"/>
                <w:lang w:val="ka-GE"/>
              </w:rPr>
              <w:t>გადაწყვეიტლებების</w:t>
            </w:r>
            <w:proofErr w:type="spellEnd"/>
            <w:r w:rsidRPr="002D353C">
              <w:rPr>
                <w:rFonts w:ascii="Sylfaen" w:hAnsi="Sylfaen"/>
                <w:lang w:val="ka-GE"/>
              </w:rPr>
              <w:t xml:space="preserve"> მიღება სამუშაო საათების თვალსაზრისით, მოწყვლადი პირების გათავისუფლება სამუშაოსგან (ორსულები, 60-ს გადაცილებული პირები).</w:t>
            </w:r>
          </w:p>
        </w:tc>
      </w:tr>
      <w:tr w:rsidR="00621A7D" w:rsidRPr="002D353C" w14:paraId="2536BAFA" w14:textId="77777777" w:rsidTr="0024380F">
        <w:trPr>
          <w:trHeight w:val="208"/>
        </w:trPr>
        <w:tc>
          <w:tcPr>
            <w:tcW w:w="1902" w:type="dxa"/>
            <w:vMerge/>
          </w:tcPr>
          <w:p w14:paraId="4B704CF3" w14:textId="77777777" w:rsidR="00621A7D" w:rsidRPr="002D353C" w:rsidRDefault="00621A7D" w:rsidP="00621A7D">
            <w:pPr>
              <w:jc w:val="both"/>
              <w:rPr>
                <w:rFonts w:ascii="Sylfaen" w:hAnsi="Sylfaen"/>
                <w:lang w:val="ka-GE"/>
              </w:rPr>
            </w:pPr>
          </w:p>
        </w:tc>
        <w:tc>
          <w:tcPr>
            <w:tcW w:w="4522" w:type="dxa"/>
          </w:tcPr>
          <w:p w14:paraId="2E44ECA1" w14:textId="77777777" w:rsidR="00621A7D" w:rsidRPr="002D353C" w:rsidRDefault="00621A7D" w:rsidP="00621A7D">
            <w:pPr>
              <w:jc w:val="both"/>
              <w:rPr>
                <w:rFonts w:ascii="Sylfaen" w:hAnsi="Sylfaen"/>
                <w:lang w:val="ka-GE"/>
              </w:rPr>
            </w:pPr>
            <w:r w:rsidRPr="002D353C">
              <w:rPr>
                <w:rFonts w:ascii="Sylfaen" w:hAnsi="Sylfaen"/>
                <w:b/>
                <w:lang w:val="ka-GE"/>
              </w:rPr>
              <w:t xml:space="preserve">აქტივობა #8 </w:t>
            </w:r>
            <w:r w:rsidRPr="002D353C">
              <w:rPr>
                <w:rFonts w:ascii="Sylfaen" w:hAnsi="Sylfaen"/>
                <w:lang w:val="ka-GE"/>
              </w:rPr>
              <w:t>პროცედურების შემუშავება საფრთხის მდგომარეობის შესახებ განცხადების გაკეთებაზე</w:t>
            </w:r>
          </w:p>
        </w:tc>
      </w:tr>
    </w:tbl>
    <w:p w14:paraId="7EDF78A6" w14:textId="77777777" w:rsidR="005A5368" w:rsidRPr="002D353C" w:rsidRDefault="005A5368" w:rsidP="005A5368">
      <w:pPr>
        <w:jc w:val="both"/>
        <w:rPr>
          <w:rFonts w:ascii="Sylfaen" w:hAnsi="Sylfaen"/>
          <w:lang w:val="ka-GE"/>
        </w:rPr>
      </w:pPr>
    </w:p>
    <w:p w14:paraId="6A1AD193" w14:textId="2DB805DD" w:rsidR="00E116FB" w:rsidRPr="002D353C" w:rsidRDefault="002D353C" w:rsidP="005A5368">
      <w:pPr>
        <w:jc w:val="both"/>
        <w:rPr>
          <w:rFonts w:ascii="Sylfaen" w:hAnsi="Sylfaen"/>
          <w:b/>
          <w:bCs/>
          <w:lang w:val="ka-GE"/>
        </w:rPr>
      </w:pPr>
      <w:r w:rsidRPr="002D353C">
        <w:rPr>
          <w:rFonts w:ascii="Sylfaen" w:hAnsi="Sylfaen"/>
          <w:b/>
          <w:bCs/>
          <w:lang w:val="ka-GE"/>
        </w:rPr>
        <w:t xml:space="preserve">მუხლი </w:t>
      </w:r>
      <w:r w:rsidR="00A12981">
        <w:rPr>
          <w:rFonts w:ascii="Sylfaen" w:hAnsi="Sylfaen"/>
          <w:b/>
          <w:bCs/>
          <w:lang w:val="ka-GE"/>
        </w:rPr>
        <w:t>5</w:t>
      </w:r>
      <w:r w:rsidRPr="002D353C">
        <w:rPr>
          <w:rFonts w:ascii="Sylfaen" w:hAnsi="Sylfaen"/>
          <w:b/>
          <w:bCs/>
          <w:lang w:val="ka-GE"/>
        </w:rPr>
        <w:t>. ადრეული გაფრთხილების სისტემის ამოქმედების პროცედურული ასპექტები</w:t>
      </w:r>
    </w:p>
    <w:p w14:paraId="59A9C0D1" w14:textId="77777777" w:rsidR="002D353C" w:rsidRDefault="00E116FB" w:rsidP="002D353C">
      <w:pPr>
        <w:pStyle w:val="ListParagraph"/>
        <w:numPr>
          <w:ilvl w:val="0"/>
          <w:numId w:val="11"/>
        </w:numPr>
        <w:jc w:val="both"/>
        <w:rPr>
          <w:rFonts w:ascii="Sylfaen" w:hAnsi="Sylfaen"/>
          <w:lang w:val="ka-GE"/>
        </w:rPr>
      </w:pPr>
      <w:r w:rsidRPr="002D353C">
        <w:rPr>
          <w:rFonts w:ascii="Sylfaen" w:hAnsi="Sylfaen"/>
          <w:lang w:val="ka-GE"/>
        </w:rPr>
        <w:t xml:space="preserve">თბური ტალღების მოსახლეობის ჯანმრთელობაზე ნეგატიური ზემოქმედების პრევენციის მიზნით  გარემოს ეროვნული სააგენტოსა და  დაავადებათა კონტროლის და საზოგადოებრივი ჯანმრთელობის ეროვნული ცენტრის მიერ </w:t>
      </w:r>
      <w:r w:rsidR="002D353C" w:rsidRPr="002D353C">
        <w:rPr>
          <w:rFonts w:ascii="Sylfaen" w:hAnsi="Sylfaen"/>
          <w:lang w:val="ka-GE"/>
        </w:rPr>
        <w:t>განხორციელდება</w:t>
      </w:r>
      <w:r w:rsidRPr="002D353C">
        <w:rPr>
          <w:rFonts w:ascii="Sylfaen" w:hAnsi="Sylfaen"/>
          <w:lang w:val="ka-GE"/>
        </w:rPr>
        <w:t xml:space="preserve"> შემდეგი სავალდებულო </w:t>
      </w:r>
      <w:r w:rsidR="002D353C" w:rsidRPr="002D353C">
        <w:rPr>
          <w:rFonts w:ascii="Sylfaen" w:hAnsi="Sylfaen"/>
          <w:lang w:val="ka-GE"/>
        </w:rPr>
        <w:t xml:space="preserve">ღონისძიებები </w:t>
      </w:r>
      <w:proofErr w:type="spellStart"/>
      <w:r w:rsidR="002D353C" w:rsidRPr="002D353C">
        <w:rPr>
          <w:rFonts w:ascii="Sylfaen" w:hAnsi="Sylfaen"/>
          <w:lang w:val="ka-GE"/>
        </w:rPr>
        <w:t>ურთიერთშტყობინების</w:t>
      </w:r>
      <w:proofErr w:type="spellEnd"/>
      <w:r w:rsidR="002D353C" w:rsidRPr="002D353C">
        <w:rPr>
          <w:rFonts w:ascii="Sylfaen" w:hAnsi="Sylfaen"/>
          <w:lang w:val="ka-GE"/>
        </w:rPr>
        <w:t xml:space="preserve"> სისტემის ასამოქმედებლად</w:t>
      </w:r>
      <w:r w:rsidRPr="002D353C">
        <w:rPr>
          <w:rFonts w:ascii="Sylfaen" w:hAnsi="Sylfaen"/>
          <w:lang w:val="ka-GE"/>
        </w:rPr>
        <w:t>:</w:t>
      </w:r>
    </w:p>
    <w:p w14:paraId="0442CB31" w14:textId="7EFE486D" w:rsidR="002D353C" w:rsidRDefault="002D353C" w:rsidP="002D353C">
      <w:pPr>
        <w:pStyle w:val="ListParagraph"/>
        <w:ind w:left="360"/>
        <w:jc w:val="both"/>
        <w:rPr>
          <w:rFonts w:ascii="Sylfaen" w:hAnsi="Sylfaen"/>
          <w:lang w:val="ka-GE"/>
        </w:rPr>
      </w:pPr>
      <w:r>
        <w:rPr>
          <w:rFonts w:ascii="Sylfaen" w:hAnsi="Sylfaen"/>
          <w:lang w:val="ka-GE"/>
        </w:rPr>
        <w:t xml:space="preserve">ა) </w:t>
      </w:r>
      <w:r w:rsidR="00E116FB" w:rsidRPr="002D353C">
        <w:rPr>
          <w:rFonts w:ascii="Sylfaen" w:hAnsi="Sylfaen"/>
          <w:lang w:val="ka-GE"/>
        </w:rPr>
        <w:t>სსიპ გარემოს ეროვნუ</w:t>
      </w:r>
      <w:r w:rsidRPr="002D353C">
        <w:rPr>
          <w:rFonts w:ascii="Sylfaen" w:hAnsi="Sylfaen"/>
          <w:lang w:val="ka-GE"/>
        </w:rPr>
        <w:t>ლი</w:t>
      </w:r>
      <w:r w:rsidR="00E116FB" w:rsidRPr="002D353C">
        <w:rPr>
          <w:rFonts w:ascii="Sylfaen" w:hAnsi="Sylfaen"/>
          <w:lang w:val="ka-GE"/>
        </w:rPr>
        <w:t xml:space="preserve"> სააგენტო</w:t>
      </w:r>
      <w:r w:rsidRPr="002D353C">
        <w:rPr>
          <w:rFonts w:ascii="Sylfaen" w:hAnsi="Sylfaen"/>
          <w:lang w:val="ka-GE"/>
        </w:rPr>
        <w:t xml:space="preserve"> (</w:t>
      </w:r>
      <w:r w:rsidRPr="002D353C">
        <w:rPr>
          <w:rFonts w:ascii="Sylfaen" w:hAnsi="Sylfaen"/>
        </w:rPr>
        <w:t>NEA)</w:t>
      </w:r>
      <w:r w:rsidRPr="002D353C">
        <w:rPr>
          <w:rFonts w:ascii="Sylfaen" w:hAnsi="Sylfaen"/>
          <w:lang w:val="ka-GE"/>
        </w:rPr>
        <w:t xml:space="preserve"> ახორციელებს მოსახლეობის და</w:t>
      </w:r>
      <w:r w:rsidR="00E116FB" w:rsidRPr="002D353C">
        <w:rPr>
          <w:rFonts w:ascii="Sylfaen" w:hAnsi="Sylfaen"/>
          <w:lang w:val="ka-GE"/>
        </w:rPr>
        <w:t xml:space="preserve">  სსიპ ლ. საყვარელიძის სახ. დაავადებათა კონტროლის და საზოგადოებრივი ჯანმრთელობის ეროვნული ცენტრის </w:t>
      </w:r>
      <w:r w:rsidR="00E116FB" w:rsidRPr="002D353C">
        <w:rPr>
          <w:rFonts w:ascii="Sylfaen" w:hAnsi="Sylfaen"/>
        </w:rPr>
        <w:t xml:space="preserve">(NCDC) </w:t>
      </w:r>
      <w:r w:rsidR="00E116FB" w:rsidRPr="002D353C">
        <w:rPr>
          <w:rFonts w:ascii="Sylfaen" w:hAnsi="Sylfaen"/>
          <w:lang w:val="ka-GE"/>
        </w:rPr>
        <w:t>დროულ</w:t>
      </w:r>
      <w:r w:rsidR="00AE51E2">
        <w:rPr>
          <w:rFonts w:ascii="Sylfaen" w:hAnsi="Sylfaen"/>
          <w:lang w:val="ka-GE"/>
        </w:rPr>
        <w:t xml:space="preserve"> (არანაკლებ 3 დღით ადრე)</w:t>
      </w:r>
      <w:r w:rsidR="00E116FB" w:rsidRPr="002D353C">
        <w:rPr>
          <w:rFonts w:ascii="Sylfaen" w:hAnsi="Sylfaen"/>
          <w:lang w:val="ka-GE"/>
        </w:rPr>
        <w:t xml:space="preserve"> ინფორმირება</w:t>
      </w:r>
      <w:r w:rsidRPr="002D353C">
        <w:rPr>
          <w:rFonts w:ascii="Sylfaen" w:hAnsi="Sylfaen"/>
          <w:lang w:val="ka-GE"/>
        </w:rPr>
        <w:t>ს</w:t>
      </w:r>
      <w:r w:rsidR="00E116FB" w:rsidRPr="002D353C">
        <w:rPr>
          <w:rFonts w:ascii="Sylfaen" w:hAnsi="Sylfaen"/>
          <w:lang w:val="ka-GE"/>
        </w:rPr>
        <w:t xml:space="preserve"> მოსალოდნელი თბური ტალღების შესახებ. </w:t>
      </w:r>
    </w:p>
    <w:p w14:paraId="24832494" w14:textId="77777777" w:rsidR="002D353C" w:rsidRDefault="002D353C" w:rsidP="002D353C">
      <w:pPr>
        <w:pStyle w:val="ListParagraph"/>
        <w:ind w:left="360"/>
        <w:jc w:val="both"/>
        <w:rPr>
          <w:rFonts w:ascii="Sylfaen" w:hAnsi="Sylfaen"/>
          <w:lang w:val="ka-GE"/>
        </w:rPr>
      </w:pPr>
      <w:r>
        <w:rPr>
          <w:rFonts w:ascii="Sylfaen" w:hAnsi="Sylfaen"/>
          <w:lang w:val="ka-GE"/>
        </w:rPr>
        <w:t xml:space="preserve">ბ) მიღებული შეტყობინების საფუძველზე, </w:t>
      </w:r>
      <w:r w:rsidR="00E116FB" w:rsidRPr="00E116FB">
        <w:rPr>
          <w:rFonts w:ascii="Sylfaen" w:hAnsi="Sylfaen"/>
          <w:lang w:val="ka-GE"/>
        </w:rPr>
        <w:t>სსიპ ლ. საყვარელიძის სახ. დაავადებათა კონტროლის და საზოგადოებრივი ჯანმრთელობის ეროვნულ</w:t>
      </w:r>
      <w:r>
        <w:rPr>
          <w:rFonts w:ascii="Sylfaen" w:hAnsi="Sylfaen"/>
          <w:lang w:val="ka-GE"/>
        </w:rPr>
        <w:t>ი</w:t>
      </w:r>
      <w:r w:rsidR="00E116FB" w:rsidRPr="00E116FB">
        <w:rPr>
          <w:rFonts w:ascii="Sylfaen" w:hAnsi="Sylfaen"/>
          <w:lang w:val="ka-GE"/>
        </w:rPr>
        <w:t xml:space="preserve"> ცენტრ</w:t>
      </w:r>
      <w:r>
        <w:rPr>
          <w:rFonts w:ascii="Sylfaen" w:hAnsi="Sylfaen"/>
          <w:lang w:val="ka-GE"/>
        </w:rPr>
        <w:t>ი</w:t>
      </w:r>
      <w:r w:rsidR="00E116FB" w:rsidRPr="00E116FB">
        <w:rPr>
          <w:rFonts w:ascii="Sylfaen" w:hAnsi="Sylfaen"/>
        </w:rPr>
        <w:t xml:space="preserve"> </w:t>
      </w:r>
      <w:r w:rsidR="00E116FB" w:rsidRPr="00E116FB">
        <w:rPr>
          <w:rFonts w:ascii="Sylfaen" w:hAnsi="Sylfaen"/>
          <w:lang w:val="ka-GE"/>
        </w:rPr>
        <w:t>უზრუნველყო</w:t>
      </w:r>
      <w:r>
        <w:rPr>
          <w:rFonts w:ascii="Sylfaen" w:hAnsi="Sylfaen"/>
          <w:lang w:val="ka-GE"/>
        </w:rPr>
        <w:t>ფ</w:t>
      </w:r>
      <w:r w:rsidR="00E116FB" w:rsidRPr="00E116FB">
        <w:rPr>
          <w:rFonts w:ascii="Sylfaen" w:hAnsi="Sylfaen"/>
          <w:lang w:val="ka-GE"/>
        </w:rPr>
        <w:t>ს მოსახლეობის დროულ ინფორმირება</w:t>
      </w:r>
      <w:r>
        <w:rPr>
          <w:rFonts w:ascii="Sylfaen" w:hAnsi="Sylfaen"/>
          <w:lang w:val="ka-GE"/>
        </w:rPr>
        <w:t>ს</w:t>
      </w:r>
      <w:r w:rsidR="00E116FB" w:rsidRPr="00E116FB">
        <w:rPr>
          <w:rFonts w:ascii="Sylfaen" w:hAnsi="Sylfaen"/>
          <w:lang w:val="ka-GE"/>
        </w:rPr>
        <w:t xml:space="preserve"> მოსალოდნელი თბური ტალღებთან დაკავშირებული ჯანმრთელობის საფრთხეების და პრევენციული ღონისძიებების შესახებ</w:t>
      </w:r>
      <w:r>
        <w:rPr>
          <w:rFonts w:ascii="Sylfaen" w:hAnsi="Sylfaen"/>
          <w:lang w:val="ka-GE"/>
        </w:rPr>
        <w:t>.</w:t>
      </w:r>
    </w:p>
    <w:p w14:paraId="179E4261" w14:textId="77777777" w:rsidR="002D353C" w:rsidRDefault="002D353C" w:rsidP="00E116FB">
      <w:pPr>
        <w:pStyle w:val="ListParagraph"/>
        <w:numPr>
          <w:ilvl w:val="0"/>
          <w:numId w:val="11"/>
        </w:numPr>
        <w:jc w:val="both"/>
        <w:rPr>
          <w:rFonts w:ascii="Sylfaen" w:hAnsi="Sylfaen"/>
          <w:bCs/>
          <w:lang w:val="ka-GE"/>
        </w:rPr>
      </w:pPr>
      <w:r w:rsidRPr="002D353C">
        <w:rPr>
          <w:rFonts w:ascii="Sylfaen" w:hAnsi="Sylfaen"/>
          <w:bCs/>
          <w:lang w:val="ka-GE"/>
        </w:rPr>
        <w:lastRenderedPageBreak/>
        <w:t xml:space="preserve">ადრეული გაფრთხილების სისტემის </w:t>
      </w:r>
      <w:proofErr w:type="spellStart"/>
      <w:r w:rsidRPr="002D353C">
        <w:rPr>
          <w:rFonts w:ascii="Sylfaen" w:hAnsi="Sylfaen"/>
          <w:bCs/>
          <w:lang w:val="ka-GE"/>
        </w:rPr>
        <w:t>ფარლებში</w:t>
      </w:r>
      <w:proofErr w:type="spellEnd"/>
      <w:r w:rsidRPr="002D353C">
        <w:rPr>
          <w:rFonts w:ascii="Sylfaen" w:hAnsi="Sylfaen"/>
          <w:bCs/>
          <w:lang w:val="ka-GE"/>
        </w:rPr>
        <w:t xml:space="preserve"> ღონისძიებების </w:t>
      </w:r>
      <w:r w:rsidR="00E116FB" w:rsidRPr="00E116FB">
        <w:rPr>
          <w:rFonts w:ascii="Sylfaen" w:hAnsi="Sylfaen"/>
          <w:bCs/>
          <w:lang w:val="ka-GE"/>
        </w:rPr>
        <w:t>რეალიზების პროცედურული უზრუნველყოფ</w:t>
      </w:r>
      <w:r w:rsidRPr="002D353C">
        <w:rPr>
          <w:rFonts w:ascii="Sylfaen" w:hAnsi="Sylfaen"/>
          <w:bCs/>
          <w:lang w:val="ka-GE"/>
        </w:rPr>
        <w:t>ის მიზნით</w:t>
      </w:r>
      <w:r w:rsidR="00E116FB" w:rsidRPr="00E116FB">
        <w:rPr>
          <w:rFonts w:ascii="Sylfaen" w:hAnsi="Sylfaen"/>
          <w:bCs/>
          <w:lang w:val="ka-GE"/>
        </w:rPr>
        <w:t>:</w:t>
      </w:r>
    </w:p>
    <w:p w14:paraId="190280D1" w14:textId="77777777" w:rsidR="00AE51E2" w:rsidRPr="00AE51E2" w:rsidRDefault="002D353C" w:rsidP="00E116FB">
      <w:pPr>
        <w:pStyle w:val="ListParagraph"/>
        <w:numPr>
          <w:ilvl w:val="0"/>
          <w:numId w:val="11"/>
        </w:numPr>
        <w:jc w:val="both"/>
        <w:rPr>
          <w:rFonts w:ascii="Sylfaen" w:hAnsi="Sylfaen"/>
          <w:bCs/>
          <w:lang w:val="ka-GE"/>
        </w:rPr>
      </w:pPr>
      <w:r>
        <w:rPr>
          <w:rFonts w:ascii="Sylfaen" w:hAnsi="Sylfaen"/>
          <w:bCs/>
          <w:lang w:val="ka-GE"/>
        </w:rPr>
        <w:t xml:space="preserve">ა) </w:t>
      </w:r>
      <w:r w:rsidR="00E116FB" w:rsidRPr="002D353C">
        <w:rPr>
          <w:rFonts w:ascii="Sylfaen" w:hAnsi="Sylfaen"/>
        </w:rPr>
        <w:t>NEA</w:t>
      </w:r>
      <w:r w:rsidR="00E116FB" w:rsidRPr="002D353C">
        <w:rPr>
          <w:rFonts w:ascii="Sylfaen" w:hAnsi="Sylfaen"/>
          <w:lang w:val="ka-GE"/>
        </w:rPr>
        <w:t xml:space="preserve"> - ს მიერ მოხდება </w:t>
      </w:r>
      <w:r w:rsidR="00E116FB" w:rsidRPr="002D353C">
        <w:rPr>
          <w:rFonts w:ascii="Sylfaen" w:hAnsi="Sylfaen"/>
        </w:rPr>
        <w:t xml:space="preserve">NCDC – </w:t>
      </w:r>
      <w:r w:rsidR="00E116FB" w:rsidRPr="002D353C">
        <w:rPr>
          <w:rFonts w:ascii="Sylfaen" w:hAnsi="Sylfaen"/>
          <w:lang w:val="ka-GE"/>
        </w:rPr>
        <w:t>ს სისტემატური ინფორმირება ტემპერატურის მოსალოდნელი მკვეთრი მატებისა და ხანგრძლივი პერიოდით (2 დღე და მეტი) შენარჩ</w:t>
      </w:r>
      <w:r w:rsidR="00AE51E2">
        <w:rPr>
          <w:rFonts w:ascii="Sylfaen" w:hAnsi="Sylfaen"/>
          <w:lang w:val="ka-GE"/>
        </w:rPr>
        <w:t>უ</w:t>
      </w:r>
      <w:r w:rsidR="00E116FB" w:rsidRPr="002D353C">
        <w:rPr>
          <w:rFonts w:ascii="Sylfaen" w:hAnsi="Sylfaen"/>
          <w:lang w:val="ka-GE"/>
        </w:rPr>
        <w:t>ნების შესახებ</w:t>
      </w:r>
      <w:r w:rsidR="00AE51E2">
        <w:rPr>
          <w:rFonts w:ascii="Sylfaen" w:hAnsi="Sylfaen"/>
          <w:lang w:val="ka-GE"/>
        </w:rPr>
        <w:t>;</w:t>
      </w:r>
    </w:p>
    <w:p w14:paraId="617E8967" w14:textId="5C0D8D97" w:rsidR="00E116FB" w:rsidRPr="00AE51E2" w:rsidRDefault="00E116FB" w:rsidP="00AE51E2">
      <w:pPr>
        <w:pStyle w:val="ListParagraph"/>
        <w:numPr>
          <w:ilvl w:val="0"/>
          <w:numId w:val="11"/>
        </w:numPr>
        <w:jc w:val="both"/>
        <w:rPr>
          <w:rFonts w:ascii="Sylfaen" w:hAnsi="Sylfaen"/>
          <w:bCs/>
          <w:lang w:val="ka-GE"/>
        </w:rPr>
      </w:pPr>
      <w:r w:rsidRPr="00AE51E2">
        <w:rPr>
          <w:rFonts w:ascii="Sylfaen" w:hAnsi="Sylfaen"/>
        </w:rPr>
        <w:t>NCDC-</w:t>
      </w:r>
      <w:r w:rsidRPr="00AE51E2">
        <w:rPr>
          <w:rFonts w:ascii="Sylfaen" w:hAnsi="Sylfaen"/>
          <w:lang w:val="ka-GE"/>
        </w:rPr>
        <w:t>ს მიერ მოხდება მოსახლეობის (ასაკი &gt;15 წელი) ინფორმირება მოკლე ტექსტური შეტყობინების (სატელეფონო გზავნილი) სახით თბურ ტალღებთან დაკავშირებით</w:t>
      </w:r>
      <w:r w:rsidR="00AE51E2">
        <w:rPr>
          <w:rFonts w:ascii="Sylfaen" w:hAnsi="Sylfaen"/>
          <w:lang w:val="ka-GE"/>
        </w:rPr>
        <w:t xml:space="preserve">, სსიპ ინფორმაციული ტექნოლოგიების სააგენტოს ჩართულობით, ორი ფორმატის </w:t>
      </w:r>
      <w:r w:rsidRPr="00AE51E2">
        <w:rPr>
          <w:rFonts w:ascii="Sylfaen" w:hAnsi="Sylfaen"/>
          <w:lang w:val="ka-GE"/>
        </w:rPr>
        <w:t xml:space="preserve">შეტყობინების </w:t>
      </w:r>
      <w:r w:rsidR="00AE51E2">
        <w:rPr>
          <w:rFonts w:ascii="Sylfaen" w:hAnsi="Sylfaen"/>
          <w:lang w:val="ka-GE"/>
        </w:rPr>
        <w:t>მეშვეობით</w:t>
      </w:r>
      <w:r w:rsidRPr="00AE51E2">
        <w:rPr>
          <w:rFonts w:ascii="Sylfaen" w:hAnsi="Sylfaen"/>
          <w:lang w:val="ka-GE"/>
        </w:rPr>
        <w:t>:</w:t>
      </w:r>
    </w:p>
    <w:p w14:paraId="4E6A190C" w14:textId="229DC641" w:rsidR="00E116FB" w:rsidRPr="00E116FB" w:rsidRDefault="00AE51E2" w:rsidP="00AE51E2">
      <w:pPr>
        <w:ind w:left="720"/>
        <w:jc w:val="both"/>
        <w:rPr>
          <w:rFonts w:ascii="Sylfaen" w:hAnsi="Sylfaen"/>
          <w:lang w:val="ka-GE"/>
        </w:rPr>
      </w:pPr>
      <w:r>
        <w:rPr>
          <w:rFonts w:ascii="Sylfaen" w:hAnsi="Sylfaen"/>
          <w:lang w:val="ka-GE"/>
        </w:rPr>
        <w:t xml:space="preserve">ა) </w:t>
      </w:r>
      <w:r w:rsidR="00E116FB" w:rsidRPr="00E116FB">
        <w:rPr>
          <w:rFonts w:ascii="Sylfaen" w:hAnsi="Sylfaen"/>
          <w:lang w:val="ka-GE"/>
        </w:rPr>
        <w:t>ინფორმაცია ზოგადი პრევენციული ღონისძიებების შესახებ</w:t>
      </w:r>
      <w:r>
        <w:rPr>
          <w:rFonts w:ascii="Sylfaen" w:hAnsi="Sylfaen"/>
          <w:lang w:val="ka-GE"/>
        </w:rPr>
        <w:t>;</w:t>
      </w:r>
    </w:p>
    <w:p w14:paraId="574FB906" w14:textId="19CB7B1D" w:rsidR="00E116FB" w:rsidRDefault="00AE51E2" w:rsidP="00AE51E2">
      <w:pPr>
        <w:ind w:left="720"/>
        <w:jc w:val="both"/>
        <w:rPr>
          <w:rFonts w:ascii="Sylfaen" w:hAnsi="Sylfaen"/>
          <w:lang w:val="ka-GE"/>
        </w:rPr>
      </w:pPr>
      <w:r>
        <w:rPr>
          <w:rFonts w:ascii="Sylfaen" w:hAnsi="Sylfaen"/>
          <w:lang w:val="ka-GE"/>
        </w:rPr>
        <w:t xml:space="preserve">ბ) </w:t>
      </w:r>
      <w:r w:rsidR="00E116FB" w:rsidRPr="00E116FB">
        <w:rPr>
          <w:rFonts w:ascii="Sylfaen" w:hAnsi="Sylfaen"/>
          <w:lang w:val="ka-GE"/>
        </w:rPr>
        <w:t>ინფორმაცია დეტალური პრევენციული ღონისძიებების მოძიების შესახებ</w:t>
      </w:r>
      <w:r>
        <w:rPr>
          <w:rFonts w:ascii="Sylfaen" w:hAnsi="Sylfaen"/>
          <w:lang w:val="ka-GE"/>
        </w:rPr>
        <w:t>.</w:t>
      </w:r>
    </w:p>
    <w:p w14:paraId="3BBDE40B" w14:textId="79389B20" w:rsidR="00AE51E2" w:rsidRPr="00AE51E2" w:rsidRDefault="00AE51E2" w:rsidP="00AE51E2">
      <w:pPr>
        <w:pStyle w:val="ListParagraph"/>
        <w:ind w:left="360"/>
        <w:jc w:val="both"/>
        <w:rPr>
          <w:rFonts w:ascii="Sylfaen" w:hAnsi="Sylfaen"/>
          <w:lang w:val="ka-GE"/>
        </w:rPr>
      </w:pPr>
    </w:p>
    <w:p w14:paraId="31E14B66" w14:textId="77777777" w:rsidR="00E116FB" w:rsidRPr="002D353C" w:rsidRDefault="00E116FB" w:rsidP="005A5368">
      <w:pPr>
        <w:jc w:val="both"/>
        <w:rPr>
          <w:rFonts w:ascii="Sylfaen" w:hAnsi="Sylfaen"/>
          <w:lang w:val="ka-GE"/>
        </w:rPr>
      </w:pPr>
    </w:p>
    <w:sectPr w:rsidR="00E116FB" w:rsidRPr="002D35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27DB0" w14:textId="77777777" w:rsidR="005F1637" w:rsidRDefault="005F1637" w:rsidP="00F435FB">
      <w:pPr>
        <w:spacing w:after="0" w:line="240" w:lineRule="auto"/>
      </w:pPr>
      <w:r>
        <w:separator/>
      </w:r>
    </w:p>
  </w:endnote>
  <w:endnote w:type="continuationSeparator" w:id="0">
    <w:p w14:paraId="63F6E06C" w14:textId="77777777" w:rsidR="005F1637" w:rsidRDefault="005F1637" w:rsidP="00F43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B5748" w14:textId="77777777" w:rsidR="005F1637" w:rsidRDefault="005F1637" w:rsidP="00F435FB">
      <w:pPr>
        <w:spacing w:after="0" w:line="240" w:lineRule="auto"/>
      </w:pPr>
      <w:r>
        <w:separator/>
      </w:r>
    </w:p>
  </w:footnote>
  <w:footnote w:type="continuationSeparator" w:id="0">
    <w:p w14:paraId="719FC830" w14:textId="77777777" w:rsidR="005F1637" w:rsidRDefault="005F1637" w:rsidP="00F435FB">
      <w:pPr>
        <w:spacing w:after="0" w:line="240" w:lineRule="auto"/>
      </w:pPr>
      <w:r>
        <w:continuationSeparator/>
      </w:r>
    </w:p>
  </w:footnote>
  <w:footnote w:id="1">
    <w:p w14:paraId="246B5BFE" w14:textId="73B2FB64" w:rsidR="00BF22D8" w:rsidRPr="007C358B" w:rsidRDefault="00BF22D8">
      <w:pPr>
        <w:pStyle w:val="FootnoteText"/>
      </w:pPr>
      <w:r>
        <w:rPr>
          <w:rStyle w:val="FootnoteReference"/>
        </w:rPr>
        <w:footnoteRef/>
      </w:r>
      <w:r>
        <w:t xml:space="preserve"> Perceived Temperature</w:t>
      </w:r>
    </w:p>
  </w:footnote>
  <w:footnote w:id="2">
    <w:p w14:paraId="3329AB4B" w14:textId="77777777" w:rsidR="00BF22D8" w:rsidRPr="0024379F" w:rsidRDefault="00BF22D8" w:rsidP="007C358B">
      <w:pPr>
        <w:pStyle w:val="FootnoteText"/>
        <w:rPr>
          <w:lang w:val="ka-GE"/>
        </w:rPr>
      </w:pPr>
      <w:r>
        <w:rPr>
          <w:rStyle w:val="FootnoteReference"/>
        </w:rPr>
        <w:footnoteRef/>
      </w:r>
      <w:r>
        <w:t xml:space="preserve"> </w:t>
      </w:r>
      <w:r w:rsidRPr="0024379F">
        <w:rPr>
          <w:i/>
          <w:iCs/>
        </w:rPr>
        <w:t>VDI Methods for the Human Biometeorological Evaluation for Climate and Air Quality for the Urban and Regional Planning</w:t>
      </w:r>
      <w:r w:rsidRPr="0024379F">
        <w:t xml:space="preserve">; Part I: Climate. VDI guideline 3787. Part 2; </w:t>
      </w:r>
      <w:proofErr w:type="spellStart"/>
      <w:r w:rsidRPr="0024379F">
        <w:t>Beuth</w:t>
      </w:r>
      <w:proofErr w:type="spellEnd"/>
      <w:r w:rsidRPr="0024379F">
        <w:t>: Berlin, Germany, 2008</w:t>
      </w:r>
    </w:p>
  </w:footnote>
  <w:footnote w:id="3">
    <w:p w14:paraId="609D2FCA" w14:textId="77777777" w:rsidR="00BF22D8" w:rsidRPr="0024379F" w:rsidRDefault="00BF22D8" w:rsidP="007C358B">
      <w:pPr>
        <w:pStyle w:val="FootnoteText"/>
      </w:pPr>
      <w:r>
        <w:rPr>
          <w:rStyle w:val="FootnoteReference"/>
        </w:rPr>
        <w:footnoteRef/>
      </w:r>
      <w:r>
        <w:t xml:space="preserve"> </w:t>
      </w:r>
      <w:proofErr w:type="spellStart"/>
      <w:r w:rsidRPr="0024379F">
        <w:t>Jendritzky</w:t>
      </w:r>
      <w:proofErr w:type="spellEnd"/>
      <w:r w:rsidRPr="0024379F">
        <w:t xml:space="preserve">, G. </w:t>
      </w:r>
      <w:proofErr w:type="spellStart"/>
      <w:r w:rsidRPr="0024379F">
        <w:t>Methodik</w:t>
      </w:r>
      <w:proofErr w:type="spellEnd"/>
      <w:r w:rsidRPr="0024379F">
        <w:t xml:space="preserve"> </w:t>
      </w:r>
      <w:proofErr w:type="spellStart"/>
      <w:r w:rsidRPr="0024379F">
        <w:t>zur</w:t>
      </w:r>
      <w:proofErr w:type="spellEnd"/>
      <w:r w:rsidRPr="0024379F">
        <w:t xml:space="preserve"> </w:t>
      </w:r>
      <w:proofErr w:type="spellStart"/>
      <w:r w:rsidRPr="0024379F">
        <w:t>räumlichen</w:t>
      </w:r>
      <w:proofErr w:type="spellEnd"/>
      <w:r w:rsidRPr="0024379F">
        <w:t xml:space="preserve"> </w:t>
      </w:r>
      <w:proofErr w:type="spellStart"/>
      <w:r w:rsidRPr="0024379F">
        <w:t>Bewertung</w:t>
      </w:r>
      <w:proofErr w:type="spellEnd"/>
      <w:r w:rsidRPr="0024379F">
        <w:t xml:space="preserve"> der </w:t>
      </w:r>
      <w:proofErr w:type="spellStart"/>
      <w:r w:rsidRPr="0024379F">
        <w:t>thermischen</w:t>
      </w:r>
      <w:proofErr w:type="spellEnd"/>
      <w:r w:rsidRPr="0024379F">
        <w:t xml:space="preserve"> </w:t>
      </w:r>
      <w:proofErr w:type="spellStart"/>
      <w:r w:rsidRPr="0024379F">
        <w:t>Komponente</w:t>
      </w:r>
      <w:proofErr w:type="spellEnd"/>
      <w:r w:rsidRPr="0024379F">
        <w:t xml:space="preserve"> </w:t>
      </w:r>
      <w:proofErr w:type="spellStart"/>
      <w:r w:rsidRPr="0024379F">
        <w:t>im</w:t>
      </w:r>
      <w:proofErr w:type="spellEnd"/>
      <w:r w:rsidRPr="0024379F">
        <w:t xml:space="preserve"> </w:t>
      </w:r>
      <w:proofErr w:type="spellStart"/>
      <w:r w:rsidRPr="0024379F">
        <w:t>Bioklima</w:t>
      </w:r>
      <w:proofErr w:type="spellEnd"/>
      <w:r w:rsidRPr="0024379F">
        <w:t xml:space="preserve"> des Menschen—</w:t>
      </w:r>
      <w:proofErr w:type="spellStart"/>
      <w:r w:rsidRPr="0024379F">
        <w:t>Fortgeschriebenes</w:t>
      </w:r>
      <w:proofErr w:type="spellEnd"/>
      <w:r w:rsidRPr="0024379F">
        <w:t xml:space="preserve"> Klima-Michel-Modell. </w:t>
      </w:r>
      <w:proofErr w:type="spellStart"/>
      <w:r w:rsidRPr="0024379F">
        <w:rPr>
          <w:i/>
          <w:iCs/>
        </w:rPr>
        <w:t>Beitr</w:t>
      </w:r>
      <w:proofErr w:type="spellEnd"/>
      <w:r w:rsidRPr="0024379F">
        <w:rPr>
          <w:i/>
          <w:iCs/>
        </w:rPr>
        <w:t xml:space="preserve">. Akademie </w:t>
      </w:r>
      <w:proofErr w:type="spellStart"/>
      <w:r w:rsidRPr="0024379F">
        <w:rPr>
          <w:i/>
          <w:iCs/>
        </w:rPr>
        <w:t>Raumforsch</w:t>
      </w:r>
      <w:proofErr w:type="spellEnd"/>
      <w:r w:rsidRPr="0024379F">
        <w:rPr>
          <w:i/>
          <w:iCs/>
        </w:rPr>
        <w:t xml:space="preserve">. </w:t>
      </w:r>
      <w:proofErr w:type="spellStart"/>
      <w:r w:rsidRPr="0024379F">
        <w:rPr>
          <w:i/>
          <w:iCs/>
        </w:rPr>
        <w:t>Landesplan</w:t>
      </w:r>
      <w:proofErr w:type="spellEnd"/>
      <w:r w:rsidRPr="0024379F">
        <w:rPr>
          <w:i/>
          <w:iCs/>
        </w:rPr>
        <w:t>.</w:t>
      </w:r>
      <w:r w:rsidRPr="0024379F">
        <w:t> </w:t>
      </w:r>
      <w:r w:rsidRPr="0024379F">
        <w:rPr>
          <w:b/>
          <w:bCs/>
        </w:rPr>
        <w:t>1990</w:t>
      </w:r>
      <w:r w:rsidRPr="0024379F">
        <w:t>, </w:t>
      </w:r>
      <w:r w:rsidRPr="0024379F">
        <w:rPr>
          <w:i/>
          <w:iCs/>
        </w:rPr>
        <w:t>114</w:t>
      </w:r>
      <w:r w:rsidRPr="0024379F">
        <w:t>, 7–69. [</w:t>
      </w:r>
      <w:hyperlink r:id="rId1" w:tgtFrame="_blank" w:history="1">
        <w:r w:rsidRPr="0024379F">
          <w:rPr>
            <w:rStyle w:val="Hyperlink"/>
            <w:b/>
            <w:bCs/>
          </w:rPr>
          <w:t>Google Scholar</w:t>
        </w:r>
      </w:hyperlink>
      <w:r w:rsidRPr="0024379F">
        <w:t>]</w:t>
      </w:r>
    </w:p>
    <w:p w14:paraId="093F4688" w14:textId="77777777" w:rsidR="00BF22D8" w:rsidRPr="0024379F" w:rsidRDefault="00BF22D8" w:rsidP="007C358B">
      <w:pPr>
        <w:pStyle w:val="FootnoteText"/>
        <w:rPr>
          <w:lang w:val="ka-G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949FF"/>
    <w:multiLevelType w:val="hybridMultilevel"/>
    <w:tmpl w:val="C840DF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86CE9"/>
    <w:multiLevelType w:val="hybridMultilevel"/>
    <w:tmpl w:val="C5C228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0D2365A"/>
    <w:multiLevelType w:val="hybridMultilevel"/>
    <w:tmpl w:val="E8F813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AD1B7F"/>
    <w:multiLevelType w:val="hybridMultilevel"/>
    <w:tmpl w:val="331A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306F6F"/>
    <w:multiLevelType w:val="hybridMultilevel"/>
    <w:tmpl w:val="19E6E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7D02E9"/>
    <w:multiLevelType w:val="hybridMultilevel"/>
    <w:tmpl w:val="5A1A2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5E1C4F"/>
    <w:multiLevelType w:val="hybridMultilevel"/>
    <w:tmpl w:val="16FC03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5116C65"/>
    <w:multiLevelType w:val="hybridMultilevel"/>
    <w:tmpl w:val="3EDE36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76B09B5"/>
    <w:multiLevelType w:val="hybridMultilevel"/>
    <w:tmpl w:val="50485C3A"/>
    <w:lvl w:ilvl="0" w:tplc="7F1A6A4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325853"/>
    <w:multiLevelType w:val="hybridMultilevel"/>
    <w:tmpl w:val="5E9C0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A171C71"/>
    <w:multiLevelType w:val="hybridMultilevel"/>
    <w:tmpl w:val="24041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7"/>
  </w:num>
  <w:num w:numId="4">
    <w:abstractNumId w:val="3"/>
  </w:num>
  <w:num w:numId="5">
    <w:abstractNumId w:val="10"/>
  </w:num>
  <w:num w:numId="6">
    <w:abstractNumId w:val="6"/>
  </w:num>
  <w:num w:numId="7">
    <w:abstractNumId w:val="0"/>
  </w:num>
  <w:num w:numId="8">
    <w:abstractNumId w:val="5"/>
  </w:num>
  <w:num w:numId="9">
    <w:abstractNumId w:val="8"/>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D40"/>
    <w:rsid w:val="0024380F"/>
    <w:rsid w:val="002C5938"/>
    <w:rsid w:val="002D353C"/>
    <w:rsid w:val="003314C5"/>
    <w:rsid w:val="00394632"/>
    <w:rsid w:val="00427F2F"/>
    <w:rsid w:val="00451A9F"/>
    <w:rsid w:val="005019F3"/>
    <w:rsid w:val="00526EB4"/>
    <w:rsid w:val="0053779C"/>
    <w:rsid w:val="00560A07"/>
    <w:rsid w:val="0056174F"/>
    <w:rsid w:val="005A42E9"/>
    <w:rsid w:val="005A5368"/>
    <w:rsid w:val="005F1637"/>
    <w:rsid w:val="00621A7D"/>
    <w:rsid w:val="006C7C57"/>
    <w:rsid w:val="006F2A24"/>
    <w:rsid w:val="007531DB"/>
    <w:rsid w:val="007C358B"/>
    <w:rsid w:val="00806986"/>
    <w:rsid w:val="00833D40"/>
    <w:rsid w:val="00863302"/>
    <w:rsid w:val="008B40BA"/>
    <w:rsid w:val="008F5F96"/>
    <w:rsid w:val="0092627D"/>
    <w:rsid w:val="009752F5"/>
    <w:rsid w:val="009904CF"/>
    <w:rsid w:val="009C2AC1"/>
    <w:rsid w:val="00A041FB"/>
    <w:rsid w:val="00A12981"/>
    <w:rsid w:val="00A42292"/>
    <w:rsid w:val="00AD4D09"/>
    <w:rsid w:val="00AE51E2"/>
    <w:rsid w:val="00AF37EE"/>
    <w:rsid w:val="00B25B60"/>
    <w:rsid w:val="00BC242A"/>
    <w:rsid w:val="00BF22D8"/>
    <w:rsid w:val="00C5255A"/>
    <w:rsid w:val="00CD090E"/>
    <w:rsid w:val="00CF527C"/>
    <w:rsid w:val="00D2725B"/>
    <w:rsid w:val="00DB5FDC"/>
    <w:rsid w:val="00E116FB"/>
    <w:rsid w:val="00F25577"/>
    <w:rsid w:val="00F435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6485E"/>
  <w15:chartTrackingRefBased/>
  <w15:docId w15:val="{9E62E6D9-D946-4C71-8567-E62398AE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435FB"/>
    <w:pPr>
      <w:spacing w:after="0" w:line="240" w:lineRule="auto"/>
    </w:pPr>
    <w:rPr>
      <w:sz w:val="20"/>
      <w:szCs w:val="20"/>
    </w:rPr>
  </w:style>
  <w:style w:type="character" w:customStyle="1" w:styleId="FootnoteTextChar">
    <w:name w:val="Footnote Text Char"/>
    <w:basedOn w:val="DefaultParagraphFont"/>
    <w:link w:val="FootnoteText"/>
    <w:uiPriority w:val="99"/>
    <w:rsid w:val="00F435FB"/>
    <w:rPr>
      <w:sz w:val="20"/>
      <w:szCs w:val="20"/>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callout,Footnotes refss,Footnote number,fr,o"/>
    <w:basedOn w:val="DefaultParagraphFont"/>
    <w:uiPriority w:val="99"/>
    <w:unhideWhenUsed/>
    <w:qFormat/>
    <w:rsid w:val="00F435FB"/>
    <w:rPr>
      <w:vertAlign w:val="superscript"/>
    </w:rPr>
  </w:style>
  <w:style w:type="paragraph" w:styleId="ListParagraph">
    <w:name w:val="List Paragraph"/>
    <w:basedOn w:val="Normal"/>
    <w:uiPriority w:val="34"/>
    <w:qFormat/>
    <w:rsid w:val="005A5368"/>
    <w:pPr>
      <w:ind w:left="720"/>
      <w:contextualSpacing/>
    </w:pPr>
  </w:style>
  <w:style w:type="table" w:styleId="TableGrid">
    <w:name w:val="Table Grid"/>
    <w:basedOn w:val="TableNormal"/>
    <w:uiPriority w:val="59"/>
    <w:rsid w:val="007C3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358B"/>
    <w:rPr>
      <w:color w:val="0563C1" w:themeColor="hyperlink"/>
      <w:u w:val="single"/>
    </w:rPr>
  </w:style>
  <w:style w:type="paragraph" w:customStyle="1" w:styleId="Default">
    <w:name w:val="Default"/>
    <w:rsid w:val="008B40BA"/>
    <w:pPr>
      <w:autoSpaceDE w:val="0"/>
      <w:autoSpaceDN w:val="0"/>
      <w:adjustRightInd w:val="0"/>
      <w:spacing w:after="0" w:line="240" w:lineRule="auto"/>
    </w:pPr>
    <w:rPr>
      <w:rFonts w:ascii="Sylfaen" w:eastAsiaTheme="minorEastAsia" w:hAnsi="Sylfaen" w:cs="Sylfaen"/>
      <w:color w:val="000000"/>
      <w:kern w:val="0"/>
      <w:sz w:val="24"/>
      <w:szCs w:val="24"/>
      <w14:ligatures w14:val="none"/>
    </w:rPr>
  </w:style>
  <w:style w:type="table" w:customStyle="1" w:styleId="TableGrid1">
    <w:name w:val="Table Grid1"/>
    <w:basedOn w:val="TableNormal"/>
    <w:next w:val="TableGrid"/>
    <w:uiPriority w:val="39"/>
    <w:rsid w:val="008B40BA"/>
    <w:pPr>
      <w:spacing w:after="0" w:line="240" w:lineRule="auto"/>
    </w:pPr>
    <w:rPr>
      <w:rFonts w:eastAsia="Calibri"/>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527C"/>
    <w:rPr>
      <w:sz w:val="16"/>
      <w:szCs w:val="16"/>
    </w:rPr>
  </w:style>
  <w:style w:type="paragraph" w:styleId="CommentText">
    <w:name w:val="annotation text"/>
    <w:basedOn w:val="Normal"/>
    <w:link w:val="CommentTextChar"/>
    <w:uiPriority w:val="99"/>
    <w:semiHidden/>
    <w:unhideWhenUsed/>
    <w:rsid w:val="00CF527C"/>
    <w:pPr>
      <w:spacing w:line="240" w:lineRule="auto"/>
    </w:pPr>
    <w:rPr>
      <w:sz w:val="20"/>
      <w:szCs w:val="20"/>
    </w:rPr>
  </w:style>
  <w:style w:type="character" w:customStyle="1" w:styleId="CommentTextChar">
    <w:name w:val="Comment Text Char"/>
    <w:basedOn w:val="DefaultParagraphFont"/>
    <w:link w:val="CommentText"/>
    <w:uiPriority w:val="99"/>
    <w:semiHidden/>
    <w:rsid w:val="00CF527C"/>
    <w:rPr>
      <w:sz w:val="20"/>
      <w:szCs w:val="20"/>
    </w:rPr>
  </w:style>
  <w:style w:type="paragraph" w:styleId="CommentSubject">
    <w:name w:val="annotation subject"/>
    <w:basedOn w:val="CommentText"/>
    <w:next w:val="CommentText"/>
    <w:link w:val="CommentSubjectChar"/>
    <w:uiPriority w:val="99"/>
    <w:semiHidden/>
    <w:unhideWhenUsed/>
    <w:rsid w:val="00CF527C"/>
    <w:rPr>
      <w:b/>
      <w:bCs/>
    </w:rPr>
  </w:style>
  <w:style w:type="character" w:customStyle="1" w:styleId="CommentSubjectChar">
    <w:name w:val="Comment Subject Char"/>
    <w:basedOn w:val="CommentTextChar"/>
    <w:link w:val="CommentSubject"/>
    <w:uiPriority w:val="99"/>
    <w:semiHidden/>
    <w:rsid w:val="00CF527C"/>
    <w:rPr>
      <w:b/>
      <w:bCs/>
      <w:sz w:val="20"/>
      <w:szCs w:val="20"/>
    </w:rPr>
  </w:style>
  <w:style w:type="paragraph" w:styleId="BalloonText">
    <w:name w:val="Balloon Text"/>
    <w:basedOn w:val="Normal"/>
    <w:link w:val="BalloonTextChar"/>
    <w:uiPriority w:val="99"/>
    <w:semiHidden/>
    <w:unhideWhenUsed/>
    <w:rsid w:val="00CF52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2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7712">
      <w:bodyDiv w:val="1"/>
      <w:marLeft w:val="0"/>
      <w:marRight w:val="0"/>
      <w:marTop w:val="0"/>
      <w:marBottom w:val="0"/>
      <w:divBdr>
        <w:top w:val="none" w:sz="0" w:space="0" w:color="auto"/>
        <w:left w:val="none" w:sz="0" w:space="0" w:color="auto"/>
        <w:bottom w:val="none" w:sz="0" w:space="0" w:color="auto"/>
        <w:right w:val="none" w:sz="0" w:space="0" w:color="auto"/>
      </w:divBdr>
    </w:div>
    <w:div w:id="93312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holar.google.com/scholar_lookup?title=Methodik+zur+r%C3%A4umlichen+Bewertung+der+thermischen+Komponente+im+Bioklima+des+Menschen%E2%80%94Fortgeschriebenes+Klima-Michel-Modell&amp;author=Jendritzky,+G.&amp;publication_year=1990&amp;journal=Beitr.+Akademie+Raumforsch.+Landesplan.&amp;volume=114&amp;pages=7%E2%80%93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02501-7F92-456B-986E-18EB1215C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3413</Words>
  <Characters>19457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 Giuashvili</dc:creator>
  <cp:keywords/>
  <dc:description/>
  <cp:lastModifiedBy>Marina Urotadze</cp:lastModifiedBy>
  <cp:revision>2</cp:revision>
  <dcterms:created xsi:type="dcterms:W3CDTF">2025-03-20T13:53:00Z</dcterms:created>
  <dcterms:modified xsi:type="dcterms:W3CDTF">2025-03-20T13:53:00Z</dcterms:modified>
</cp:coreProperties>
</file>