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98" w:rsidRDefault="00DF7198" w:rsidP="00DF7198">
      <w:pPr>
        <w:jc w:val="right"/>
        <w:rPr>
          <w:rFonts w:ascii="Sylfaen" w:hAnsi="Sylfaen"/>
          <w:b/>
          <w:i/>
          <w:lang w:val="ka-GE"/>
        </w:rPr>
      </w:pPr>
      <w:r w:rsidRPr="004B7FD0">
        <w:rPr>
          <w:rFonts w:ascii="Sylfaen" w:hAnsi="Sylfaen"/>
          <w:b/>
          <w:i/>
          <w:lang w:val="ka-GE"/>
        </w:rPr>
        <w:t>დანართი</w:t>
      </w:r>
    </w:p>
    <w:p w:rsidR="00DF7198" w:rsidRPr="004B7FD0" w:rsidRDefault="00DF7198" w:rsidP="00DF7198">
      <w:pPr>
        <w:jc w:val="right"/>
        <w:rPr>
          <w:rFonts w:ascii="Sylfaen" w:hAnsi="Sylfaen"/>
          <w:b/>
          <w:i/>
          <w:lang w:val="ka-GE"/>
        </w:rPr>
      </w:pPr>
    </w:p>
    <w:p w:rsidR="00DF7198" w:rsidRPr="004B7FD0" w:rsidRDefault="00DF7198" w:rsidP="00DF7198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B7FD0">
        <w:rPr>
          <w:rFonts w:ascii="Sylfaen" w:hAnsi="Sylfaen"/>
          <w:b/>
          <w:sz w:val="24"/>
          <w:szCs w:val="24"/>
          <w:lang w:val="ka-GE"/>
        </w:rPr>
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ცენტრის ლოგო</w:t>
      </w:r>
    </w:p>
    <w:p w:rsidR="00DF7198" w:rsidRDefault="00DF7198" w:rsidP="00DF7198">
      <w:pPr>
        <w:jc w:val="both"/>
        <w:rPr>
          <w:rFonts w:ascii="Sylfaen" w:hAnsi="Sylfaen"/>
          <w:lang w:val="ka-GE"/>
        </w:rPr>
      </w:pPr>
    </w:p>
    <w:p w:rsidR="00DF7198" w:rsidRDefault="00DF7198" w:rsidP="00DF7198">
      <w:pPr>
        <w:jc w:val="both"/>
        <w:rPr>
          <w:rFonts w:ascii="Sylfaen" w:hAnsi="Sylfaen"/>
          <w:lang w:val="ka-GE"/>
        </w:rPr>
      </w:pPr>
    </w:p>
    <w:p w:rsidR="00DF7198" w:rsidRDefault="00240F87" w:rsidP="00DF7198">
      <w:pPr>
        <w:jc w:val="both"/>
        <w:rPr>
          <w:rFonts w:ascii="Sylfaen" w:hAnsi="Sylfaen"/>
          <w:noProof/>
          <w:lang w:val="ka-GE" w:eastAsia="ka-GE"/>
        </w:rPr>
      </w:pPr>
      <w:r>
        <w:rPr>
          <w:rFonts w:ascii="Sylfaen" w:hAnsi="Sylfaen"/>
          <w:noProof/>
          <w:lang w:val="ka-GE" w:eastAsia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37.25pt">
            <v:imagedata r:id="rId4" o:title="NCDC-new-logo-+-text"/>
          </v:shape>
        </w:pict>
      </w:r>
    </w:p>
    <w:p w:rsidR="00424F16" w:rsidRDefault="00424F16" w:rsidP="00DF7198">
      <w:pPr>
        <w:jc w:val="both"/>
        <w:rPr>
          <w:rFonts w:ascii="Sylfaen" w:hAnsi="Sylfaen"/>
          <w:lang w:val="ka-GE"/>
        </w:rPr>
      </w:pPr>
    </w:p>
    <w:p w:rsidR="00DF7198" w:rsidRPr="00EF0CAB" w:rsidRDefault="00DF7198" w:rsidP="00DF7198">
      <w:pPr>
        <w:pStyle w:val="ListParagraph"/>
        <w:ind w:left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4B7FD0">
        <w:rPr>
          <w:rFonts w:ascii="Sylfaen" w:hAnsi="Sylfaen"/>
          <w:sz w:val="24"/>
          <w:szCs w:val="24"/>
          <w:lang w:val="ka-GE"/>
        </w:rPr>
        <w:t>გლობუსის გრაფიკული გამოსახულება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4B7FD0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საერთაშორისო ორგანიზაციასთან დაახლოებისა და მას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თან თანამშრომლობის/მისი ნაწილის აღმნიშვნელ</w:t>
      </w:r>
      <w:r w:rsidRPr="004B7FD0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სიმბოლიკა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სა და </w:t>
      </w:r>
      <w:r w:rsidRPr="003201EF">
        <w:rPr>
          <w:rFonts w:ascii="Sylfaen" w:eastAsia="Times New Roman" w:hAnsi="Sylfaen" w:cs="Times New Roman"/>
          <w:sz w:val="24"/>
          <w:szCs w:val="24"/>
          <w:lang w:val="ka-GE"/>
        </w:rPr>
        <w:t xml:space="preserve">გლობალური ჯანმრთელობის უსაფრთხოებაში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შეტანილი </w:t>
      </w:r>
      <w:r w:rsidRPr="003201EF">
        <w:rPr>
          <w:rFonts w:ascii="Sylfaen" w:eastAsia="Times New Roman" w:hAnsi="Sylfaen" w:cs="Times New Roman"/>
          <w:sz w:val="24"/>
          <w:szCs w:val="24"/>
          <w:lang w:val="ka-GE"/>
        </w:rPr>
        <w:t>წვლილის გამოხატულება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ს</w:t>
      </w:r>
      <w:r w:rsidRPr="003201EF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წარმოადგენს</w:t>
      </w:r>
      <w:r w:rsidRPr="003201EF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იგი </w:t>
      </w:r>
      <w:r w:rsidRPr="004B7FD0">
        <w:rPr>
          <w:rFonts w:ascii="Sylfaen" w:hAnsi="Sylfaen"/>
          <w:sz w:val="24"/>
          <w:szCs w:val="24"/>
          <w:lang w:val="ka-GE"/>
        </w:rPr>
        <w:t>შემოფარგლულია ცისარტყელას ფერებით</w:t>
      </w:r>
      <w:r>
        <w:rPr>
          <w:rFonts w:ascii="Sylfaen" w:hAnsi="Sylfaen"/>
          <w:sz w:val="24"/>
          <w:szCs w:val="24"/>
          <w:lang w:val="ka-GE"/>
        </w:rPr>
        <w:t>. ცისარტყელას ფერები საზოგადოების კეთილდღეობას გამოხატავს.</w:t>
      </w:r>
      <w:r w:rsidR="00240F87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="00240F87">
        <w:rPr>
          <w:rFonts w:ascii="Sylfaen" w:hAnsi="Sylfaen"/>
          <w:sz w:val="24"/>
          <w:szCs w:val="24"/>
          <w:lang w:val="ka-GE"/>
        </w:rPr>
        <w:t>წარმოდგენილი რუქა ერთიანი საქართველოს სიმბოლოს წარმოადგენს,</w:t>
      </w:r>
      <w:r>
        <w:rPr>
          <w:rFonts w:ascii="Sylfaen" w:hAnsi="Sylfaen"/>
          <w:sz w:val="24"/>
          <w:szCs w:val="24"/>
          <w:lang w:val="ka-GE"/>
        </w:rPr>
        <w:t xml:space="preserve"> რაც შეეხება ღია ლურჯ ფერს, რომლითაც გამოსახულია გლობუსი, ფართოდ გამოიყენება საზოგადოებრივი ჯანმთელობისა და ჯანმრთელობის აღმნიშნველ ლოგოტიპებში, რადგან ლურჯი ფერი ხშირად იდენტიფიცირებულია სიმშვიდესთან, სტაბილურობასთან, ნდობასთან და რაც მთავარია ჯანმრთელობასთან. </w:t>
      </w:r>
    </w:p>
    <w:p w:rsidR="00DF7198" w:rsidRPr="00BE3B71" w:rsidRDefault="00DF7198" w:rsidP="00DF7198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</w:rPr>
        <w:t xml:space="preserve">NCDC - </w:t>
      </w:r>
      <w:proofErr w:type="spellStart"/>
      <w:r>
        <w:rPr>
          <w:rFonts w:ascii="Sylfaen" w:hAnsi="Sylfaen"/>
          <w:sz w:val="24"/>
          <w:szCs w:val="24"/>
        </w:rPr>
        <w:t>ლათინური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ასოებით</w:t>
      </w:r>
      <w:proofErr w:type="spellEnd"/>
      <w:r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შემოკლებით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გამოსახული </w:t>
      </w:r>
      <w:proofErr w:type="spellStart"/>
      <w:r>
        <w:rPr>
          <w:rFonts w:ascii="Sylfaen" w:hAnsi="Sylfaen"/>
          <w:sz w:val="24"/>
          <w:szCs w:val="24"/>
        </w:rPr>
        <w:t>ცენტრის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სახელწოდება</w:t>
      </w:r>
      <w:proofErr w:type="spellEnd"/>
      <w:r>
        <w:rPr>
          <w:rFonts w:ascii="Sylfaen" w:hAnsi="Sylfaen"/>
          <w:sz w:val="24"/>
          <w:szCs w:val="24"/>
          <w:lang w:val="ka-GE"/>
        </w:rPr>
        <w:t>ა.</w:t>
      </w:r>
    </w:p>
    <w:p w:rsidR="00D948B7" w:rsidRDefault="00D948B7"/>
    <w:sectPr w:rsidR="00D948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10"/>
    <w:rsid w:val="00170CE0"/>
    <w:rsid w:val="001A69F7"/>
    <w:rsid w:val="00240F87"/>
    <w:rsid w:val="00294A8C"/>
    <w:rsid w:val="002B1B96"/>
    <w:rsid w:val="00417C45"/>
    <w:rsid w:val="00424F16"/>
    <w:rsid w:val="00447D17"/>
    <w:rsid w:val="00462B1D"/>
    <w:rsid w:val="004928FE"/>
    <w:rsid w:val="004D5B10"/>
    <w:rsid w:val="005C6EA9"/>
    <w:rsid w:val="00616143"/>
    <w:rsid w:val="0076421E"/>
    <w:rsid w:val="00785AA7"/>
    <w:rsid w:val="00803014"/>
    <w:rsid w:val="008A4ACB"/>
    <w:rsid w:val="00AC3E9F"/>
    <w:rsid w:val="00C85C02"/>
    <w:rsid w:val="00C92EEE"/>
    <w:rsid w:val="00D948B7"/>
    <w:rsid w:val="00DF6B22"/>
    <w:rsid w:val="00DF7198"/>
    <w:rsid w:val="00EF565A"/>
    <w:rsid w:val="00F10A7B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0CECC-5246-435B-8D31-CA84630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3</cp:revision>
  <dcterms:created xsi:type="dcterms:W3CDTF">2018-12-03T10:23:00Z</dcterms:created>
  <dcterms:modified xsi:type="dcterms:W3CDTF">2018-12-03T10:45:00Z</dcterms:modified>
</cp:coreProperties>
</file>